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FA509" w14:textId="77777777" w:rsidR="00D70D99" w:rsidRDefault="000258BE">
      <w:pPr>
        <w:jc w:val="center"/>
        <w:rPr>
          <w:rFonts w:ascii="Times New Roman" w:eastAsia="黑体" w:cs="Times New Roman"/>
          <w:b/>
          <w:sz w:val="32"/>
          <w:szCs w:val="32"/>
        </w:rPr>
      </w:pPr>
      <w:r>
        <w:rPr>
          <w:rFonts w:ascii="Times New Roman" w:eastAsia="黑体" w:cs="Times New Roman" w:hint="eastAsia"/>
          <w:b/>
          <w:sz w:val="32"/>
          <w:szCs w:val="32"/>
        </w:rPr>
        <w:t>《电池组件生产工艺》课程教学大纲</w:t>
      </w:r>
    </w:p>
    <w:p w14:paraId="152B02C5" w14:textId="77777777" w:rsidR="00D70D99" w:rsidRDefault="00D70D99">
      <w:pPr>
        <w:spacing w:line="360" w:lineRule="auto"/>
        <w:rPr>
          <w:rFonts w:ascii="Times New Roman" w:eastAsia="明黑等宽" w:cs="Times New Roman"/>
          <w:b/>
          <w:sz w:val="28"/>
          <w:szCs w:val="28"/>
        </w:rPr>
      </w:pPr>
    </w:p>
    <w:p w14:paraId="2E15F165" w14:textId="77777777" w:rsidR="00D70D99" w:rsidRDefault="000258BE">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45"/>
        <w:gridCol w:w="1943"/>
        <w:gridCol w:w="1206"/>
        <w:gridCol w:w="1209"/>
        <w:gridCol w:w="665"/>
        <w:gridCol w:w="179"/>
        <w:gridCol w:w="1014"/>
        <w:gridCol w:w="1378"/>
      </w:tblGrid>
      <w:tr w:rsidR="00D70D99" w:rsidRPr="00622F88" w14:paraId="6FFDAE5A" w14:textId="77777777">
        <w:trPr>
          <w:trHeight w:val="351"/>
        </w:trPr>
        <w:tc>
          <w:tcPr>
            <w:tcW w:w="799" w:type="pct"/>
            <w:tcBorders>
              <w:top w:val="single" w:sz="12" w:space="0" w:color="auto"/>
            </w:tcBorders>
            <w:vAlign w:val="center"/>
          </w:tcPr>
          <w:p w14:paraId="1ADA8184"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课程中文名</w:t>
            </w:r>
          </w:p>
        </w:tc>
        <w:tc>
          <w:tcPr>
            <w:tcW w:w="4201" w:type="pct"/>
            <w:gridSpan w:val="7"/>
            <w:tcBorders>
              <w:top w:val="single" w:sz="12" w:space="0" w:color="auto"/>
            </w:tcBorders>
            <w:vAlign w:val="center"/>
          </w:tcPr>
          <w:p w14:paraId="4BA765EA" w14:textId="77777777" w:rsidR="00D70D99" w:rsidRPr="00622F88" w:rsidRDefault="000258BE">
            <w:pPr>
              <w:snapToGrid w:val="0"/>
              <w:spacing w:line="400" w:lineRule="exact"/>
              <w:jc w:val="center"/>
              <w:rPr>
                <w:rFonts w:hAnsi="宋体" w:cs="Times New Roman"/>
                <w:kern w:val="2"/>
                <w:sz w:val="24"/>
                <w:szCs w:val="24"/>
              </w:rPr>
            </w:pPr>
            <w:r w:rsidRPr="00622F88">
              <w:rPr>
                <w:rFonts w:ascii="Times New Roman" w:cs="Times New Roman" w:hint="eastAsia"/>
                <w:sz w:val="24"/>
                <w:szCs w:val="24"/>
              </w:rPr>
              <w:t>电池组件生产工艺</w:t>
            </w:r>
          </w:p>
        </w:tc>
      </w:tr>
      <w:tr w:rsidR="00D70D99" w:rsidRPr="00622F88" w14:paraId="1C53E0E3" w14:textId="77777777">
        <w:trPr>
          <w:trHeight w:val="357"/>
        </w:trPr>
        <w:tc>
          <w:tcPr>
            <w:tcW w:w="799" w:type="pct"/>
            <w:tcBorders>
              <w:top w:val="single" w:sz="12" w:space="0" w:color="auto"/>
            </w:tcBorders>
            <w:vAlign w:val="center"/>
          </w:tcPr>
          <w:p w14:paraId="7216A58F"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课程英文名</w:t>
            </w:r>
          </w:p>
        </w:tc>
        <w:tc>
          <w:tcPr>
            <w:tcW w:w="2779" w:type="pct"/>
            <w:gridSpan w:val="4"/>
            <w:tcBorders>
              <w:top w:val="single" w:sz="12" w:space="0" w:color="auto"/>
              <w:right w:val="single" w:sz="12" w:space="0" w:color="auto"/>
            </w:tcBorders>
            <w:vAlign w:val="center"/>
          </w:tcPr>
          <w:p w14:paraId="69DA4A52" w14:textId="77777777" w:rsidR="00D70D99" w:rsidRPr="00622F88" w:rsidRDefault="000258BE">
            <w:pPr>
              <w:snapToGrid w:val="0"/>
              <w:spacing w:line="400" w:lineRule="exact"/>
              <w:jc w:val="center"/>
              <w:rPr>
                <w:rFonts w:hAnsi="宋体" w:cs="Times New Roman"/>
                <w:kern w:val="2"/>
                <w:sz w:val="24"/>
                <w:szCs w:val="24"/>
              </w:rPr>
            </w:pPr>
            <w:r w:rsidRPr="00622F88">
              <w:rPr>
                <w:rFonts w:ascii="Times New Roman" w:cs="Times New Roman" w:hint="eastAsia"/>
                <w:sz w:val="24"/>
                <w:szCs w:val="24"/>
              </w:rPr>
              <w:t>Production process of battery components</w:t>
            </w:r>
          </w:p>
        </w:tc>
        <w:tc>
          <w:tcPr>
            <w:tcW w:w="660" w:type="pct"/>
            <w:gridSpan w:val="2"/>
            <w:tcBorders>
              <w:top w:val="single" w:sz="12" w:space="0" w:color="auto"/>
              <w:right w:val="single" w:sz="12" w:space="0" w:color="auto"/>
            </w:tcBorders>
            <w:vAlign w:val="center"/>
          </w:tcPr>
          <w:p w14:paraId="766210DD"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rPr>
              <w:t>双语授课</w:t>
            </w:r>
          </w:p>
        </w:tc>
        <w:tc>
          <w:tcPr>
            <w:tcW w:w="762" w:type="pct"/>
            <w:tcBorders>
              <w:top w:val="single" w:sz="12" w:space="0" w:color="auto"/>
            </w:tcBorders>
            <w:vAlign w:val="center"/>
          </w:tcPr>
          <w:p w14:paraId="2B2DEFC3"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hAnsi="宋体" w:hint="eastAsia"/>
                <w:kern w:val="2"/>
                <w:sz w:val="24"/>
                <w:szCs w:val="24"/>
                <w:lang w:bidi="ar"/>
              </w:rPr>
              <w:t>□</w:t>
            </w:r>
            <w:r w:rsidRPr="00622F88">
              <w:rPr>
                <w:rFonts w:ascii="Times New Roman" w:cs="Times New Roman" w:hint="eastAsia"/>
                <w:kern w:val="2"/>
                <w:sz w:val="24"/>
                <w:szCs w:val="24"/>
                <w:lang w:bidi="ar"/>
              </w:rPr>
              <w:t>是</w:t>
            </w:r>
            <w:r w:rsidRPr="00622F88">
              <w:rPr>
                <w:rFonts w:ascii="Times New Roman" w:cs="Times New Roman"/>
                <w:kern w:val="2"/>
                <w:sz w:val="24"/>
                <w:szCs w:val="24"/>
                <w:lang w:bidi="ar"/>
              </w:rPr>
              <w:t xml:space="preserve"> √</w:t>
            </w:r>
            <w:r w:rsidRPr="00622F88">
              <w:rPr>
                <w:rFonts w:ascii="Times New Roman" w:cs="Times New Roman" w:hint="eastAsia"/>
                <w:kern w:val="2"/>
                <w:sz w:val="24"/>
                <w:szCs w:val="24"/>
                <w:lang w:bidi="ar"/>
              </w:rPr>
              <w:t>否</w:t>
            </w:r>
          </w:p>
        </w:tc>
      </w:tr>
      <w:tr w:rsidR="00D70D99" w:rsidRPr="00622F88" w14:paraId="01C77B9B" w14:textId="77777777" w:rsidTr="004C563C">
        <w:trPr>
          <w:trHeight w:val="510"/>
        </w:trPr>
        <w:tc>
          <w:tcPr>
            <w:tcW w:w="799" w:type="pct"/>
            <w:vAlign w:val="center"/>
          </w:tcPr>
          <w:p w14:paraId="58E71E29"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课程代码</w:t>
            </w:r>
          </w:p>
        </w:tc>
        <w:tc>
          <w:tcPr>
            <w:tcW w:w="1075" w:type="pct"/>
            <w:vAlign w:val="center"/>
          </w:tcPr>
          <w:p w14:paraId="357CDF7D" w14:textId="77777777" w:rsidR="00D70D99" w:rsidRPr="00622F88" w:rsidRDefault="00D70D99">
            <w:pPr>
              <w:snapToGrid w:val="0"/>
              <w:spacing w:line="400" w:lineRule="exact"/>
              <w:jc w:val="center"/>
              <w:rPr>
                <w:rFonts w:ascii="Times New Roman" w:cs="Times New Roman"/>
                <w:b/>
                <w:kern w:val="2"/>
                <w:sz w:val="24"/>
                <w:szCs w:val="24"/>
              </w:rPr>
            </w:pPr>
          </w:p>
        </w:tc>
        <w:tc>
          <w:tcPr>
            <w:tcW w:w="667" w:type="pct"/>
            <w:vAlign w:val="center"/>
          </w:tcPr>
          <w:p w14:paraId="12969B06"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课程学分</w:t>
            </w:r>
          </w:p>
        </w:tc>
        <w:tc>
          <w:tcPr>
            <w:tcW w:w="669" w:type="pct"/>
            <w:vAlign w:val="center"/>
          </w:tcPr>
          <w:p w14:paraId="36C5FC23"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rPr>
              <w:t>2</w:t>
            </w:r>
          </w:p>
        </w:tc>
        <w:tc>
          <w:tcPr>
            <w:tcW w:w="467" w:type="pct"/>
            <w:gridSpan w:val="2"/>
            <w:vAlign w:val="center"/>
          </w:tcPr>
          <w:p w14:paraId="6466A514"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总学时数</w:t>
            </w:r>
          </w:p>
        </w:tc>
        <w:tc>
          <w:tcPr>
            <w:tcW w:w="1323" w:type="pct"/>
            <w:gridSpan w:val="2"/>
            <w:vAlign w:val="center"/>
          </w:tcPr>
          <w:p w14:paraId="50D7CC5A"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sz w:val="24"/>
                <w:szCs w:val="24"/>
              </w:rPr>
              <w:t>32</w:t>
            </w:r>
            <w:r w:rsidRPr="00622F88">
              <w:rPr>
                <w:rFonts w:ascii="Times New Roman" w:cs="Times New Roman" w:hint="eastAsia"/>
                <w:sz w:val="24"/>
                <w:szCs w:val="24"/>
              </w:rPr>
              <w:t>学时</w:t>
            </w:r>
          </w:p>
        </w:tc>
      </w:tr>
      <w:tr w:rsidR="00D70D99" w:rsidRPr="00622F88" w14:paraId="50A8D6F2" w14:textId="77777777" w:rsidTr="004C563C">
        <w:trPr>
          <w:trHeight w:val="636"/>
        </w:trPr>
        <w:tc>
          <w:tcPr>
            <w:tcW w:w="799" w:type="pct"/>
            <w:vAlign w:val="center"/>
          </w:tcPr>
          <w:p w14:paraId="5CDD93CB"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课程类别</w:t>
            </w:r>
          </w:p>
        </w:tc>
        <w:tc>
          <w:tcPr>
            <w:tcW w:w="1075" w:type="pct"/>
            <w:vAlign w:val="center"/>
          </w:tcPr>
          <w:p w14:paraId="3B7BAC37" w14:textId="77777777" w:rsidR="00D70D99" w:rsidRPr="00622F88" w:rsidRDefault="000258BE">
            <w:pPr>
              <w:snapToGrid w:val="0"/>
              <w:spacing w:line="400" w:lineRule="exact"/>
              <w:rPr>
                <w:rFonts w:hAnsi="宋体"/>
                <w:kern w:val="2"/>
                <w:sz w:val="24"/>
                <w:szCs w:val="24"/>
              </w:rPr>
            </w:pPr>
            <w:r w:rsidRPr="00622F88">
              <w:rPr>
                <w:rFonts w:hAnsi="宋体" w:hint="eastAsia"/>
                <w:kern w:val="2"/>
                <w:sz w:val="24"/>
                <w:szCs w:val="24"/>
                <w:lang w:bidi="ar"/>
              </w:rPr>
              <w:t>□通识教育课程</w:t>
            </w:r>
          </w:p>
          <w:p w14:paraId="128A7FD1" w14:textId="77777777" w:rsidR="00D70D99" w:rsidRPr="00622F88" w:rsidRDefault="000258BE">
            <w:pPr>
              <w:snapToGrid w:val="0"/>
              <w:spacing w:line="400" w:lineRule="exact"/>
              <w:rPr>
                <w:rFonts w:hAnsi="宋体"/>
                <w:kern w:val="2"/>
                <w:sz w:val="24"/>
                <w:szCs w:val="24"/>
                <w:lang w:bidi="ar"/>
              </w:rPr>
            </w:pPr>
            <w:r w:rsidRPr="00622F88">
              <w:rPr>
                <w:rFonts w:hAnsi="宋体" w:hint="eastAsia"/>
                <w:kern w:val="2"/>
                <w:sz w:val="24"/>
                <w:szCs w:val="24"/>
                <w:lang w:bidi="ar"/>
              </w:rPr>
              <w:t>□公共基础课程</w:t>
            </w:r>
          </w:p>
          <w:p w14:paraId="6656337D" w14:textId="77777777" w:rsidR="00D70D99" w:rsidRPr="00622F88" w:rsidRDefault="000258BE">
            <w:pPr>
              <w:snapToGrid w:val="0"/>
              <w:spacing w:line="400" w:lineRule="exact"/>
              <w:rPr>
                <w:rFonts w:hAnsi="宋体"/>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专业教育课程</w:t>
            </w:r>
          </w:p>
          <w:p w14:paraId="140235F4" w14:textId="77777777" w:rsidR="00D70D99" w:rsidRPr="00622F88" w:rsidRDefault="000258BE">
            <w:pPr>
              <w:snapToGrid w:val="0"/>
              <w:spacing w:line="400" w:lineRule="exact"/>
              <w:rPr>
                <w:rFonts w:hAnsi="宋体"/>
                <w:kern w:val="2"/>
                <w:sz w:val="24"/>
                <w:szCs w:val="24"/>
                <w:lang w:bidi="ar"/>
              </w:rPr>
            </w:pPr>
            <w:r w:rsidRPr="00622F88">
              <w:rPr>
                <w:rFonts w:hAnsi="宋体" w:hint="eastAsia"/>
                <w:kern w:val="2"/>
                <w:sz w:val="24"/>
                <w:szCs w:val="24"/>
                <w:lang w:bidi="ar"/>
              </w:rPr>
              <w:t>□综合实践课程</w:t>
            </w:r>
          </w:p>
          <w:p w14:paraId="33DC8890" w14:textId="77777777" w:rsidR="00D70D99" w:rsidRPr="00622F88" w:rsidRDefault="000258BE">
            <w:pPr>
              <w:snapToGrid w:val="0"/>
              <w:spacing w:line="400" w:lineRule="exact"/>
              <w:rPr>
                <w:rFonts w:ascii="Times New Roman" w:cs="Times New Roman"/>
                <w:b/>
                <w:kern w:val="2"/>
                <w:sz w:val="24"/>
                <w:szCs w:val="24"/>
              </w:rPr>
            </w:pPr>
            <w:r w:rsidRPr="00622F88">
              <w:rPr>
                <w:rFonts w:hAnsi="宋体" w:hint="eastAsia"/>
                <w:kern w:val="2"/>
                <w:sz w:val="24"/>
                <w:szCs w:val="24"/>
                <w:lang w:bidi="ar"/>
              </w:rPr>
              <w:t>□教师教育课程</w:t>
            </w:r>
          </w:p>
        </w:tc>
        <w:tc>
          <w:tcPr>
            <w:tcW w:w="667" w:type="pct"/>
            <w:vAlign w:val="center"/>
          </w:tcPr>
          <w:p w14:paraId="2E6FDB9F"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课程性质</w:t>
            </w:r>
          </w:p>
        </w:tc>
        <w:tc>
          <w:tcPr>
            <w:tcW w:w="669" w:type="pct"/>
            <w:vAlign w:val="center"/>
          </w:tcPr>
          <w:p w14:paraId="14493E67" w14:textId="77777777" w:rsidR="00D70D99" w:rsidRPr="00622F88" w:rsidRDefault="000258BE">
            <w:pPr>
              <w:snapToGrid w:val="0"/>
              <w:spacing w:line="400" w:lineRule="exact"/>
              <w:jc w:val="center"/>
              <w:rPr>
                <w:rFonts w:hAnsi="宋体"/>
                <w:kern w:val="2"/>
                <w:sz w:val="24"/>
                <w:szCs w:val="24"/>
              </w:rPr>
            </w:pPr>
            <w:r w:rsidRPr="00622F88">
              <w:rPr>
                <w:rFonts w:hAnsi="宋体" w:hint="eastAsia"/>
                <w:kern w:val="2"/>
                <w:sz w:val="24"/>
                <w:szCs w:val="24"/>
                <w:lang w:bidi="ar"/>
              </w:rPr>
              <w:t>□必修</w:t>
            </w:r>
          </w:p>
          <w:p w14:paraId="58EBAE83" w14:textId="77777777" w:rsidR="00D70D99" w:rsidRPr="00622F88" w:rsidRDefault="000258BE">
            <w:pPr>
              <w:snapToGrid w:val="0"/>
              <w:spacing w:line="400" w:lineRule="exact"/>
              <w:jc w:val="center"/>
              <w:rPr>
                <w:rFonts w:hAnsi="宋体"/>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选修</w:t>
            </w:r>
          </w:p>
          <w:p w14:paraId="6492C129" w14:textId="77777777" w:rsidR="00D70D99" w:rsidRPr="00622F88" w:rsidRDefault="000258BE">
            <w:pPr>
              <w:snapToGrid w:val="0"/>
              <w:spacing w:line="400" w:lineRule="exact"/>
              <w:jc w:val="center"/>
              <w:rPr>
                <w:rFonts w:hAnsi="宋体"/>
                <w:b/>
                <w:kern w:val="2"/>
                <w:sz w:val="24"/>
                <w:szCs w:val="24"/>
              </w:rPr>
            </w:pPr>
            <w:r w:rsidRPr="00622F88">
              <w:rPr>
                <w:rFonts w:hAnsi="宋体" w:hint="eastAsia"/>
                <w:kern w:val="2"/>
                <w:sz w:val="24"/>
                <w:szCs w:val="24"/>
                <w:lang w:bidi="ar"/>
              </w:rPr>
              <w:t>□其他</w:t>
            </w:r>
          </w:p>
        </w:tc>
        <w:tc>
          <w:tcPr>
            <w:tcW w:w="467" w:type="pct"/>
            <w:gridSpan w:val="2"/>
            <w:vAlign w:val="center"/>
          </w:tcPr>
          <w:p w14:paraId="6D093F79" w14:textId="77777777" w:rsidR="00D70D99" w:rsidRPr="00622F88" w:rsidRDefault="000258BE">
            <w:pPr>
              <w:snapToGrid w:val="0"/>
              <w:spacing w:line="400" w:lineRule="exact"/>
              <w:jc w:val="center"/>
              <w:rPr>
                <w:rFonts w:hAnsi="宋体"/>
                <w:b/>
                <w:kern w:val="2"/>
                <w:sz w:val="24"/>
                <w:szCs w:val="24"/>
              </w:rPr>
            </w:pPr>
            <w:r w:rsidRPr="00622F88">
              <w:rPr>
                <w:rFonts w:hAnsi="宋体" w:hint="eastAsia"/>
                <w:b/>
                <w:kern w:val="2"/>
                <w:sz w:val="24"/>
                <w:szCs w:val="24"/>
              </w:rPr>
              <w:t>课程形态</w:t>
            </w:r>
          </w:p>
        </w:tc>
        <w:tc>
          <w:tcPr>
            <w:tcW w:w="1323" w:type="pct"/>
            <w:gridSpan w:val="2"/>
            <w:vAlign w:val="center"/>
          </w:tcPr>
          <w:p w14:paraId="16D4EF48" w14:textId="77777777" w:rsidR="00D70D99" w:rsidRPr="00622F88" w:rsidRDefault="000258BE">
            <w:pPr>
              <w:snapToGrid w:val="0"/>
              <w:spacing w:line="400" w:lineRule="exact"/>
              <w:rPr>
                <w:rFonts w:hAnsi="宋体"/>
                <w:kern w:val="2"/>
                <w:sz w:val="24"/>
                <w:szCs w:val="24"/>
              </w:rPr>
            </w:pPr>
            <w:r w:rsidRPr="00622F88">
              <w:rPr>
                <w:rFonts w:hAnsi="宋体" w:hint="eastAsia"/>
                <w:kern w:val="2"/>
                <w:sz w:val="24"/>
                <w:szCs w:val="24"/>
                <w:lang w:bidi="ar"/>
              </w:rPr>
              <w:t>□线上</w:t>
            </w:r>
          </w:p>
          <w:p w14:paraId="01EC6D69" w14:textId="77777777" w:rsidR="00D70D99" w:rsidRPr="00622F88" w:rsidRDefault="000258BE">
            <w:pPr>
              <w:snapToGrid w:val="0"/>
              <w:spacing w:line="400" w:lineRule="exact"/>
              <w:rPr>
                <w:rFonts w:hAnsi="宋体"/>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线下</w:t>
            </w:r>
          </w:p>
          <w:p w14:paraId="662DF6DC" w14:textId="77777777" w:rsidR="00D70D99" w:rsidRPr="00622F88" w:rsidRDefault="000258BE">
            <w:pPr>
              <w:snapToGrid w:val="0"/>
              <w:spacing w:line="400" w:lineRule="exact"/>
              <w:rPr>
                <w:rFonts w:hAnsi="宋体"/>
                <w:kern w:val="2"/>
                <w:sz w:val="24"/>
                <w:szCs w:val="24"/>
              </w:rPr>
            </w:pPr>
            <w:r w:rsidRPr="00622F88">
              <w:rPr>
                <w:rFonts w:hAnsi="宋体" w:hint="eastAsia"/>
                <w:kern w:val="2"/>
                <w:sz w:val="24"/>
                <w:szCs w:val="24"/>
                <w:lang w:bidi="ar"/>
              </w:rPr>
              <w:t>□线上线下混合式</w:t>
            </w:r>
          </w:p>
          <w:p w14:paraId="0C644C17" w14:textId="77777777" w:rsidR="00D70D99" w:rsidRPr="00622F88" w:rsidRDefault="000258BE">
            <w:pPr>
              <w:snapToGrid w:val="0"/>
              <w:spacing w:line="400" w:lineRule="exact"/>
              <w:rPr>
                <w:rFonts w:hAnsi="宋体"/>
                <w:kern w:val="2"/>
                <w:sz w:val="24"/>
                <w:szCs w:val="24"/>
                <w:lang w:bidi="ar"/>
              </w:rPr>
            </w:pPr>
            <w:r w:rsidRPr="00622F88">
              <w:rPr>
                <w:rFonts w:hAnsi="宋体" w:hint="eastAsia"/>
                <w:kern w:val="2"/>
                <w:sz w:val="24"/>
                <w:szCs w:val="24"/>
                <w:lang w:bidi="ar"/>
              </w:rPr>
              <w:t>□社会实践</w:t>
            </w:r>
          </w:p>
          <w:p w14:paraId="7EC7C3A0" w14:textId="77777777" w:rsidR="00D70D99" w:rsidRPr="00622F88" w:rsidRDefault="000258BE">
            <w:pPr>
              <w:snapToGrid w:val="0"/>
              <w:spacing w:line="400" w:lineRule="exact"/>
              <w:rPr>
                <w:rFonts w:hAnsi="宋体"/>
                <w:kern w:val="2"/>
                <w:sz w:val="24"/>
                <w:szCs w:val="24"/>
                <w:lang w:bidi="ar"/>
              </w:rPr>
            </w:pPr>
            <w:r w:rsidRPr="00622F88">
              <w:rPr>
                <w:rFonts w:hAnsi="宋体" w:hint="eastAsia"/>
                <w:kern w:val="2"/>
                <w:sz w:val="24"/>
                <w:szCs w:val="24"/>
                <w:lang w:bidi="ar"/>
              </w:rPr>
              <w:t>□虚拟仿真实验教学</w:t>
            </w:r>
          </w:p>
        </w:tc>
      </w:tr>
      <w:tr w:rsidR="00D70D99" w:rsidRPr="00622F88" w14:paraId="129D792D" w14:textId="77777777">
        <w:trPr>
          <w:trHeight w:val="636"/>
        </w:trPr>
        <w:tc>
          <w:tcPr>
            <w:tcW w:w="799" w:type="pct"/>
            <w:vAlign w:val="center"/>
          </w:tcPr>
          <w:p w14:paraId="784AEBA3"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考核方式</w:t>
            </w:r>
          </w:p>
        </w:tc>
        <w:tc>
          <w:tcPr>
            <w:tcW w:w="4201" w:type="pct"/>
            <w:gridSpan w:val="7"/>
            <w:vAlign w:val="center"/>
          </w:tcPr>
          <w:p w14:paraId="6D3EB15E" w14:textId="77777777" w:rsidR="00D70D99" w:rsidRPr="00622F88" w:rsidRDefault="000258BE">
            <w:pPr>
              <w:snapToGrid w:val="0"/>
              <w:spacing w:line="400" w:lineRule="exact"/>
              <w:rPr>
                <w:rFonts w:hAnsi="宋体"/>
                <w:kern w:val="2"/>
                <w:sz w:val="24"/>
                <w:szCs w:val="24"/>
              </w:rPr>
            </w:pPr>
            <w:r w:rsidRPr="00622F88">
              <w:rPr>
                <w:rFonts w:hAnsi="宋体" w:hint="eastAsia"/>
                <w:kern w:val="2"/>
                <w:sz w:val="24"/>
                <w:szCs w:val="24"/>
                <w:lang w:bidi="ar"/>
              </w:rPr>
              <w:t>□闭卷</w:t>
            </w:r>
            <w:r w:rsidRPr="00622F88">
              <w:rPr>
                <w:rFonts w:hAnsi="宋体"/>
                <w:kern w:val="2"/>
                <w:sz w:val="24"/>
                <w:szCs w:val="24"/>
                <w:lang w:bidi="ar"/>
              </w:rPr>
              <w:t xml:space="preserve">  </w:t>
            </w:r>
            <w:r w:rsidRPr="00622F88">
              <w:rPr>
                <w:rFonts w:ascii="Times New Roman" w:cs="Times New Roman"/>
                <w:kern w:val="2"/>
                <w:sz w:val="24"/>
                <w:szCs w:val="24"/>
                <w:lang w:bidi="ar"/>
              </w:rPr>
              <w:t>√</w:t>
            </w:r>
            <w:r w:rsidRPr="00622F88">
              <w:rPr>
                <w:rFonts w:hAnsi="宋体" w:hint="eastAsia"/>
                <w:kern w:val="2"/>
                <w:sz w:val="24"/>
                <w:szCs w:val="24"/>
                <w:lang w:bidi="ar"/>
              </w:rPr>
              <w:t>开卷</w:t>
            </w:r>
            <w:r w:rsidRPr="00622F88">
              <w:rPr>
                <w:rFonts w:hAnsi="宋体"/>
                <w:kern w:val="2"/>
                <w:sz w:val="24"/>
                <w:szCs w:val="24"/>
                <w:lang w:bidi="ar"/>
              </w:rPr>
              <w:t xml:space="preserve">  </w:t>
            </w:r>
            <w:r w:rsidRPr="00622F88">
              <w:rPr>
                <w:rFonts w:hAnsi="宋体" w:hint="eastAsia"/>
                <w:kern w:val="2"/>
                <w:sz w:val="24"/>
                <w:szCs w:val="24"/>
                <w:lang w:bidi="ar"/>
              </w:rPr>
              <w:t>□课程论文</w:t>
            </w:r>
            <w:r w:rsidRPr="00622F88">
              <w:rPr>
                <w:rFonts w:hAnsi="宋体"/>
                <w:kern w:val="2"/>
                <w:sz w:val="24"/>
                <w:szCs w:val="24"/>
                <w:lang w:bidi="ar"/>
              </w:rPr>
              <w:t xml:space="preserve"> </w:t>
            </w:r>
            <w:r w:rsidRPr="00622F88">
              <w:rPr>
                <w:rFonts w:hAnsi="宋体" w:hint="eastAsia"/>
                <w:kern w:val="2"/>
                <w:sz w:val="24"/>
                <w:szCs w:val="24"/>
                <w:lang w:bidi="ar"/>
              </w:rPr>
              <w:t>□课程作品</w:t>
            </w:r>
            <w:r w:rsidRPr="00622F88">
              <w:rPr>
                <w:rFonts w:hAnsi="宋体"/>
                <w:kern w:val="2"/>
                <w:sz w:val="24"/>
                <w:szCs w:val="24"/>
                <w:lang w:bidi="ar"/>
              </w:rPr>
              <w:t xml:space="preserve">  </w:t>
            </w:r>
            <w:r w:rsidRPr="00622F88">
              <w:rPr>
                <w:rFonts w:hAnsi="宋体" w:hint="eastAsia"/>
                <w:kern w:val="2"/>
                <w:sz w:val="24"/>
                <w:szCs w:val="24"/>
                <w:lang w:bidi="ar"/>
              </w:rPr>
              <w:t>□汇报展示</w:t>
            </w:r>
            <w:r w:rsidRPr="00622F88">
              <w:rPr>
                <w:rFonts w:hAnsi="宋体"/>
                <w:kern w:val="2"/>
                <w:sz w:val="24"/>
                <w:szCs w:val="24"/>
                <w:lang w:bidi="ar"/>
              </w:rPr>
              <w:t xml:space="preserve">  </w:t>
            </w:r>
            <w:r w:rsidRPr="00622F88">
              <w:rPr>
                <w:rFonts w:hAnsi="宋体" w:hint="eastAsia"/>
                <w:kern w:val="2"/>
                <w:sz w:val="24"/>
                <w:szCs w:val="24"/>
                <w:lang w:bidi="ar"/>
              </w:rPr>
              <w:t>□报告</w:t>
            </w:r>
            <w:r w:rsidRPr="00622F88">
              <w:rPr>
                <w:rFonts w:hAnsi="宋体"/>
                <w:kern w:val="2"/>
                <w:sz w:val="24"/>
                <w:szCs w:val="24"/>
                <w:lang w:bidi="ar"/>
              </w:rPr>
              <w:t xml:space="preserve">  </w:t>
            </w:r>
          </w:p>
          <w:p w14:paraId="19274562" w14:textId="77777777" w:rsidR="00D70D99" w:rsidRPr="00622F88" w:rsidRDefault="000258BE">
            <w:pPr>
              <w:snapToGrid w:val="0"/>
              <w:spacing w:line="400" w:lineRule="exact"/>
              <w:rPr>
                <w:rFonts w:ascii="Times New Roman" w:cs="Times New Roman"/>
                <w:kern w:val="2"/>
                <w:sz w:val="24"/>
                <w:szCs w:val="24"/>
              </w:rPr>
            </w:pPr>
            <w:r w:rsidRPr="00622F88">
              <w:rPr>
                <w:rFonts w:ascii="Times New Roman" w:cs="Times New Roman"/>
                <w:kern w:val="2"/>
                <w:sz w:val="24"/>
                <w:szCs w:val="24"/>
                <w:lang w:bidi="ar"/>
              </w:rPr>
              <w:t>√</w:t>
            </w:r>
            <w:r w:rsidRPr="00622F88">
              <w:rPr>
                <w:rFonts w:hAnsi="宋体" w:hint="eastAsia"/>
                <w:kern w:val="2"/>
                <w:sz w:val="24"/>
                <w:szCs w:val="24"/>
                <w:lang w:bidi="ar"/>
              </w:rPr>
              <w:t>课堂表现</w:t>
            </w:r>
            <w:r w:rsidRPr="00622F88">
              <w:rPr>
                <w:rFonts w:hAnsi="宋体"/>
                <w:kern w:val="2"/>
                <w:sz w:val="24"/>
                <w:szCs w:val="24"/>
                <w:lang w:bidi="ar"/>
              </w:rPr>
              <w:t xml:space="preserve">  </w:t>
            </w:r>
            <w:r w:rsidRPr="00622F88">
              <w:rPr>
                <w:rFonts w:hAnsi="宋体" w:hint="eastAsia"/>
                <w:kern w:val="2"/>
                <w:sz w:val="24"/>
                <w:szCs w:val="24"/>
                <w:lang w:bidi="ar"/>
              </w:rPr>
              <w:t>□阶段性测试</w:t>
            </w:r>
            <w:r w:rsidRPr="00622F88">
              <w:rPr>
                <w:rFonts w:hAnsi="宋体"/>
                <w:kern w:val="2"/>
                <w:sz w:val="24"/>
                <w:szCs w:val="24"/>
                <w:lang w:bidi="ar"/>
              </w:rPr>
              <w:t xml:space="preserve">  </w:t>
            </w:r>
            <w:r w:rsidRPr="00622F88">
              <w:rPr>
                <w:rFonts w:ascii="Times New Roman" w:cs="Times New Roman"/>
                <w:kern w:val="2"/>
                <w:sz w:val="24"/>
                <w:szCs w:val="24"/>
                <w:lang w:bidi="ar"/>
              </w:rPr>
              <w:t>√</w:t>
            </w:r>
            <w:r w:rsidRPr="00622F88">
              <w:rPr>
                <w:rFonts w:hAnsi="宋体" w:hint="eastAsia"/>
                <w:kern w:val="2"/>
                <w:sz w:val="24"/>
                <w:szCs w:val="24"/>
                <w:lang w:bidi="ar"/>
              </w:rPr>
              <w:t>平时作业</w:t>
            </w:r>
            <w:r w:rsidRPr="00622F88">
              <w:rPr>
                <w:rFonts w:hAnsi="宋体"/>
                <w:kern w:val="2"/>
                <w:sz w:val="24"/>
                <w:szCs w:val="24"/>
                <w:lang w:bidi="ar"/>
              </w:rPr>
              <w:t xml:space="preserve">  </w:t>
            </w:r>
            <w:r w:rsidRPr="00622F88">
              <w:rPr>
                <w:rFonts w:hAnsi="宋体"/>
                <w:sz w:val="24"/>
                <w:szCs w:val="24"/>
                <w:lang w:bidi="ar"/>
              </w:rPr>
              <w:t xml:space="preserve"> </w:t>
            </w:r>
            <w:r w:rsidRPr="00622F88">
              <w:rPr>
                <w:rFonts w:hAnsi="宋体" w:hint="eastAsia"/>
                <w:kern w:val="2"/>
                <w:sz w:val="24"/>
                <w:szCs w:val="24"/>
                <w:lang w:bidi="ar"/>
              </w:rPr>
              <w:t>□</w:t>
            </w:r>
            <w:r w:rsidRPr="00622F88">
              <w:rPr>
                <w:rFonts w:hAnsi="宋体" w:hint="eastAsia"/>
                <w:sz w:val="24"/>
                <w:szCs w:val="24"/>
                <w:lang w:bidi="ar"/>
              </w:rPr>
              <w:t>其他</w:t>
            </w:r>
            <w:r w:rsidRPr="00622F88">
              <w:rPr>
                <w:rFonts w:hAnsi="宋体"/>
                <w:sz w:val="24"/>
                <w:szCs w:val="24"/>
                <w:lang w:bidi="ar"/>
              </w:rPr>
              <w:t xml:space="preserve"> </w:t>
            </w:r>
            <w:r w:rsidRPr="00622F88">
              <w:rPr>
                <w:rFonts w:hAnsi="宋体" w:hint="eastAsia"/>
                <w:sz w:val="24"/>
                <w:szCs w:val="24"/>
                <w:lang w:bidi="ar"/>
              </w:rPr>
              <w:t>（可多选）</w:t>
            </w:r>
          </w:p>
        </w:tc>
      </w:tr>
      <w:tr w:rsidR="00D70D99" w:rsidRPr="00622F88" w14:paraId="5B6AA8B3" w14:textId="77777777" w:rsidTr="00622F88">
        <w:trPr>
          <w:trHeight w:val="698"/>
        </w:trPr>
        <w:tc>
          <w:tcPr>
            <w:tcW w:w="799" w:type="pct"/>
            <w:vAlign w:val="center"/>
          </w:tcPr>
          <w:p w14:paraId="3E3E6C25"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开课学院</w:t>
            </w:r>
          </w:p>
        </w:tc>
        <w:tc>
          <w:tcPr>
            <w:tcW w:w="1742" w:type="pct"/>
            <w:gridSpan w:val="2"/>
            <w:vAlign w:val="center"/>
          </w:tcPr>
          <w:p w14:paraId="7BC79524"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材料学院</w:t>
            </w:r>
          </w:p>
        </w:tc>
        <w:tc>
          <w:tcPr>
            <w:tcW w:w="669" w:type="pct"/>
            <w:vAlign w:val="center"/>
          </w:tcPr>
          <w:p w14:paraId="32B16DC8"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开课</w:t>
            </w:r>
          </w:p>
          <w:p w14:paraId="5BCD541E" w14:textId="77777777" w:rsidR="00D70D99" w:rsidRPr="00622F88" w:rsidRDefault="000258BE">
            <w:pPr>
              <w:snapToGrid w:val="0"/>
              <w:spacing w:line="400" w:lineRule="exact"/>
              <w:jc w:val="both"/>
              <w:rPr>
                <w:rFonts w:ascii="Times New Roman" w:cs="Times New Roman"/>
                <w:b/>
                <w:kern w:val="2"/>
                <w:sz w:val="24"/>
                <w:szCs w:val="24"/>
              </w:rPr>
            </w:pPr>
            <w:r w:rsidRPr="00622F88">
              <w:rPr>
                <w:rFonts w:ascii="Times New Roman" w:cs="Times New Roman" w:hint="eastAsia"/>
                <w:b/>
                <w:kern w:val="2"/>
                <w:sz w:val="24"/>
                <w:szCs w:val="24"/>
                <w:lang w:bidi="ar"/>
              </w:rPr>
              <w:t>系</w:t>
            </w:r>
            <w:r w:rsidRPr="00622F88">
              <w:rPr>
                <w:rFonts w:ascii="Times New Roman" w:cs="Times New Roman"/>
                <w:b/>
                <w:kern w:val="2"/>
                <w:sz w:val="24"/>
                <w:szCs w:val="24"/>
                <w:lang w:bidi="ar"/>
              </w:rPr>
              <w:t>(</w:t>
            </w:r>
            <w:r w:rsidRPr="00622F88">
              <w:rPr>
                <w:rFonts w:ascii="Times New Roman" w:cs="Times New Roman" w:hint="eastAsia"/>
                <w:b/>
                <w:kern w:val="2"/>
                <w:sz w:val="24"/>
                <w:szCs w:val="24"/>
                <w:lang w:bidi="ar"/>
              </w:rPr>
              <w:t>教研室</w:t>
            </w:r>
            <w:r w:rsidRPr="00622F88">
              <w:rPr>
                <w:rFonts w:ascii="Times New Roman" w:cs="Times New Roman"/>
                <w:b/>
                <w:kern w:val="2"/>
                <w:sz w:val="24"/>
                <w:szCs w:val="24"/>
                <w:lang w:bidi="ar"/>
              </w:rPr>
              <w:t>)</w:t>
            </w:r>
          </w:p>
        </w:tc>
        <w:tc>
          <w:tcPr>
            <w:tcW w:w="1790" w:type="pct"/>
            <w:gridSpan w:val="4"/>
            <w:vAlign w:val="center"/>
          </w:tcPr>
          <w:p w14:paraId="6F20E128"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新能源材料与器件</w:t>
            </w:r>
          </w:p>
        </w:tc>
      </w:tr>
      <w:tr w:rsidR="00D70D99" w:rsidRPr="00622F88" w14:paraId="67FC472F" w14:textId="77777777" w:rsidTr="00622F88">
        <w:trPr>
          <w:trHeight w:val="559"/>
        </w:trPr>
        <w:tc>
          <w:tcPr>
            <w:tcW w:w="799" w:type="pct"/>
            <w:vAlign w:val="center"/>
          </w:tcPr>
          <w:p w14:paraId="25D6CDE5"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面向专业</w:t>
            </w:r>
          </w:p>
        </w:tc>
        <w:tc>
          <w:tcPr>
            <w:tcW w:w="1742" w:type="pct"/>
            <w:gridSpan w:val="2"/>
            <w:vAlign w:val="center"/>
          </w:tcPr>
          <w:p w14:paraId="3CA58F20"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新能源材料与器件</w:t>
            </w:r>
          </w:p>
        </w:tc>
        <w:tc>
          <w:tcPr>
            <w:tcW w:w="669" w:type="pct"/>
            <w:vAlign w:val="center"/>
          </w:tcPr>
          <w:p w14:paraId="36709CA9"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开课学期</w:t>
            </w:r>
          </w:p>
        </w:tc>
        <w:tc>
          <w:tcPr>
            <w:tcW w:w="1790" w:type="pct"/>
            <w:gridSpan w:val="4"/>
            <w:vAlign w:val="center"/>
          </w:tcPr>
          <w:p w14:paraId="1936D7AA"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第</w:t>
            </w:r>
            <w:r w:rsidRPr="00622F88">
              <w:rPr>
                <w:rFonts w:ascii="Times New Roman" w:cs="Times New Roman" w:hint="eastAsia"/>
                <w:sz w:val="24"/>
                <w:szCs w:val="24"/>
              </w:rPr>
              <w:t>1</w:t>
            </w:r>
            <w:r w:rsidRPr="00622F88">
              <w:rPr>
                <w:rFonts w:ascii="Times New Roman" w:cs="Times New Roman" w:hint="eastAsia"/>
                <w:sz w:val="24"/>
                <w:szCs w:val="24"/>
              </w:rPr>
              <w:t>学期</w:t>
            </w:r>
          </w:p>
        </w:tc>
      </w:tr>
      <w:tr w:rsidR="00D70D99" w:rsidRPr="00622F88" w14:paraId="46273BDC" w14:textId="77777777" w:rsidTr="00622F88">
        <w:trPr>
          <w:trHeight w:val="337"/>
        </w:trPr>
        <w:tc>
          <w:tcPr>
            <w:tcW w:w="799" w:type="pct"/>
            <w:vAlign w:val="center"/>
          </w:tcPr>
          <w:p w14:paraId="5443B947" w14:textId="77777777" w:rsidR="00D70D99" w:rsidRPr="00622F88" w:rsidRDefault="000258BE">
            <w:pPr>
              <w:snapToGrid w:val="0"/>
              <w:spacing w:line="400" w:lineRule="exact"/>
              <w:jc w:val="center"/>
              <w:rPr>
                <w:rFonts w:ascii="Times New Roman" w:cs="Times New Roman"/>
                <w:kern w:val="2"/>
                <w:sz w:val="24"/>
                <w:szCs w:val="24"/>
              </w:rPr>
            </w:pPr>
            <w:r w:rsidRPr="00622F88">
              <w:rPr>
                <w:rFonts w:ascii="Times New Roman" w:cs="Times New Roman" w:hint="eastAsia"/>
                <w:b/>
                <w:kern w:val="2"/>
                <w:sz w:val="24"/>
                <w:szCs w:val="24"/>
                <w:lang w:bidi="ar"/>
              </w:rPr>
              <w:t>课程负责人</w:t>
            </w:r>
          </w:p>
        </w:tc>
        <w:tc>
          <w:tcPr>
            <w:tcW w:w="1742" w:type="pct"/>
            <w:gridSpan w:val="2"/>
            <w:vAlign w:val="center"/>
          </w:tcPr>
          <w:p w14:paraId="4527C584"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邓启煌</w:t>
            </w:r>
          </w:p>
        </w:tc>
        <w:tc>
          <w:tcPr>
            <w:tcW w:w="669" w:type="pct"/>
            <w:vAlign w:val="center"/>
          </w:tcPr>
          <w:p w14:paraId="21D121EF" w14:textId="77777777" w:rsidR="00D70D99" w:rsidRPr="00622F88" w:rsidRDefault="000258BE">
            <w:pPr>
              <w:snapToGrid w:val="0"/>
              <w:spacing w:line="400" w:lineRule="exact"/>
              <w:jc w:val="center"/>
              <w:rPr>
                <w:rFonts w:ascii="Times New Roman" w:cs="Times New Roman"/>
                <w:kern w:val="2"/>
                <w:sz w:val="24"/>
                <w:szCs w:val="24"/>
              </w:rPr>
            </w:pPr>
            <w:r w:rsidRPr="00622F88">
              <w:rPr>
                <w:rFonts w:ascii="Times New Roman" w:cs="Times New Roman" w:hint="eastAsia"/>
                <w:b/>
                <w:kern w:val="2"/>
                <w:sz w:val="24"/>
                <w:szCs w:val="24"/>
                <w:lang w:bidi="ar"/>
              </w:rPr>
              <w:t>审核人</w:t>
            </w:r>
          </w:p>
        </w:tc>
        <w:tc>
          <w:tcPr>
            <w:tcW w:w="1790" w:type="pct"/>
            <w:gridSpan w:val="4"/>
            <w:vAlign w:val="center"/>
          </w:tcPr>
          <w:p w14:paraId="6F0FA484" w14:textId="77777777" w:rsidR="00D70D99" w:rsidRPr="00622F88" w:rsidRDefault="000258BE">
            <w:pPr>
              <w:snapToGrid w:val="0"/>
              <w:spacing w:line="400" w:lineRule="exact"/>
              <w:jc w:val="center"/>
              <w:rPr>
                <w:rFonts w:ascii="Times New Roman" w:cs="Times New Roman"/>
                <w:sz w:val="24"/>
                <w:szCs w:val="24"/>
              </w:rPr>
            </w:pPr>
            <w:r w:rsidRPr="00622F88">
              <w:rPr>
                <w:rFonts w:ascii="Times New Roman" w:cs="Times New Roman" w:hint="eastAsia"/>
                <w:sz w:val="24"/>
                <w:szCs w:val="24"/>
              </w:rPr>
              <w:t>童志博</w:t>
            </w:r>
          </w:p>
        </w:tc>
      </w:tr>
      <w:tr w:rsidR="00D70D99" w:rsidRPr="00622F88" w14:paraId="3C6E40FD" w14:textId="77777777">
        <w:trPr>
          <w:trHeight w:val="499"/>
        </w:trPr>
        <w:tc>
          <w:tcPr>
            <w:tcW w:w="799" w:type="pct"/>
            <w:vAlign w:val="center"/>
          </w:tcPr>
          <w:p w14:paraId="6A3053F1"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先修课程</w:t>
            </w:r>
          </w:p>
        </w:tc>
        <w:tc>
          <w:tcPr>
            <w:tcW w:w="4201" w:type="pct"/>
            <w:gridSpan w:val="7"/>
            <w:vAlign w:val="center"/>
          </w:tcPr>
          <w:p w14:paraId="5B112967" w14:textId="77777777" w:rsidR="00D70D99" w:rsidRPr="00622F88" w:rsidRDefault="000258BE">
            <w:pPr>
              <w:snapToGrid w:val="0"/>
              <w:spacing w:line="400" w:lineRule="exact"/>
              <w:rPr>
                <w:rFonts w:ascii="Times New Roman" w:cs="Times New Roman"/>
                <w:kern w:val="2"/>
                <w:sz w:val="24"/>
                <w:szCs w:val="24"/>
              </w:rPr>
            </w:pPr>
            <w:r w:rsidRPr="00622F88">
              <w:rPr>
                <w:rFonts w:ascii="Times New Roman" w:cs="Times New Roman" w:hint="eastAsia"/>
                <w:sz w:val="24"/>
                <w:szCs w:val="24"/>
              </w:rPr>
              <w:t>材料科学基础</w:t>
            </w:r>
          </w:p>
        </w:tc>
      </w:tr>
      <w:tr w:rsidR="00D70D99" w:rsidRPr="00622F88" w14:paraId="096405A9" w14:textId="77777777">
        <w:trPr>
          <w:trHeight w:val="636"/>
        </w:trPr>
        <w:tc>
          <w:tcPr>
            <w:tcW w:w="799" w:type="pct"/>
            <w:vAlign w:val="center"/>
          </w:tcPr>
          <w:p w14:paraId="6CC00B51" w14:textId="77777777" w:rsidR="00D70D99" w:rsidRPr="00622F88" w:rsidRDefault="000258BE">
            <w:pPr>
              <w:snapToGrid w:val="0"/>
              <w:spacing w:line="400" w:lineRule="exact"/>
              <w:jc w:val="center"/>
              <w:rPr>
                <w:rFonts w:ascii="Times New Roman" w:cs="Times New Roman"/>
                <w:b/>
                <w:kern w:val="2"/>
                <w:sz w:val="24"/>
                <w:szCs w:val="24"/>
              </w:rPr>
            </w:pPr>
            <w:r w:rsidRPr="00622F88">
              <w:rPr>
                <w:rFonts w:ascii="Times New Roman" w:cs="Times New Roman" w:hint="eastAsia"/>
                <w:b/>
                <w:kern w:val="2"/>
                <w:sz w:val="24"/>
                <w:szCs w:val="24"/>
                <w:lang w:bidi="ar"/>
              </w:rPr>
              <w:t>后续课程</w:t>
            </w:r>
          </w:p>
        </w:tc>
        <w:tc>
          <w:tcPr>
            <w:tcW w:w="4201" w:type="pct"/>
            <w:gridSpan w:val="7"/>
            <w:vAlign w:val="center"/>
          </w:tcPr>
          <w:p w14:paraId="1E7F015D" w14:textId="77777777" w:rsidR="00D70D99" w:rsidRPr="00622F88" w:rsidRDefault="000258BE">
            <w:pPr>
              <w:snapToGrid w:val="0"/>
              <w:spacing w:line="400" w:lineRule="exact"/>
              <w:rPr>
                <w:rFonts w:ascii="Times New Roman" w:cs="Times New Roman"/>
                <w:kern w:val="2"/>
                <w:sz w:val="24"/>
                <w:szCs w:val="24"/>
              </w:rPr>
            </w:pPr>
            <w:r w:rsidRPr="00622F88">
              <w:rPr>
                <w:rFonts w:ascii="Times New Roman" w:cs="Times New Roman" w:hint="eastAsia"/>
                <w:sz w:val="24"/>
                <w:szCs w:val="24"/>
              </w:rPr>
              <w:t>储能材料与器件</w:t>
            </w:r>
          </w:p>
        </w:tc>
      </w:tr>
      <w:tr w:rsidR="00D70D99" w:rsidRPr="00622F88" w14:paraId="6E052381" w14:textId="77777777">
        <w:trPr>
          <w:trHeight w:val="636"/>
        </w:trPr>
        <w:tc>
          <w:tcPr>
            <w:tcW w:w="799" w:type="pct"/>
            <w:vAlign w:val="center"/>
          </w:tcPr>
          <w:p w14:paraId="5D39D2B3"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选用教材</w:t>
            </w:r>
          </w:p>
        </w:tc>
        <w:tc>
          <w:tcPr>
            <w:tcW w:w="4201" w:type="pct"/>
            <w:gridSpan w:val="7"/>
            <w:vAlign w:val="center"/>
          </w:tcPr>
          <w:p w14:paraId="0E55009C"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hint="eastAsia"/>
                <w:sz w:val="24"/>
                <w:szCs w:val="24"/>
              </w:rPr>
              <w:t>吴宇平等编著，《锂离子电池</w:t>
            </w:r>
            <w:r w:rsidRPr="00622F88">
              <w:rPr>
                <w:rFonts w:ascii="Times New Roman" w:cs="Times New Roman" w:hint="eastAsia"/>
                <w:sz w:val="24"/>
                <w:szCs w:val="24"/>
              </w:rPr>
              <w:t>-</w:t>
            </w:r>
            <w:r w:rsidRPr="00622F88">
              <w:rPr>
                <w:rFonts w:ascii="Times New Roman" w:cs="Times New Roman" w:hint="eastAsia"/>
                <w:sz w:val="24"/>
                <w:szCs w:val="24"/>
              </w:rPr>
              <w:t>应用与实践》（第二版），化学工业出版社，</w:t>
            </w:r>
            <w:r w:rsidRPr="00622F88">
              <w:rPr>
                <w:rFonts w:ascii="Times New Roman" w:cs="Times New Roman" w:hint="eastAsia"/>
                <w:sz w:val="24"/>
                <w:szCs w:val="24"/>
              </w:rPr>
              <w:t>2012</w:t>
            </w:r>
            <w:r w:rsidRPr="00622F88">
              <w:rPr>
                <w:rFonts w:ascii="Times New Roman" w:cs="Times New Roman" w:hint="eastAsia"/>
                <w:sz w:val="24"/>
                <w:szCs w:val="24"/>
              </w:rPr>
              <w:t>年</w:t>
            </w:r>
          </w:p>
        </w:tc>
      </w:tr>
      <w:tr w:rsidR="00D70D99" w:rsidRPr="00622F88" w14:paraId="6267EC41" w14:textId="77777777">
        <w:trPr>
          <w:trHeight w:val="636"/>
        </w:trPr>
        <w:tc>
          <w:tcPr>
            <w:tcW w:w="799" w:type="pct"/>
            <w:vAlign w:val="center"/>
          </w:tcPr>
          <w:p w14:paraId="56300CF7"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参考书目</w:t>
            </w:r>
          </w:p>
        </w:tc>
        <w:tc>
          <w:tcPr>
            <w:tcW w:w="4201" w:type="pct"/>
            <w:gridSpan w:val="7"/>
            <w:vAlign w:val="center"/>
          </w:tcPr>
          <w:p w14:paraId="0C6E3860"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sz w:val="24"/>
                <w:szCs w:val="24"/>
              </w:rPr>
              <w:t>1</w:t>
            </w:r>
            <w:r w:rsidRPr="00622F88">
              <w:rPr>
                <w:rFonts w:ascii="Times New Roman" w:cs="Times New Roman" w:hint="eastAsia"/>
                <w:sz w:val="24"/>
                <w:szCs w:val="24"/>
              </w:rPr>
              <w:t>、黄可龙主编，《锂离子电池原理与关键技术》，化学工业出版社，</w:t>
            </w:r>
            <w:r w:rsidRPr="00622F88">
              <w:rPr>
                <w:rFonts w:ascii="Times New Roman" w:cs="Times New Roman" w:hint="eastAsia"/>
                <w:sz w:val="24"/>
                <w:szCs w:val="24"/>
              </w:rPr>
              <w:t>2007</w:t>
            </w:r>
            <w:r w:rsidRPr="00622F88">
              <w:rPr>
                <w:rFonts w:ascii="Times New Roman" w:cs="Times New Roman" w:hint="eastAsia"/>
                <w:sz w:val="24"/>
                <w:szCs w:val="24"/>
              </w:rPr>
              <w:t>年</w:t>
            </w:r>
          </w:p>
          <w:p w14:paraId="7B7569C7"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hint="eastAsia"/>
                <w:sz w:val="24"/>
                <w:szCs w:val="24"/>
              </w:rPr>
              <w:t>2</w:t>
            </w:r>
            <w:r w:rsidRPr="00622F88">
              <w:rPr>
                <w:rFonts w:ascii="Times New Roman" w:cs="Times New Roman" w:hint="eastAsia"/>
                <w:sz w:val="24"/>
                <w:szCs w:val="24"/>
              </w:rPr>
              <w:t>、曹炳焜主编，《锂离子电池》，中南大学出版社，</w:t>
            </w:r>
            <w:r w:rsidRPr="00622F88">
              <w:rPr>
                <w:rFonts w:ascii="Times New Roman" w:cs="Times New Roman" w:hint="eastAsia"/>
                <w:sz w:val="24"/>
                <w:szCs w:val="24"/>
              </w:rPr>
              <w:t>2002</w:t>
            </w:r>
            <w:r w:rsidRPr="00622F88">
              <w:rPr>
                <w:rFonts w:ascii="Times New Roman" w:cs="Times New Roman" w:hint="eastAsia"/>
                <w:sz w:val="24"/>
                <w:szCs w:val="24"/>
              </w:rPr>
              <w:t>年</w:t>
            </w:r>
          </w:p>
        </w:tc>
      </w:tr>
      <w:tr w:rsidR="00D70D99" w:rsidRPr="00622F88" w14:paraId="6CCCB48E" w14:textId="77777777">
        <w:trPr>
          <w:trHeight w:val="431"/>
        </w:trPr>
        <w:tc>
          <w:tcPr>
            <w:tcW w:w="799" w:type="pct"/>
            <w:vAlign w:val="center"/>
          </w:tcPr>
          <w:p w14:paraId="47DF6848" w14:textId="77777777" w:rsidR="00D70D99" w:rsidRPr="00622F88" w:rsidRDefault="000258BE">
            <w:pPr>
              <w:snapToGrid w:val="0"/>
              <w:spacing w:line="400" w:lineRule="exact"/>
              <w:jc w:val="center"/>
              <w:rPr>
                <w:rFonts w:ascii="Times New Roman" w:cs="Times New Roman"/>
                <w:b/>
                <w:kern w:val="2"/>
                <w:sz w:val="24"/>
                <w:szCs w:val="24"/>
                <w:lang w:bidi="ar"/>
              </w:rPr>
            </w:pPr>
            <w:r w:rsidRPr="00622F88">
              <w:rPr>
                <w:rFonts w:ascii="Times New Roman" w:cs="Times New Roman" w:hint="eastAsia"/>
                <w:b/>
                <w:kern w:val="2"/>
                <w:sz w:val="24"/>
                <w:szCs w:val="24"/>
                <w:lang w:bidi="ar"/>
              </w:rPr>
              <w:t>课程资源</w:t>
            </w:r>
          </w:p>
        </w:tc>
        <w:tc>
          <w:tcPr>
            <w:tcW w:w="4201" w:type="pct"/>
            <w:gridSpan w:val="7"/>
            <w:vAlign w:val="center"/>
          </w:tcPr>
          <w:p w14:paraId="60B076DC" w14:textId="77777777" w:rsidR="00D70D99" w:rsidRPr="00622F88" w:rsidRDefault="000258BE">
            <w:pPr>
              <w:snapToGrid w:val="0"/>
              <w:spacing w:line="400" w:lineRule="exact"/>
              <w:rPr>
                <w:rFonts w:ascii="Times New Roman" w:cs="Times New Roman"/>
                <w:sz w:val="24"/>
                <w:szCs w:val="24"/>
              </w:rPr>
            </w:pPr>
            <w:r w:rsidRPr="00622F88">
              <w:rPr>
                <w:rFonts w:ascii="Times New Roman" w:cs="Times New Roman" w:hint="eastAsia"/>
                <w:sz w:val="24"/>
                <w:szCs w:val="24"/>
              </w:rPr>
              <w:t>教案，</w:t>
            </w:r>
            <w:r w:rsidRPr="00622F88">
              <w:rPr>
                <w:rFonts w:ascii="Times New Roman" w:cs="Times New Roman" w:hint="eastAsia"/>
                <w:sz w:val="24"/>
                <w:szCs w:val="24"/>
              </w:rPr>
              <w:t>https://www.bilibili.com/video/av293537805/</w:t>
            </w:r>
          </w:p>
        </w:tc>
      </w:tr>
      <w:tr w:rsidR="00D70D99" w:rsidRPr="00622F88" w14:paraId="74C9ED4B" w14:textId="77777777" w:rsidTr="007571F5">
        <w:trPr>
          <w:trHeight w:val="70"/>
        </w:trPr>
        <w:tc>
          <w:tcPr>
            <w:tcW w:w="799" w:type="pct"/>
            <w:vAlign w:val="center"/>
          </w:tcPr>
          <w:p w14:paraId="0437953D" w14:textId="77777777" w:rsidR="00D70D99" w:rsidRPr="00622F88" w:rsidRDefault="000258BE">
            <w:pPr>
              <w:snapToGrid w:val="0"/>
              <w:spacing w:line="400" w:lineRule="exact"/>
              <w:jc w:val="center"/>
              <w:rPr>
                <w:rFonts w:ascii="Times New Roman" w:cs="Times New Roman"/>
                <w:kern w:val="2"/>
                <w:sz w:val="24"/>
                <w:szCs w:val="24"/>
              </w:rPr>
            </w:pPr>
            <w:r w:rsidRPr="00622F88">
              <w:rPr>
                <w:rFonts w:ascii="Times New Roman" w:cs="Times New Roman" w:hint="eastAsia"/>
                <w:b/>
                <w:kern w:val="2"/>
                <w:sz w:val="24"/>
                <w:szCs w:val="24"/>
                <w:lang w:bidi="ar"/>
              </w:rPr>
              <w:t>课程简介</w:t>
            </w:r>
          </w:p>
        </w:tc>
        <w:tc>
          <w:tcPr>
            <w:tcW w:w="4201" w:type="pct"/>
            <w:gridSpan w:val="7"/>
            <w:vAlign w:val="center"/>
          </w:tcPr>
          <w:p w14:paraId="344FCF21" w14:textId="4813D0ED" w:rsidR="00D70D99" w:rsidRPr="00622F88" w:rsidRDefault="000258BE" w:rsidP="007571F5">
            <w:pPr>
              <w:rPr>
                <w:rFonts w:ascii="Times New Roman" w:cs="Times New Roman"/>
                <w:sz w:val="24"/>
                <w:szCs w:val="24"/>
              </w:rPr>
            </w:pPr>
            <w:r w:rsidRPr="00622F88">
              <w:rPr>
                <w:rFonts w:ascii="Times New Roman" w:cs="Times New Roman" w:hint="eastAsia"/>
                <w:sz w:val="24"/>
                <w:szCs w:val="24"/>
              </w:rPr>
              <w:t>《电池组件生产工艺》</w:t>
            </w:r>
            <w:r w:rsidR="00F340A3" w:rsidRPr="00622F88">
              <w:rPr>
                <w:rFonts w:hAnsi="宋体" w:cs="Times New Roman" w:hint="eastAsia"/>
                <w:sz w:val="24"/>
                <w:szCs w:val="24"/>
              </w:rPr>
              <w:t>是新能源材料与器件的一门专业选修课。</w:t>
            </w:r>
            <w:r w:rsidR="00F340A3" w:rsidRPr="00622F88">
              <w:rPr>
                <w:rFonts w:ascii="Times New Roman" w:cs="Times New Roman" w:hint="eastAsia"/>
                <w:sz w:val="24"/>
                <w:szCs w:val="24"/>
              </w:rPr>
              <w:t>本课程将详细阐述电池组件生产的各个流程，包括原材料的筛选与预处理、电极材料的制备、电解液的配制、电池的组装与封装等。学生将学习如何运用专业知识，对电池组件的生产流程进行细致的分析和优化，以提升生产效率和产品质量。在学习过程中，学生将亲自动手进行实验操作，探究电池组件生产的实际过程。他们将运用专业工具和设备，进行电极材料的制备、电解液的配制等实验，以加深对理论知</w:t>
            </w:r>
            <w:r w:rsidR="00F340A3" w:rsidRPr="00622F88">
              <w:rPr>
                <w:rFonts w:ascii="Times New Roman" w:cs="Times New Roman" w:hint="eastAsia"/>
                <w:sz w:val="24"/>
                <w:szCs w:val="24"/>
              </w:rPr>
              <w:lastRenderedPageBreak/>
              <w:t>识的理解和应用。程将通过系统介绍和实验探究，使学生全面运用电池组件生产的基本理论和基本方法，并具备分析和解决实际问题的能力。这将为学生后续学习《储能材料与器件》等专业课，以及将来从事</w:t>
            </w:r>
            <w:r w:rsidR="00F340A3" w:rsidRPr="00622F88">
              <w:rPr>
                <w:rFonts w:hAnsi="宋体" w:cs="Times New Roman" w:hint="eastAsia"/>
                <w:sz w:val="24"/>
                <w:szCs w:val="24"/>
              </w:rPr>
              <w:t>新能源材料与器件</w:t>
            </w:r>
            <w:r w:rsidR="00F340A3" w:rsidRPr="00622F88">
              <w:rPr>
                <w:rFonts w:ascii="Times New Roman" w:cs="Times New Roman" w:hint="eastAsia"/>
                <w:sz w:val="24"/>
                <w:szCs w:val="24"/>
              </w:rPr>
              <w:t>相关职业打下坚实的基础。</w:t>
            </w:r>
          </w:p>
        </w:tc>
      </w:tr>
    </w:tbl>
    <w:p w14:paraId="215F5AEA" w14:textId="77777777" w:rsidR="00D70D99" w:rsidRDefault="000258BE">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622F864B" w14:textId="77777777" w:rsidR="00D70D99" w:rsidRPr="00622F88" w:rsidRDefault="000258BE">
      <w:pPr>
        <w:pStyle w:val="ab"/>
        <w:spacing w:line="320" w:lineRule="exact"/>
        <w:ind w:left="420" w:firstLine="0"/>
        <w:jc w:val="center"/>
        <w:rPr>
          <w:rFonts w:ascii="Times New Roman" w:cs="Times New Roman"/>
          <w:bCs/>
          <w:szCs w:val="21"/>
        </w:rPr>
      </w:pPr>
      <w:r w:rsidRPr="00622F88">
        <w:rPr>
          <w:rFonts w:ascii="Times New Roman" w:cs="Times New Roman" w:hint="eastAsia"/>
          <w:bCs/>
          <w:sz w:val="21"/>
          <w:szCs w:val="21"/>
        </w:rPr>
        <w:t>表</w:t>
      </w:r>
      <w:r w:rsidRPr="00622F88">
        <w:rPr>
          <w:rFonts w:ascii="Times New Roman" w:cs="Times New Roman"/>
          <w:bCs/>
          <w:sz w:val="21"/>
          <w:szCs w:val="21"/>
        </w:rPr>
        <w:t xml:space="preserve"> 1  </w:t>
      </w:r>
      <w:r w:rsidRPr="00622F88">
        <w:rPr>
          <w:rFonts w:ascii="Times New Roman" w:cs="Times New Roman" w:hint="eastAsia"/>
          <w:bCs/>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9"/>
      </w:tblGrid>
      <w:tr w:rsidR="00D70D99" w:rsidRPr="00622F88" w14:paraId="24FF74F6" w14:textId="77777777" w:rsidTr="00622F88">
        <w:trPr>
          <w:trHeight w:hRule="exact" w:val="374"/>
        </w:trPr>
        <w:tc>
          <w:tcPr>
            <w:tcW w:w="858" w:type="pct"/>
          </w:tcPr>
          <w:p w14:paraId="543FD4EE" w14:textId="77777777" w:rsidR="00D70D99" w:rsidRPr="00622F88" w:rsidRDefault="000258BE">
            <w:pPr>
              <w:widowControl/>
              <w:snapToGrid w:val="0"/>
              <w:spacing w:line="400" w:lineRule="exact"/>
              <w:jc w:val="center"/>
              <w:rPr>
                <w:rFonts w:ascii="Times New Roman" w:cs="Times New Roman"/>
                <w:b/>
                <w:sz w:val="24"/>
                <w:szCs w:val="24"/>
              </w:rPr>
            </w:pPr>
            <w:r w:rsidRPr="00622F88">
              <w:rPr>
                <w:rFonts w:ascii="Times New Roman" w:cs="Times New Roman" w:hint="eastAsia"/>
                <w:b/>
                <w:sz w:val="24"/>
                <w:szCs w:val="24"/>
              </w:rPr>
              <w:t>序号</w:t>
            </w:r>
          </w:p>
        </w:tc>
        <w:tc>
          <w:tcPr>
            <w:tcW w:w="4142" w:type="pct"/>
          </w:tcPr>
          <w:p w14:paraId="2FD8A35A" w14:textId="77777777" w:rsidR="00D70D99" w:rsidRPr="00622F88" w:rsidRDefault="000258BE">
            <w:pPr>
              <w:widowControl/>
              <w:snapToGrid w:val="0"/>
              <w:spacing w:line="400" w:lineRule="exact"/>
              <w:jc w:val="center"/>
              <w:rPr>
                <w:rFonts w:ascii="Times New Roman" w:cs="Times New Roman"/>
                <w:b/>
                <w:sz w:val="24"/>
                <w:szCs w:val="24"/>
              </w:rPr>
            </w:pPr>
            <w:r w:rsidRPr="00622F88">
              <w:rPr>
                <w:rFonts w:ascii="Times New Roman" w:cs="Times New Roman" w:hint="eastAsia"/>
                <w:b/>
                <w:sz w:val="24"/>
                <w:szCs w:val="24"/>
              </w:rPr>
              <w:t>具体课程目标</w:t>
            </w:r>
          </w:p>
        </w:tc>
      </w:tr>
      <w:tr w:rsidR="00D70D99" w:rsidRPr="00622F88" w14:paraId="0FE244D9" w14:textId="77777777" w:rsidTr="00622F88">
        <w:trPr>
          <w:trHeight w:hRule="exact" w:val="1723"/>
        </w:trPr>
        <w:tc>
          <w:tcPr>
            <w:tcW w:w="858" w:type="pct"/>
          </w:tcPr>
          <w:p w14:paraId="7736BCDB" w14:textId="77777777" w:rsidR="00D70D99" w:rsidRPr="00622F88" w:rsidRDefault="000258BE">
            <w:pPr>
              <w:widowControl/>
              <w:snapToGrid w:val="0"/>
              <w:spacing w:line="400" w:lineRule="exact"/>
              <w:rPr>
                <w:rFonts w:ascii="Times New Roman" w:cs="Times New Roman"/>
                <w:sz w:val="24"/>
                <w:szCs w:val="24"/>
              </w:rPr>
            </w:pPr>
            <w:r w:rsidRPr="00622F88">
              <w:rPr>
                <w:rFonts w:ascii="Times New Roman" w:cs="Times New Roman" w:hint="eastAsia"/>
                <w:b/>
                <w:sz w:val="24"/>
                <w:szCs w:val="24"/>
              </w:rPr>
              <w:t>课程目标</w:t>
            </w:r>
            <w:r w:rsidRPr="00622F88">
              <w:rPr>
                <w:rFonts w:ascii="Times New Roman" w:cs="Times New Roman"/>
                <w:b/>
                <w:sz w:val="24"/>
                <w:szCs w:val="24"/>
              </w:rPr>
              <w:t xml:space="preserve"> 1</w:t>
            </w:r>
          </w:p>
        </w:tc>
        <w:tc>
          <w:tcPr>
            <w:tcW w:w="4142" w:type="pct"/>
          </w:tcPr>
          <w:p w14:paraId="09F8264E" w14:textId="77777777" w:rsidR="00D70D99" w:rsidRPr="00622F88" w:rsidRDefault="000258BE">
            <w:pPr>
              <w:widowControl/>
              <w:snapToGrid w:val="0"/>
              <w:spacing w:line="400" w:lineRule="exact"/>
              <w:rPr>
                <w:rFonts w:hAnsi="宋体" w:cs="Times New Roman"/>
                <w:sz w:val="24"/>
                <w:szCs w:val="24"/>
              </w:rPr>
            </w:pPr>
            <w:r w:rsidRPr="00622F88">
              <w:rPr>
                <w:rFonts w:hAnsi="宋体" w:cs="Times New Roman" w:hint="eastAsia"/>
                <w:sz w:val="24"/>
                <w:szCs w:val="24"/>
              </w:rPr>
              <w:t>学生能够清晰阐述</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离子电池的基本工作原理、组成结构及其关键材料特性，并应用这些知识分析不同应用场景对锂离子电池的性能需求。通过课程学习，学生将能够深入分析</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离子电池的工作原理，以及如何通过选择适当的材料和设计来满足特定的性能需求。</w:t>
            </w:r>
          </w:p>
        </w:tc>
      </w:tr>
      <w:tr w:rsidR="00D70D99" w:rsidRPr="00622F88" w14:paraId="4523035D" w14:textId="77777777" w:rsidTr="00622F88">
        <w:trPr>
          <w:trHeight w:hRule="exact" w:val="1284"/>
        </w:trPr>
        <w:tc>
          <w:tcPr>
            <w:tcW w:w="858" w:type="pct"/>
          </w:tcPr>
          <w:p w14:paraId="4FA2392E" w14:textId="3CF4E048" w:rsidR="00D70D99" w:rsidRPr="00622F88" w:rsidRDefault="000258BE">
            <w:pPr>
              <w:widowControl/>
              <w:snapToGrid w:val="0"/>
              <w:spacing w:line="400" w:lineRule="exact"/>
              <w:rPr>
                <w:rFonts w:ascii="Times New Roman" w:cs="Times New Roman"/>
                <w:sz w:val="24"/>
                <w:szCs w:val="24"/>
              </w:rPr>
            </w:pPr>
            <w:r w:rsidRPr="00622F88">
              <w:rPr>
                <w:rFonts w:ascii="Times New Roman" w:cs="Times New Roman" w:hint="eastAsia"/>
                <w:b/>
                <w:sz w:val="24"/>
                <w:szCs w:val="24"/>
              </w:rPr>
              <w:t>课程目标</w:t>
            </w:r>
            <w:r w:rsidR="001A6038" w:rsidRPr="00622F88">
              <w:rPr>
                <w:rFonts w:ascii="Times New Roman" w:cs="Times New Roman" w:hint="eastAsia"/>
                <w:b/>
                <w:sz w:val="24"/>
                <w:szCs w:val="24"/>
              </w:rPr>
              <w:t xml:space="preserve"> </w:t>
            </w:r>
            <w:r w:rsidR="001A6038" w:rsidRPr="00622F88">
              <w:rPr>
                <w:rFonts w:ascii="Times New Roman" w:cs="Times New Roman"/>
                <w:sz w:val="24"/>
                <w:szCs w:val="24"/>
              </w:rPr>
              <w:t>2</w:t>
            </w:r>
          </w:p>
        </w:tc>
        <w:tc>
          <w:tcPr>
            <w:tcW w:w="4142" w:type="pct"/>
          </w:tcPr>
          <w:p w14:paraId="1D787EA4" w14:textId="77777777" w:rsidR="00D70D99" w:rsidRPr="00622F88" w:rsidRDefault="000258BE">
            <w:pPr>
              <w:pStyle w:val="a8"/>
              <w:widowControl/>
              <w:spacing w:beforeAutospacing="0" w:afterAutospacing="0" w:line="26" w:lineRule="atLeast"/>
              <w:rPr>
                <w:rFonts w:hAnsi="宋体" w:cs="PingFang-SC-Regular"/>
                <w:szCs w:val="24"/>
              </w:rPr>
            </w:pPr>
            <w:r w:rsidRPr="00622F88">
              <w:rPr>
                <w:rFonts w:hAnsi="宋体" w:cs="PingFang-SC-Regular"/>
                <w:szCs w:val="24"/>
                <w:shd w:val="clear" w:color="auto" w:fill="FDFDFE"/>
              </w:rPr>
              <w:t>学生应能够针对特定应用场景，系统地设计</w:t>
            </w:r>
            <w:proofErr w:type="gramStart"/>
            <w:r w:rsidRPr="00622F88">
              <w:rPr>
                <w:rFonts w:hAnsi="宋体" w:cs="PingFang-SC-Regular"/>
                <w:szCs w:val="24"/>
                <w:shd w:val="clear" w:color="auto" w:fill="FDFDFE"/>
              </w:rPr>
              <w:t>锂</w:t>
            </w:r>
            <w:proofErr w:type="gramEnd"/>
            <w:r w:rsidRPr="00622F88">
              <w:rPr>
                <w:rFonts w:hAnsi="宋体" w:cs="PingFang-SC-Regular"/>
                <w:szCs w:val="24"/>
                <w:shd w:val="clear" w:color="auto" w:fill="FDFDFE"/>
              </w:rPr>
              <w:t>离子电池系统，包括电池选型、系统配置和性能优化，同时综合考虑成本、效率以及环境友好性等因素。学生将通过项目实践，掌握</w:t>
            </w:r>
            <w:proofErr w:type="gramStart"/>
            <w:r w:rsidRPr="00622F88">
              <w:rPr>
                <w:rFonts w:hAnsi="宋体" w:cs="PingFang-SC-Regular"/>
                <w:szCs w:val="24"/>
                <w:shd w:val="clear" w:color="auto" w:fill="FDFDFE"/>
              </w:rPr>
              <w:t>锂</w:t>
            </w:r>
            <w:proofErr w:type="gramEnd"/>
            <w:r w:rsidRPr="00622F88">
              <w:rPr>
                <w:rFonts w:hAnsi="宋体" w:cs="PingFang-SC-Regular"/>
                <w:szCs w:val="24"/>
                <w:shd w:val="clear" w:color="auto" w:fill="FDFDFE"/>
              </w:rPr>
              <w:t>离子电池系统设计的方法论，确保设计既满足技术性能要求，又符合经济和环境标准。</w:t>
            </w:r>
          </w:p>
          <w:p w14:paraId="329F26C1" w14:textId="77777777" w:rsidR="00D70D99" w:rsidRPr="00622F88" w:rsidRDefault="00D70D99">
            <w:pPr>
              <w:widowControl/>
              <w:numPr>
                <w:ilvl w:val="0"/>
                <w:numId w:val="1"/>
              </w:numPr>
              <w:spacing w:before="90" w:line="26" w:lineRule="atLeast"/>
              <w:ind w:left="0"/>
              <w:rPr>
                <w:rFonts w:hAnsi="宋体" w:cs="PingFang-SC-Regular"/>
                <w:sz w:val="24"/>
                <w:szCs w:val="24"/>
              </w:rPr>
            </w:pPr>
          </w:p>
          <w:p w14:paraId="1E9E9767" w14:textId="77777777" w:rsidR="00D70D99" w:rsidRPr="00622F88" w:rsidRDefault="00D70D99">
            <w:pPr>
              <w:widowControl/>
              <w:shd w:val="clear" w:color="auto" w:fill="FFFFFF"/>
              <w:spacing w:before="158" w:after="158"/>
              <w:rPr>
                <w:rFonts w:hAnsi="宋体" w:cs="Arial"/>
                <w:sz w:val="24"/>
                <w:szCs w:val="24"/>
              </w:rPr>
            </w:pPr>
          </w:p>
        </w:tc>
      </w:tr>
      <w:tr w:rsidR="00D70D99" w:rsidRPr="00622F88" w14:paraId="4991161C" w14:textId="77777777" w:rsidTr="00622F88">
        <w:trPr>
          <w:trHeight w:hRule="exact" w:val="976"/>
        </w:trPr>
        <w:tc>
          <w:tcPr>
            <w:tcW w:w="858" w:type="pct"/>
          </w:tcPr>
          <w:p w14:paraId="6B44E26C" w14:textId="28D50234" w:rsidR="00D70D99" w:rsidRPr="00622F88" w:rsidRDefault="000258BE">
            <w:pPr>
              <w:widowControl/>
              <w:snapToGrid w:val="0"/>
              <w:spacing w:line="400" w:lineRule="exact"/>
              <w:rPr>
                <w:rFonts w:ascii="Times New Roman" w:cs="Times New Roman"/>
                <w:sz w:val="24"/>
                <w:szCs w:val="24"/>
              </w:rPr>
            </w:pPr>
            <w:r w:rsidRPr="00622F88">
              <w:rPr>
                <w:rFonts w:ascii="Times New Roman" w:cs="Times New Roman" w:hint="eastAsia"/>
                <w:b/>
                <w:sz w:val="24"/>
                <w:szCs w:val="24"/>
              </w:rPr>
              <w:t>课程目标</w:t>
            </w:r>
            <w:r w:rsidR="001A6038" w:rsidRPr="00622F88">
              <w:rPr>
                <w:rFonts w:ascii="Times New Roman" w:cs="Times New Roman"/>
                <w:sz w:val="24"/>
                <w:szCs w:val="24"/>
              </w:rPr>
              <w:t xml:space="preserve"> 3</w:t>
            </w:r>
          </w:p>
        </w:tc>
        <w:tc>
          <w:tcPr>
            <w:tcW w:w="4142" w:type="pct"/>
          </w:tcPr>
          <w:p w14:paraId="310FE356" w14:textId="75574F7C" w:rsidR="00D70D99" w:rsidRPr="00622F88" w:rsidRDefault="000258BE" w:rsidP="007571F5">
            <w:pPr>
              <w:pStyle w:val="a8"/>
              <w:widowControl/>
              <w:spacing w:beforeAutospacing="0" w:afterAutospacing="0" w:line="26" w:lineRule="atLeast"/>
              <w:rPr>
                <w:rFonts w:hAnsi="宋体"/>
                <w:szCs w:val="24"/>
              </w:rPr>
            </w:pPr>
            <w:r w:rsidRPr="00622F88">
              <w:rPr>
                <w:rFonts w:hAnsi="宋体" w:cs="宋体" w:hint="eastAsia"/>
                <w:szCs w:val="24"/>
                <w:shd w:val="clear" w:color="auto" w:fill="FDFDFE"/>
              </w:rPr>
              <w:t>学生应能够熟练运用现代工具和软件对锂离子电池系统进行建模和仿真，预测其性能和寿命，并根据仿真结果调整和优化系统设计。学生将学习使用专业工具进行电池系统的仿真分析，通过实践锻炼其系统分析和优化能力。</w:t>
            </w:r>
          </w:p>
        </w:tc>
      </w:tr>
    </w:tbl>
    <w:p w14:paraId="4FD1D062" w14:textId="77777777" w:rsidR="00D70D99" w:rsidRDefault="00D70D99">
      <w:pPr>
        <w:autoSpaceDE/>
        <w:autoSpaceDN/>
        <w:adjustRightInd/>
        <w:spacing w:line="360" w:lineRule="auto"/>
        <w:rPr>
          <w:rFonts w:ascii="Times New Roman" w:cs="Times New Roman"/>
          <w:kern w:val="2"/>
          <w:sz w:val="21"/>
          <w:szCs w:val="21"/>
        </w:rPr>
      </w:pPr>
    </w:p>
    <w:p w14:paraId="3F3426C7" w14:textId="77777777" w:rsidR="00D70D99" w:rsidRDefault="00D70D99">
      <w:pPr>
        <w:autoSpaceDE/>
        <w:autoSpaceDN/>
        <w:adjustRightInd/>
        <w:spacing w:line="360" w:lineRule="auto"/>
        <w:rPr>
          <w:rFonts w:ascii="Times New Roman" w:cs="Times New Roman"/>
          <w:kern w:val="2"/>
          <w:sz w:val="21"/>
          <w:szCs w:val="21"/>
        </w:rPr>
      </w:pPr>
    </w:p>
    <w:p w14:paraId="4EC07EB4" w14:textId="77777777" w:rsidR="00D70D99" w:rsidRDefault="00D70D99">
      <w:pPr>
        <w:autoSpaceDE/>
        <w:autoSpaceDN/>
        <w:adjustRightInd/>
        <w:spacing w:line="360" w:lineRule="auto"/>
        <w:rPr>
          <w:rFonts w:ascii="Times New Roman" w:cs="Times New Roman"/>
          <w:kern w:val="2"/>
          <w:sz w:val="21"/>
          <w:szCs w:val="21"/>
        </w:rPr>
      </w:pPr>
    </w:p>
    <w:p w14:paraId="49C99422" w14:textId="77777777" w:rsidR="00D70D99" w:rsidRDefault="00D70D99">
      <w:pPr>
        <w:autoSpaceDE/>
        <w:autoSpaceDN/>
        <w:adjustRightInd/>
        <w:spacing w:line="360" w:lineRule="auto"/>
        <w:rPr>
          <w:rFonts w:ascii="Times New Roman" w:cs="Times New Roman"/>
          <w:kern w:val="2"/>
          <w:sz w:val="21"/>
          <w:szCs w:val="21"/>
        </w:rPr>
      </w:pPr>
    </w:p>
    <w:p w14:paraId="5544C6E6" w14:textId="77777777" w:rsidR="00D70D99" w:rsidRDefault="00D70D99">
      <w:pPr>
        <w:autoSpaceDE/>
        <w:autoSpaceDN/>
        <w:adjustRightInd/>
        <w:spacing w:line="360" w:lineRule="auto"/>
        <w:rPr>
          <w:rFonts w:ascii="Times New Roman" w:cs="Times New Roman"/>
          <w:kern w:val="2"/>
          <w:sz w:val="21"/>
          <w:szCs w:val="21"/>
        </w:rPr>
      </w:pPr>
    </w:p>
    <w:p w14:paraId="4A8F4AA2" w14:textId="77777777" w:rsidR="00D70D99" w:rsidRDefault="00D70D99">
      <w:pPr>
        <w:autoSpaceDE/>
        <w:autoSpaceDN/>
        <w:adjustRightInd/>
        <w:spacing w:line="360" w:lineRule="auto"/>
        <w:rPr>
          <w:rFonts w:ascii="Times New Roman" w:cs="Times New Roman"/>
          <w:kern w:val="2"/>
          <w:sz w:val="21"/>
          <w:szCs w:val="21"/>
        </w:rPr>
      </w:pPr>
    </w:p>
    <w:p w14:paraId="762F03F6" w14:textId="77777777" w:rsidR="00D70D99" w:rsidRDefault="00D70D99">
      <w:pPr>
        <w:autoSpaceDE/>
        <w:autoSpaceDN/>
        <w:adjustRightInd/>
        <w:spacing w:line="360" w:lineRule="auto"/>
        <w:rPr>
          <w:rFonts w:ascii="Times New Roman" w:cs="Times New Roman"/>
          <w:kern w:val="2"/>
          <w:sz w:val="21"/>
          <w:szCs w:val="21"/>
        </w:rPr>
      </w:pPr>
    </w:p>
    <w:p w14:paraId="04B7EFC7" w14:textId="77777777" w:rsidR="00D70D99" w:rsidRDefault="00D70D99">
      <w:pPr>
        <w:autoSpaceDE/>
        <w:autoSpaceDN/>
        <w:adjustRightInd/>
        <w:spacing w:line="360" w:lineRule="auto"/>
        <w:rPr>
          <w:rFonts w:ascii="Times New Roman" w:cs="Times New Roman"/>
          <w:kern w:val="2"/>
          <w:sz w:val="21"/>
          <w:szCs w:val="21"/>
        </w:rPr>
      </w:pPr>
    </w:p>
    <w:p w14:paraId="1F765F11" w14:textId="77777777" w:rsidR="00D70D99" w:rsidRDefault="00D70D99">
      <w:pPr>
        <w:autoSpaceDE/>
        <w:autoSpaceDN/>
        <w:adjustRightInd/>
        <w:spacing w:line="360" w:lineRule="auto"/>
        <w:rPr>
          <w:rFonts w:ascii="Times New Roman" w:cs="Times New Roman"/>
          <w:kern w:val="2"/>
          <w:sz w:val="21"/>
          <w:szCs w:val="21"/>
        </w:rPr>
      </w:pPr>
    </w:p>
    <w:p w14:paraId="1B29C461" w14:textId="0EC2445C" w:rsidR="00D70D99" w:rsidRDefault="00D70D99">
      <w:pPr>
        <w:autoSpaceDE/>
        <w:autoSpaceDN/>
        <w:adjustRightInd/>
        <w:spacing w:line="360" w:lineRule="auto"/>
        <w:rPr>
          <w:rFonts w:ascii="Times New Roman" w:cs="Times New Roman"/>
          <w:kern w:val="2"/>
          <w:sz w:val="21"/>
          <w:szCs w:val="21"/>
        </w:rPr>
      </w:pPr>
    </w:p>
    <w:p w14:paraId="4DC52B21" w14:textId="20146330" w:rsidR="001A6038" w:rsidRDefault="001A6038">
      <w:pPr>
        <w:autoSpaceDE/>
        <w:autoSpaceDN/>
        <w:adjustRightInd/>
        <w:spacing w:line="360" w:lineRule="auto"/>
        <w:rPr>
          <w:rFonts w:ascii="Times New Roman" w:cs="Times New Roman"/>
          <w:kern w:val="2"/>
          <w:sz w:val="21"/>
          <w:szCs w:val="21"/>
        </w:rPr>
      </w:pPr>
    </w:p>
    <w:p w14:paraId="492DE5E1" w14:textId="00D8C07C" w:rsidR="001A6038" w:rsidRDefault="001A6038">
      <w:pPr>
        <w:autoSpaceDE/>
        <w:autoSpaceDN/>
        <w:adjustRightInd/>
        <w:spacing w:line="360" w:lineRule="auto"/>
        <w:rPr>
          <w:rFonts w:ascii="Times New Roman" w:cs="Times New Roman"/>
          <w:kern w:val="2"/>
          <w:sz w:val="21"/>
          <w:szCs w:val="21"/>
        </w:rPr>
      </w:pPr>
    </w:p>
    <w:p w14:paraId="165CFD10" w14:textId="08650225" w:rsidR="001A6038" w:rsidRDefault="001A6038">
      <w:pPr>
        <w:autoSpaceDE/>
        <w:autoSpaceDN/>
        <w:adjustRightInd/>
        <w:spacing w:line="360" w:lineRule="auto"/>
        <w:rPr>
          <w:rFonts w:ascii="Times New Roman" w:cs="Times New Roman"/>
          <w:kern w:val="2"/>
          <w:sz w:val="21"/>
          <w:szCs w:val="21"/>
        </w:rPr>
      </w:pPr>
    </w:p>
    <w:p w14:paraId="260FEE51" w14:textId="18412C09" w:rsidR="001A6038" w:rsidRDefault="001A6038">
      <w:pPr>
        <w:autoSpaceDE/>
        <w:autoSpaceDN/>
        <w:adjustRightInd/>
        <w:spacing w:line="360" w:lineRule="auto"/>
        <w:rPr>
          <w:rFonts w:ascii="Times New Roman" w:cs="Times New Roman"/>
          <w:kern w:val="2"/>
          <w:sz w:val="21"/>
          <w:szCs w:val="21"/>
        </w:rPr>
      </w:pPr>
    </w:p>
    <w:p w14:paraId="17431629" w14:textId="77777777" w:rsidR="00264D0D" w:rsidRPr="00264D0D" w:rsidRDefault="00264D0D">
      <w:pPr>
        <w:autoSpaceDE/>
        <w:autoSpaceDN/>
        <w:adjustRightInd/>
        <w:spacing w:line="360" w:lineRule="auto"/>
        <w:rPr>
          <w:rFonts w:ascii="Times New Roman" w:cs="Times New Roman" w:hint="eastAsia"/>
          <w:kern w:val="2"/>
          <w:sz w:val="21"/>
          <w:szCs w:val="21"/>
        </w:rPr>
      </w:pPr>
    </w:p>
    <w:p w14:paraId="5D8DF4DB" w14:textId="29F75B76" w:rsidR="001A6038" w:rsidRDefault="001A6038">
      <w:pPr>
        <w:autoSpaceDE/>
        <w:autoSpaceDN/>
        <w:adjustRightInd/>
        <w:spacing w:line="360" w:lineRule="auto"/>
        <w:rPr>
          <w:rFonts w:ascii="Times New Roman" w:cs="Times New Roman"/>
          <w:kern w:val="2"/>
          <w:sz w:val="21"/>
          <w:szCs w:val="21"/>
        </w:rPr>
      </w:pPr>
    </w:p>
    <w:p w14:paraId="117C98E9" w14:textId="7402CA5B" w:rsidR="001A6038" w:rsidRDefault="001A6038">
      <w:pPr>
        <w:autoSpaceDE/>
        <w:autoSpaceDN/>
        <w:adjustRightInd/>
        <w:spacing w:line="360" w:lineRule="auto"/>
        <w:rPr>
          <w:rFonts w:ascii="Times New Roman" w:cs="Times New Roman"/>
          <w:kern w:val="2"/>
          <w:sz w:val="21"/>
          <w:szCs w:val="21"/>
        </w:rPr>
      </w:pPr>
    </w:p>
    <w:p w14:paraId="2A19E93D" w14:textId="77777777" w:rsidR="001A6038" w:rsidRDefault="001A6038">
      <w:pPr>
        <w:autoSpaceDE/>
        <w:autoSpaceDN/>
        <w:adjustRightInd/>
        <w:spacing w:line="360" w:lineRule="auto"/>
        <w:rPr>
          <w:rFonts w:ascii="Times New Roman" w:cs="Times New Roman"/>
          <w:kern w:val="2"/>
          <w:sz w:val="21"/>
          <w:szCs w:val="21"/>
        </w:rPr>
      </w:pPr>
    </w:p>
    <w:p w14:paraId="2C5F6F5E" w14:textId="6A7C0BE2" w:rsidR="00D70D99" w:rsidRDefault="00D70D99">
      <w:pPr>
        <w:autoSpaceDE/>
        <w:autoSpaceDN/>
        <w:adjustRightInd/>
        <w:spacing w:line="360" w:lineRule="auto"/>
        <w:rPr>
          <w:rFonts w:ascii="Times New Roman" w:cs="Times New Roman"/>
          <w:kern w:val="2"/>
          <w:sz w:val="21"/>
          <w:szCs w:val="21"/>
        </w:rPr>
      </w:pPr>
    </w:p>
    <w:p w14:paraId="0D90B587" w14:textId="77777777" w:rsidR="00D70D99" w:rsidRPr="00622F88" w:rsidRDefault="000258BE">
      <w:pPr>
        <w:pStyle w:val="ab"/>
        <w:spacing w:line="320" w:lineRule="exact"/>
        <w:ind w:left="420" w:firstLine="0"/>
        <w:jc w:val="center"/>
        <w:rPr>
          <w:rFonts w:ascii="Times New Roman" w:cs="Times New Roman"/>
          <w:bCs/>
          <w:sz w:val="21"/>
          <w:szCs w:val="21"/>
        </w:rPr>
      </w:pPr>
      <w:r w:rsidRPr="00622F88">
        <w:rPr>
          <w:rFonts w:ascii="Times New Roman" w:cs="Times New Roman" w:hint="eastAsia"/>
          <w:bCs/>
          <w:sz w:val="21"/>
          <w:szCs w:val="21"/>
        </w:rPr>
        <w:lastRenderedPageBreak/>
        <w:t>表</w:t>
      </w:r>
      <w:r w:rsidRPr="00622F88">
        <w:rPr>
          <w:rFonts w:ascii="Times New Roman" w:cs="Times New Roman"/>
          <w:bCs/>
          <w:sz w:val="21"/>
          <w:szCs w:val="21"/>
        </w:rPr>
        <w:t xml:space="preserve">2 </w:t>
      </w:r>
      <w:r w:rsidRPr="00622F88">
        <w:rPr>
          <w:rFonts w:ascii="Times New Roman" w:cs="Times New Roman" w:hint="eastAsia"/>
          <w:bCs/>
          <w:sz w:val="21"/>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3756"/>
        <w:gridCol w:w="1292"/>
      </w:tblGrid>
      <w:tr w:rsidR="00D70D99" w:rsidRPr="00622F88" w14:paraId="54F2BCCD" w14:textId="77777777" w:rsidTr="001A6038">
        <w:trPr>
          <w:trHeight w:val="416"/>
          <w:tblHeader/>
          <w:jc w:val="center"/>
        </w:trPr>
        <w:tc>
          <w:tcPr>
            <w:tcW w:w="2214" w:type="pct"/>
            <w:vAlign w:val="center"/>
          </w:tcPr>
          <w:p w14:paraId="63A9D075" w14:textId="77777777" w:rsidR="00D70D99" w:rsidRPr="00622F88" w:rsidRDefault="000258BE">
            <w:pPr>
              <w:snapToGrid w:val="0"/>
              <w:jc w:val="center"/>
              <w:rPr>
                <w:rFonts w:ascii="Times New Roman" w:cs="Times New Roman"/>
                <w:b/>
                <w:sz w:val="24"/>
                <w:szCs w:val="24"/>
              </w:rPr>
            </w:pPr>
            <w:r w:rsidRPr="00622F88">
              <w:rPr>
                <w:rFonts w:ascii="Times New Roman" w:cs="Times New Roman" w:hint="eastAsia"/>
                <w:b/>
                <w:sz w:val="24"/>
                <w:szCs w:val="24"/>
              </w:rPr>
              <w:t>毕业要求</w:t>
            </w:r>
          </w:p>
        </w:tc>
        <w:tc>
          <w:tcPr>
            <w:tcW w:w="2073" w:type="pct"/>
            <w:vAlign w:val="center"/>
          </w:tcPr>
          <w:p w14:paraId="04AEFE1C" w14:textId="77777777" w:rsidR="00D70D99" w:rsidRPr="00622F88" w:rsidRDefault="000258BE">
            <w:pPr>
              <w:snapToGrid w:val="0"/>
              <w:jc w:val="center"/>
              <w:rPr>
                <w:rFonts w:ascii="Times New Roman" w:cs="Times New Roman"/>
                <w:b/>
                <w:sz w:val="24"/>
                <w:szCs w:val="24"/>
              </w:rPr>
            </w:pPr>
            <w:r w:rsidRPr="00622F88">
              <w:rPr>
                <w:rFonts w:ascii="Times New Roman" w:cs="Times New Roman" w:hint="eastAsia"/>
                <w:b/>
                <w:sz w:val="24"/>
                <w:szCs w:val="24"/>
              </w:rPr>
              <w:t>指标点</w:t>
            </w:r>
          </w:p>
        </w:tc>
        <w:tc>
          <w:tcPr>
            <w:tcW w:w="713" w:type="pct"/>
            <w:vAlign w:val="center"/>
          </w:tcPr>
          <w:p w14:paraId="48573756" w14:textId="77777777" w:rsidR="00D70D99" w:rsidRPr="00622F88" w:rsidRDefault="000258BE">
            <w:pPr>
              <w:snapToGrid w:val="0"/>
              <w:jc w:val="center"/>
              <w:rPr>
                <w:rFonts w:ascii="Times New Roman" w:cs="Times New Roman"/>
                <w:b/>
                <w:sz w:val="24"/>
                <w:szCs w:val="24"/>
              </w:rPr>
            </w:pPr>
            <w:r w:rsidRPr="00622F88">
              <w:rPr>
                <w:rFonts w:ascii="Times New Roman" w:cs="Times New Roman" w:hint="eastAsia"/>
                <w:b/>
                <w:sz w:val="24"/>
                <w:szCs w:val="24"/>
              </w:rPr>
              <w:t>课程目标</w:t>
            </w:r>
          </w:p>
        </w:tc>
      </w:tr>
      <w:tr w:rsidR="00D70D99" w:rsidRPr="00622F88" w14:paraId="19035049" w14:textId="77777777" w:rsidTr="001A6038">
        <w:trPr>
          <w:trHeight w:val="2960"/>
          <w:jc w:val="center"/>
        </w:trPr>
        <w:tc>
          <w:tcPr>
            <w:tcW w:w="2214" w:type="pct"/>
            <w:vAlign w:val="center"/>
          </w:tcPr>
          <w:p w14:paraId="1E4DA57A" w14:textId="4CA6C80B" w:rsidR="00D70D99" w:rsidRPr="00622F88" w:rsidRDefault="000258BE">
            <w:pPr>
              <w:spacing w:line="360" w:lineRule="auto"/>
              <w:rPr>
                <w:rFonts w:hAnsi="宋体" w:cs="Times New Roman"/>
                <w:sz w:val="24"/>
                <w:szCs w:val="24"/>
              </w:rPr>
            </w:pPr>
            <w:r w:rsidRPr="00622F88">
              <w:rPr>
                <w:rFonts w:hAnsi="宋体" w:cs="Times New Roman" w:hint="eastAsia"/>
                <w:b/>
                <w:sz w:val="24"/>
                <w:szCs w:val="24"/>
              </w:rPr>
              <w:t>毕业要求</w:t>
            </w:r>
            <w:r w:rsidRPr="00622F88">
              <w:rPr>
                <w:rFonts w:hAnsi="宋体" w:cs="Times New Roman"/>
                <w:b/>
                <w:sz w:val="24"/>
                <w:szCs w:val="24"/>
              </w:rPr>
              <w:t>1</w:t>
            </w:r>
            <w:r w:rsidRPr="00622F88">
              <w:rPr>
                <w:rFonts w:hAnsi="宋体" w:cs="Times New Roman" w:hint="eastAsia"/>
                <w:b/>
                <w:sz w:val="24"/>
                <w:szCs w:val="24"/>
              </w:rPr>
              <w:t>：</w:t>
            </w:r>
            <w:r w:rsidRPr="00622F88">
              <w:rPr>
                <w:rFonts w:hAnsi="宋体" w:cs="Times New Roman" w:hint="eastAsia"/>
                <w:sz w:val="24"/>
                <w:szCs w:val="24"/>
              </w:rPr>
              <w:t>工程知识：具有从事新能源材料与器件专业相关工作所需要的数学、自然科学、工程基础和专业知识，并能够将其用于解决新能源材料与器件相关领域的复杂工程问题。</w:t>
            </w:r>
          </w:p>
        </w:tc>
        <w:tc>
          <w:tcPr>
            <w:tcW w:w="2073" w:type="pct"/>
          </w:tcPr>
          <w:p w14:paraId="23D1F8C9" w14:textId="77777777" w:rsidR="00D70D99" w:rsidRPr="00622F88" w:rsidRDefault="000258BE">
            <w:pPr>
              <w:spacing w:line="360" w:lineRule="auto"/>
              <w:rPr>
                <w:rFonts w:hAnsi="宋体" w:cs="Times New Roman"/>
                <w:sz w:val="24"/>
                <w:szCs w:val="24"/>
              </w:rPr>
            </w:pPr>
            <w:r w:rsidRPr="00622F88">
              <w:rPr>
                <w:rFonts w:hAnsi="宋体" w:cs="Times New Roman" w:hint="eastAsia"/>
                <w:sz w:val="24"/>
                <w:szCs w:val="24"/>
              </w:rPr>
              <w:t>学生将系统学习</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离子电池的基本理论知识，包括其工作原理、材料特性及制造工艺。通过案例分析，学生能够应用数学、自然科学和工程基础知识，分析和解决</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离子电池在新能源材料与器件领域中遇到的复杂工程问题，如电池性能优化、成本控制等。</w:t>
            </w:r>
          </w:p>
        </w:tc>
        <w:tc>
          <w:tcPr>
            <w:tcW w:w="713" w:type="pct"/>
            <w:vAlign w:val="center"/>
          </w:tcPr>
          <w:p w14:paraId="49420B17" w14:textId="77777777" w:rsidR="00D70D99" w:rsidRPr="00622F88" w:rsidRDefault="000258BE">
            <w:pPr>
              <w:spacing w:line="360" w:lineRule="auto"/>
              <w:ind w:firstLineChars="100" w:firstLine="240"/>
              <w:rPr>
                <w:rFonts w:hAnsi="宋体" w:cs="Times New Roman"/>
                <w:sz w:val="24"/>
                <w:szCs w:val="24"/>
              </w:rPr>
            </w:pPr>
            <w:r w:rsidRPr="00622F88">
              <w:rPr>
                <w:rFonts w:hAnsi="宋体" w:cs="Times New Roman" w:hint="eastAsia"/>
                <w:sz w:val="24"/>
                <w:szCs w:val="24"/>
              </w:rPr>
              <w:t>目标1</w:t>
            </w:r>
          </w:p>
          <w:p w14:paraId="05B0438E" w14:textId="77777777" w:rsidR="00D70D99" w:rsidRPr="00622F88" w:rsidRDefault="00D70D99">
            <w:pPr>
              <w:spacing w:line="360" w:lineRule="auto"/>
              <w:jc w:val="center"/>
              <w:rPr>
                <w:rFonts w:hAnsi="宋体" w:cs="Times New Roman"/>
                <w:sz w:val="24"/>
                <w:szCs w:val="24"/>
              </w:rPr>
            </w:pPr>
          </w:p>
          <w:p w14:paraId="561C5C07" w14:textId="77777777" w:rsidR="00D70D99" w:rsidRPr="00622F88" w:rsidRDefault="00D70D99">
            <w:pPr>
              <w:spacing w:line="360" w:lineRule="auto"/>
              <w:jc w:val="center"/>
              <w:rPr>
                <w:rFonts w:hAnsi="宋体" w:cs="Times New Roman"/>
                <w:sz w:val="24"/>
                <w:szCs w:val="24"/>
              </w:rPr>
            </w:pPr>
          </w:p>
        </w:tc>
      </w:tr>
      <w:tr w:rsidR="00D70D99" w:rsidRPr="00622F88" w14:paraId="7811AF0F" w14:textId="77777777" w:rsidTr="001A6038">
        <w:trPr>
          <w:trHeight w:val="70"/>
          <w:jc w:val="center"/>
        </w:trPr>
        <w:tc>
          <w:tcPr>
            <w:tcW w:w="2214" w:type="pct"/>
            <w:vAlign w:val="center"/>
          </w:tcPr>
          <w:p w14:paraId="1AEB43AD" w14:textId="3B46523E" w:rsidR="00D70D99" w:rsidRPr="00622F88" w:rsidRDefault="000258BE">
            <w:pPr>
              <w:spacing w:line="360" w:lineRule="auto"/>
              <w:rPr>
                <w:rFonts w:hAnsi="宋体" w:cs="Times New Roman"/>
                <w:b/>
                <w:sz w:val="24"/>
                <w:szCs w:val="24"/>
              </w:rPr>
            </w:pPr>
            <w:r w:rsidRPr="00622F88">
              <w:rPr>
                <w:rFonts w:hAnsi="宋体" w:cs="Times New Roman" w:hint="eastAsia"/>
                <w:b/>
                <w:sz w:val="24"/>
                <w:szCs w:val="24"/>
              </w:rPr>
              <w:t>毕业要求</w:t>
            </w:r>
            <w:r w:rsidR="001A6038" w:rsidRPr="00622F88">
              <w:rPr>
                <w:rFonts w:hAnsi="宋体" w:cs="Times New Roman"/>
                <w:b/>
                <w:sz w:val="24"/>
                <w:szCs w:val="24"/>
              </w:rPr>
              <w:t>2</w:t>
            </w:r>
            <w:r w:rsidRPr="00622F88">
              <w:rPr>
                <w:rFonts w:hAnsi="宋体" w:cs="Times New Roman" w:hint="eastAsia"/>
                <w:b/>
                <w:sz w:val="24"/>
                <w:szCs w:val="24"/>
              </w:rPr>
              <w:t>：</w:t>
            </w:r>
            <w:r w:rsidRPr="00622F88">
              <w:rPr>
                <w:rFonts w:hAnsi="宋体" w:cs="Times New Roman" w:hint="eastAsia"/>
                <w:sz w:val="24"/>
                <w:szCs w:val="24"/>
              </w:rPr>
              <w:t>设计/开发解决方案：能够设计针对新能源材料与器件相关领域复杂工程问题的解决方案，设计满足新能源材料与器件产品及工艺流程，并能够在设计环节中体现创新意识，考虑社会、健康、安全、法律、文化以及环境等因素。</w:t>
            </w:r>
          </w:p>
        </w:tc>
        <w:tc>
          <w:tcPr>
            <w:tcW w:w="2073" w:type="pct"/>
          </w:tcPr>
          <w:p w14:paraId="4E900197" w14:textId="77777777" w:rsidR="00D70D99" w:rsidRPr="00622F88" w:rsidRDefault="000258BE">
            <w:pPr>
              <w:spacing w:line="360" w:lineRule="auto"/>
              <w:rPr>
                <w:rFonts w:hAnsi="宋体" w:cs="Times New Roman"/>
                <w:sz w:val="24"/>
                <w:szCs w:val="24"/>
              </w:rPr>
            </w:pPr>
            <w:r w:rsidRPr="00622F88">
              <w:rPr>
                <w:rFonts w:hAnsi="宋体" w:cs="Times New Roman" w:hint="eastAsia"/>
                <w:sz w:val="24"/>
                <w:szCs w:val="24"/>
              </w:rPr>
              <w:t>学生将具备设计针对</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复杂问题的解决方案的能力。在设计过程中，学生将考虑产品的性能、成本、安全性以及环境影响等多方面因素，展现创新意识。通过课程项目实践，学生将能够设计出满足新能源材料与器件产品需求的工艺流程和解决方案。</w:t>
            </w:r>
          </w:p>
        </w:tc>
        <w:tc>
          <w:tcPr>
            <w:tcW w:w="713" w:type="pct"/>
            <w:vAlign w:val="center"/>
          </w:tcPr>
          <w:p w14:paraId="0599CB1C" w14:textId="048884EF" w:rsidR="00D70D99" w:rsidRPr="00622F88" w:rsidRDefault="000258BE">
            <w:pPr>
              <w:spacing w:line="360" w:lineRule="auto"/>
              <w:jc w:val="center"/>
              <w:rPr>
                <w:rFonts w:hAnsi="宋体" w:cs="Times New Roman"/>
                <w:sz w:val="24"/>
                <w:szCs w:val="24"/>
              </w:rPr>
            </w:pPr>
            <w:r w:rsidRPr="00622F88">
              <w:rPr>
                <w:rFonts w:hAnsi="宋体" w:cs="Times New Roman" w:hint="eastAsia"/>
                <w:sz w:val="24"/>
                <w:szCs w:val="24"/>
              </w:rPr>
              <w:t>目标</w:t>
            </w:r>
            <w:r w:rsidR="001A6038" w:rsidRPr="00622F88">
              <w:rPr>
                <w:rFonts w:hAnsi="宋体" w:cs="Times New Roman"/>
                <w:sz w:val="24"/>
                <w:szCs w:val="24"/>
              </w:rPr>
              <w:t>2</w:t>
            </w:r>
          </w:p>
        </w:tc>
      </w:tr>
      <w:tr w:rsidR="00D70D99" w:rsidRPr="00622F88" w14:paraId="3E8B44EB" w14:textId="77777777" w:rsidTr="001A6038">
        <w:trPr>
          <w:trHeight w:val="70"/>
          <w:jc w:val="center"/>
        </w:trPr>
        <w:tc>
          <w:tcPr>
            <w:tcW w:w="2214" w:type="pct"/>
            <w:vAlign w:val="center"/>
          </w:tcPr>
          <w:p w14:paraId="5975D400" w14:textId="5DE23B98" w:rsidR="00D70D99" w:rsidRPr="00622F88" w:rsidRDefault="000258BE">
            <w:pPr>
              <w:spacing w:line="360" w:lineRule="auto"/>
              <w:rPr>
                <w:rFonts w:hAnsi="宋体" w:cs="Times New Roman"/>
                <w:b/>
                <w:sz w:val="24"/>
                <w:szCs w:val="24"/>
              </w:rPr>
            </w:pPr>
            <w:r w:rsidRPr="00622F88">
              <w:rPr>
                <w:rFonts w:hAnsi="宋体" w:cs="Times New Roman" w:hint="eastAsia"/>
                <w:b/>
                <w:sz w:val="24"/>
                <w:szCs w:val="24"/>
              </w:rPr>
              <w:t>毕业要求</w:t>
            </w:r>
            <w:r w:rsidR="001A6038" w:rsidRPr="00622F88">
              <w:rPr>
                <w:rFonts w:hAnsi="宋体" w:cs="Times New Roman"/>
                <w:b/>
                <w:sz w:val="24"/>
                <w:szCs w:val="24"/>
              </w:rPr>
              <w:t>3</w:t>
            </w:r>
            <w:r w:rsidRPr="00622F88">
              <w:rPr>
                <w:rFonts w:hAnsi="宋体" w:cs="Times New Roman" w:hint="eastAsia"/>
                <w:b/>
                <w:sz w:val="24"/>
                <w:szCs w:val="24"/>
              </w:rPr>
              <w:t>：</w:t>
            </w:r>
            <w:r w:rsidRPr="00622F88">
              <w:rPr>
                <w:rFonts w:hAnsi="宋体" w:cs="Times New Roman" w:hint="eastAsia"/>
                <w:sz w:val="24"/>
                <w:szCs w:val="24"/>
              </w:rPr>
              <w:t>使用现代工具：能够针对新能源材料与器件相关领域复杂工程问题，开发、选择与使用恰当的技术、资源、现代工程工具和信息技术工具，包括对复杂工程问题的预测与模拟，并能够理解其局限性。</w:t>
            </w:r>
          </w:p>
        </w:tc>
        <w:tc>
          <w:tcPr>
            <w:tcW w:w="2073" w:type="pct"/>
            <w:vAlign w:val="center"/>
          </w:tcPr>
          <w:p w14:paraId="1852E017" w14:textId="77777777" w:rsidR="00D70D99" w:rsidRPr="00622F88" w:rsidRDefault="000258BE">
            <w:pPr>
              <w:spacing w:line="360" w:lineRule="auto"/>
              <w:rPr>
                <w:rFonts w:hAnsi="宋体" w:cs="Times New Roman"/>
                <w:sz w:val="24"/>
                <w:szCs w:val="24"/>
              </w:rPr>
            </w:pPr>
            <w:r w:rsidRPr="00622F88">
              <w:rPr>
                <w:rFonts w:hAnsi="宋体" w:cs="Times New Roman" w:hint="eastAsia"/>
                <w:sz w:val="24"/>
                <w:szCs w:val="24"/>
              </w:rPr>
              <w:t>学生将学习如何使用现代工程工具和信息技术工具来解决</w:t>
            </w:r>
            <w:proofErr w:type="gramStart"/>
            <w:r w:rsidRPr="00622F88">
              <w:rPr>
                <w:rFonts w:hAnsi="宋体" w:cs="Times New Roman" w:hint="eastAsia"/>
                <w:sz w:val="24"/>
                <w:szCs w:val="24"/>
              </w:rPr>
              <w:t>锂</w:t>
            </w:r>
            <w:proofErr w:type="gramEnd"/>
            <w:r w:rsidRPr="00622F88">
              <w:rPr>
                <w:rFonts w:hAnsi="宋体" w:cs="Times New Roman" w:hint="eastAsia"/>
                <w:sz w:val="24"/>
                <w:szCs w:val="24"/>
              </w:rPr>
              <w:t>离子电池相关领域的复杂问题。学生将掌握常用的仿真软件、数据分析工具等，能够对复杂工程问题进行预测和模拟。同时，学生将理解这些工具的局限性，并能够根据实际情况选择合适的工具和方法。</w:t>
            </w:r>
          </w:p>
        </w:tc>
        <w:tc>
          <w:tcPr>
            <w:tcW w:w="713" w:type="pct"/>
            <w:vAlign w:val="center"/>
          </w:tcPr>
          <w:p w14:paraId="614AE6E0" w14:textId="77777777" w:rsidR="00D70D99" w:rsidRPr="00622F88" w:rsidRDefault="00D70D99">
            <w:pPr>
              <w:spacing w:line="360" w:lineRule="auto"/>
              <w:jc w:val="center"/>
              <w:rPr>
                <w:rFonts w:hAnsi="宋体" w:cs="Times New Roman"/>
                <w:sz w:val="24"/>
                <w:szCs w:val="24"/>
              </w:rPr>
            </w:pPr>
          </w:p>
          <w:p w14:paraId="1187FCBD" w14:textId="017B901A" w:rsidR="00D70D99" w:rsidRPr="00622F88" w:rsidRDefault="000258BE">
            <w:pPr>
              <w:spacing w:line="360" w:lineRule="auto"/>
              <w:jc w:val="center"/>
              <w:rPr>
                <w:rFonts w:hAnsi="宋体" w:cs="Times New Roman"/>
                <w:sz w:val="24"/>
                <w:szCs w:val="24"/>
              </w:rPr>
            </w:pPr>
            <w:r w:rsidRPr="00622F88">
              <w:rPr>
                <w:rFonts w:hAnsi="宋体" w:cs="Times New Roman" w:hint="eastAsia"/>
                <w:sz w:val="24"/>
                <w:szCs w:val="24"/>
              </w:rPr>
              <w:t>目标</w:t>
            </w:r>
            <w:r w:rsidR="001A6038" w:rsidRPr="00622F88">
              <w:rPr>
                <w:rFonts w:hAnsi="宋体" w:cs="Times New Roman"/>
                <w:sz w:val="24"/>
                <w:szCs w:val="24"/>
              </w:rPr>
              <w:t>3</w:t>
            </w:r>
          </w:p>
          <w:p w14:paraId="28F79E93" w14:textId="77777777" w:rsidR="00D70D99" w:rsidRPr="00622F88" w:rsidRDefault="00D70D99">
            <w:pPr>
              <w:spacing w:line="360" w:lineRule="auto"/>
              <w:jc w:val="center"/>
              <w:rPr>
                <w:rFonts w:hAnsi="宋体" w:cs="Times New Roman"/>
                <w:sz w:val="24"/>
                <w:szCs w:val="24"/>
              </w:rPr>
            </w:pPr>
          </w:p>
        </w:tc>
      </w:tr>
    </w:tbl>
    <w:p w14:paraId="4EED2B16" w14:textId="77777777" w:rsidR="00D70D99" w:rsidRDefault="00D70D99">
      <w:pPr>
        <w:rPr>
          <w:rFonts w:ascii="Times New Roman" w:cs="Times New Roman"/>
        </w:rPr>
        <w:sectPr w:rsidR="00D70D99">
          <w:footerReference w:type="default" r:id="rId8"/>
          <w:pgSz w:w="11910" w:h="16840"/>
          <w:pgMar w:top="1420" w:right="1417" w:bottom="1417" w:left="1417" w:header="720" w:footer="720" w:gutter="0"/>
          <w:cols w:space="720"/>
        </w:sectPr>
      </w:pPr>
    </w:p>
    <w:p w14:paraId="7B9AB8EA" w14:textId="77777777" w:rsidR="00D70D99" w:rsidRDefault="000258BE">
      <w:pPr>
        <w:pStyle w:val="a3"/>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79B4E59C" w14:textId="77777777" w:rsidR="00D70D99" w:rsidRDefault="000258BE">
      <w:pPr>
        <w:pStyle w:val="a3"/>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14:paraId="2BD99493" w14:textId="77777777" w:rsidR="00D70D99" w:rsidRDefault="000258BE">
      <w:pPr>
        <w:pStyle w:val="a3"/>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60"/>
        <w:gridCol w:w="2641"/>
        <w:gridCol w:w="2392"/>
        <w:gridCol w:w="1690"/>
        <w:gridCol w:w="3237"/>
        <w:gridCol w:w="1589"/>
        <w:gridCol w:w="492"/>
      </w:tblGrid>
      <w:tr w:rsidR="00D70D99" w:rsidRPr="00622F88" w14:paraId="526A09E5" w14:textId="77777777">
        <w:trPr>
          <w:trHeight w:val="640"/>
          <w:jc w:val="center"/>
        </w:trPr>
        <w:tc>
          <w:tcPr>
            <w:tcW w:w="174" w:type="pct"/>
            <w:vAlign w:val="center"/>
          </w:tcPr>
          <w:p w14:paraId="55258B77" w14:textId="77777777" w:rsidR="00D70D99" w:rsidRPr="00622F88" w:rsidRDefault="000258BE">
            <w:pPr>
              <w:snapToGrid w:val="0"/>
              <w:spacing w:line="400" w:lineRule="exact"/>
              <w:rPr>
                <w:rFonts w:ascii="Times New Roman" w:eastAsia="黑体" w:cs="Times New Roman"/>
                <w:bCs/>
                <w:sz w:val="24"/>
                <w:szCs w:val="24"/>
              </w:rPr>
            </w:pPr>
            <w:r w:rsidRPr="00622F88">
              <w:rPr>
                <w:rFonts w:ascii="Times New Roman" w:eastAsia="黑体" w:cs="Times New Roman" w:hint="eastAsia"/>
                <w:bCs/>
                <w:sz w:val="24"/>
                <w:szCs w:val="24"/>
              </w:rPr>
              <w:t>序号</w:t>
            </w:r>
          </w:p>
        </w:tc>
        <w:tc>
          <w:tcPr>
            <w:tcW w:w="522" w:type="pct"/>
            <w:vAlign w:val="center"/>
          </w:tcPr>
          <w:p w14:paraId="1C6439B0"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课程模块</w:t>
            </w:r>
          </w:p>
        </w:tc>
        <w:tc>
          <w:tcPr>
            <w:tcW w:w="944" w:type="pct"/>
            <w:vAlign w:val="center"/>
          </w:tcPr>
          <w:p w14:paraId="4C05C62A"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学习内容</w:t>
            </w:r>
          </w:p>
        </w:tc>
        <w:tc>
          <w:tcPr>
            <w:tcW w:w="855" w:type="pct"/>
            <w:vAlign w:val="center"/>
          </w:tcPr>
          <w:p w14:paraId="14902010"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学习任务</w:t>
            </w:r>
          </w:p>
        </w:tc>
        <w:tc>
          <w:tcPr>
            <w:tcW w:w="604" w:type="pct"/>
            <w:vAlign w:val="center"/>
          </w:tcPr>
          <w:p w14:paraId="782AC161"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课程目标</w:t>
            </w:r>
          </w:p>
        </w:tc>
        <w:tc>
          <w:tcPr>
            <w:tcW w:w="1157" w:type="pct"/>
            <w:vAlign w:val="center"/>
          </w:tcPr>
          <w:p w14:paraId="1B498F97"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学习重点难点</w:t>
            </w:r>
          </w:p>
        </w:tc>
        <w:tc>
          <w:tcPr>
            <w:tcW w:w="568" w:type="pct"/>
            <w:vAlign w:val="center"/>
          </w:tcPr>
          <w:p w14:paraId="70165650" w14:textId="77777777" w:rsidR="00D70D99" w:rsidRPr="00622F88" w:rsidRDefault="000258BE">
            <w:pPr>
              <w:pStyle w:val="TableParagraph"/>
              <w:kinsoku w:val="0"/>
              <w:overflowPunct w:val="0"/>
              <w:spacing w:before="22"/>
              <w:ind w:left="70" w:right="60"/>
              <w:jc w:val="center"/>
              <w:rPr>
                <w:rFonts w:ascii="Times New Roman" w:eastAsia="黑体" w:cs="Times New Roman"/>
                <w:bCs/>
              </w:rPr>
            </w:pPr>
            <w:r w:rsidRPr="00622F88">
              <w:rPr>
                <w:rFonts w:ascii="Times New Roman" w:eastAsia="黑体" w:cs="Times New Roman" w:hint="eastAsia"/>
                <w:bCs/>
              </w:rPr>
              <w:t>教学方法</w:t>
            </w:r>
          </w:p>
        </w:tc>
        <w:tc>
          <w:tcPr>
            <w:tcW w:w="176" w:type="pct"/>
            <w:vAlign w:val="center"/>
          </w:tcPr>
          <w:p w14:paraId="23FA3FB0"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eastAsia="黑体" w:cs="Times New Roman" w:hint="eastAsia"/>
                <w:bCs/>
                <w:sz w:val="24"/>
                <w:szCs w:val="24"/>
              </w:rPr>
              <w:t>学时</w:t>
            </w:r>
          </w:p>
        </w:tc>
      </w:tr>
      <w:tr w:rsidR="00D70D99" w:rsidRPr="00622F88" w14:paraId="7D317E90" w14:textId="77777777">
        <w:trPr>
          <w:trHeight w:val="441"/>
          <w:jc w:val="center"/>
        </w:trPr>
        <w:tc>
          <w:tcPr>
            <w:tcW w:w="174" w:type="pct"/>
            <w:vMerge w:val="restart"/>
            <w:vAlign w:val="center"/>
          </w:tcPr>
          <w:p w14:paraId="490A708E" w14:textId="77777777" w:rsidR="00D70D99" w:rsidRPr="00622F88" w:rsidRDefault="000258BE">
            <w:pPr>
              <w:spacing w:line="400" w:lineRule="exact"/>
              <w:jc w:val="center"/>
              <w:rPr>
                <w:rFonts w:ascii="Times New Roman" w:cs="Times New Roman"/>
                <w:bCs/>
                <w:sz w:val="24"/>
                <w:szCs w:val="24"/>
              </w:rPr>
            </w:pPr>
            <w:r w:rsidRPr="00622F88">
              <w:rPr>
                <w:rFonts w:ascii="Times New Roman" w:cs="Times New Roman"/>
                <w:bCs/>
                <w:sz w:val="24"/>
                <w:szCs w:val="24"/>
              </w:rPr>
              <w:t>1</w:t>
            </w:r>
          </w:p>
        </w:tc>
        <w:tc>
          <w:tcPr>
            <w:tcW w:w="522" w:type="pct"/>
            <w:vMerge w:val="restart"/>
            <w:vAlign w:val="center"/>
          </w:tcPr>
          <w:p w14:paraId="308CD3AD"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第一章 锂离子电池概述</w:t>
            </w:r>
          </w:p>
          <w:p w14:paraId="25A15064" w14:textId="77777777" w:rsidR="00D70D99" w:rsidRPr="00622F88" w:rsidRDefault="00D70D99">
            <w:pPr>
              <w:jc w:val="center"/>
              <w:rPr>
                <w:rFonts w:ascii="Times New Roman" w:cs="Times New Roman"/>
                <w:bCs/>
                <w:sz w:val="24"/>
                <w:szCs w:val="24"/>
              </w:rPr>
            </w:pPr>
          </w:p>
        </w:tc>
        <w:tc>
          <w:tcPr>
            <w:tcW w:w="944" w:type="pct"/>
          </w:tcPr>
          <w:p w14:paraId="3895DD2D"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第一节 电池的发展</w:t>
            </w:r>
          </w:p>
        </w:tc>
        <w:tc>
          <w:tcPr>
            <w:tcW w:w="855" w:type="pct"/>
            <w:vMerge w:val="restart"/>
            <w:vAlign w:val="center"/>
          </w:tcPr>
          <w:p w14:paraId="6852E0CF" w14:textId="77777777" w:rsidR="00D70D99" w:rsidRPr="00622F88" w:rsidRDefault="000258BE">
            <w:pPr>
              <w:spacing w:line="300" w:lineRule="exact"/>
              <w:rPr>
                <w:rFonts w:ascii="Times New Roman" w:cs="Times New Roman"/>
                <w:bCs/>
                <w:sz w:val="24"/>
                <w:szCs w:val="24"/>
              </w:rPr>
            </w:pPr>
            <w:r w:rsidRPr="00622F88">
              <w:rPr>
                <w:rFonts w:ascii="Times New Roman" w:cs="Times New Roman" w:hint="eastAsia"/>
                <w:bCs/>
                <w:sz w:val="24"/>
                <w:szCs w:val="24"/>
              </w:rPr>
              <w:t>拓展阅读</w:t>
            </w:r>
          </w:p>
        </w:tc>
        <w:tc>
          <w:tcPr>
            <w:tcW w:w="604" w:type="pct"/>
            <w:vMerge w:val="restart"/>
            <w:vAlign w:val="center"/>
          </w:tcPr>
          <w:p w14:paraId="4E8760C1" w14:textId="77777777"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Pr="00622F88">
              <w:rPr>
                <w:rFonts w:ascii="Times New Roman" w:cs="Times New Roman"/>
                <w:bCs/>
                <w:sz w:val="24"/>
                <w:szCs w:val="24"/>
              </w:rPr>
              <w:t>1</w:t>
            </w:r>
          </w:p>
          <w:p w14:paraId="3A97BA1C" w14:textId="37EDD07F"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2</w:t>
            </w:r>
          </w:p>
          <w:p w14:paraId="4174420A" w14:textId="77777777" w:rsidR="00D70D99" w:rsidRPr="00622F88" w:rsidRDefault="00D70D99">
            <w:pPr>
              <w:spacing w:line="300" w:lineRule="exact"/>
              <w:jc w:val="center"/>
              <w:rPr>
                <w:rFonts w:ascii="Times New Roman" w:cs="Times New Roman"/>
                <w:bCs/>
                <w:sz w:val="24"/>
                <w:szCs w:val="24"/>
              </w:rPr>
            </w:pPr>
          </w:p>
          <w:p w14:paraId="24165FE9" w14:textId="77777777" w:rsidR="00D70D99" w:rsidRPr="00622F88" w:rsidRDefault="00D70D99">
            <w:pPr>
              <w:jc w:val="center"/>
              <w:rPr>
                <w:rFonts w:ascii="Times New Roman" w:cs="Times New Roman"/>
                <w:bCs/>
                <w:sz w:val="24"/>
                <w:szCs w:val="24"/>
              </w:rPr>
            </w:pPr>
          </w:p>
        </w:tc>
        <w:tc>
          <w:tcPr>
            <w:tcW w:w="1157" w:type="pct"/>
            <w:vMerge w:val="restart"/>
            <w:vAlign w:val="center"/>
          </w:tcPr>
          <w:p w14:paraId="096A452A"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proofErr w:type="gramStart"/>
            <w:r w:rsidRPr="00622F88">
              <w:rPr>
                <w:rFonts w:hAnsi="宋体" w:hint="eastAsia"/>
                <w:bCs/>
                <w:sz w:val="24"/>
                <w:szCs w:val="24"/>
              </w:rPr>
              <w:t>锂</w:t>
            </w:r>
            <w:proofErr w:type="gramEnd"/>
            <w:r w:rsidRPr="00622F88">
              <w:rPr>
                <w:rFonts w:hAnsi="宋体" w:hint="eastAsia"/>
                <w:bCs/>
                <w:sz w:val="24"/>
                <w:szCs w:val="24"/>
              </w:rPr>
              <w:t>离子电池发展过程和原理；</w:t>
            </w:r>
            <w:proofErr w:type="gramStart"/>
            <w:r w:rsidRPr="00622F88">
              <w:rPr>
                <w:rFonts w:hAnsi="宋体" w:hint="eastAsia"/>
                <w:bCs/>
                <w:sz w:val="24"/>
                <w:szCs w:val="24"/>
              </w:rPr>
              <w:t>锂</w:t>
            </w:r>
            <w:proofErr w:type="gramEnd"/>
            <w:r w:rsidRPr="00622F88">
              <w:rPr>
                <w:rFonts w:hAnsi="宋体" w:hint="eastAsia"/>
                <w:bCs/>
                <w:sz w:val="24"/>
                <w:szCs w:val="24"/>
              </w:rPr>
              <w:t>离子电池专业术语</w:t>
            </w:r>
          </w:p>
        </w:tc>
        <w:tc>
          <w:tcPr>
            <w:tcW w:w="568" w:type="pct"/>
            <w:vMerge w:val="restart"/>
            <w:vAlign w:val="center"/>
          </w:tcPr>
          <w:p w14:paraId="4CEC15BA"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180A66A0"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620FCABC"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12E17A7F"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6F2518B3" w14:textId="77777777" w:rsidR="00D70D99" w:rsidRPr="00622F88" w:rsidRDefault="000258BE">
            <w:pPr>
              <w:snapToGrid w:val="0"/>
              <w:spacing w:line="400" w:lineRule="exact"/>
              <w:jc w:val="center"/>
              <w:rPr>
                <w:rFonts w:ascii="Times New Roman" w:eastAsia="黑体" w:cs="Times New Roman"/>
                <w:bCs/>
                <w:sz w:val="24"/>
                <w:szCs w:val="24"/>
              </w:rPr>
            </w:pPr>
            <w:r w:rsidRPr="00622F88">
              <w:rPr>
                <w:rFonts w:ascii="Times New Roman" w:cs="Times New Roman"/>
                <w:bCs/>
                <w:sz w:val="24"/>
                <w:szCs w:val="24"/>
              </w:rPr>
              <w:t>4</w:t>
            </w:r>
          </w:p>
        </w:tc>
      </w:tr>
      <w:tr w:rsidR="00D70D99" w:rsidRPr="00622F88" w14:paraId="4634419C" w14:textId="77777777">
        <w:trPr>
          <w:trHeight w:val="467"/>
          <w:jc w:val="center"/>
        </w:trPr>
        <w:tc>
          <w:tcPr>
            <w:tcW w:w="174" w:type="pct"/>
            <w:vMerge/>
            <w:vAlign w:val="center"/>
          </w:tcPr>
          <w:p w14:paraId="6ED15E1C"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7114457D" w14:textId="77777777" w:rsidR="00D70D99" w:rsidRPr="00622F88" w:rsidRDefault="00D70D99">
            <w:pPr>
              <w:jc w:val="center"/>
              <w:rPr>
                <w:rFonts w:ascii="Times New Roman" w:cs="Times New Roman"/>
                <w:bCs/>
                <w:sz w:val="24"/>
                <w:szCs w:val="24"/>
              </w:rPr>
            </w:pPr>
          </w:p>
        </w:tc>
        <w:tc>
          <w:tcPr>
            <w:tcW w:w="944" w:type="pct"/>
          </w:tcPr>
          <w:p w14:paraId="31BACD37"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第二节 高性能电池的参数</w:t>
            </w:r>
          </w:p>
        </w:tc>
        <w:tc>
          <w:tcPr>
            <w:tcW w:w="855" w:type="pct"/>
            <w:vMerge/>
            <w:vAlign w:val="center"/>
          </w:tcPr>
          <w:p w14:paraId="665F73BF"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76E84C23" w14:textId="77777777" w:rsidR="00D70D99" w:rsidRPr="00622F88" w:rsidRDefault="00D70D99">
            <w:pPr>
              <w:jc w:val="center"/>
              <w:rPr>
                <w:rFonts w:ascii="Times New Roman" w:cs="Times New Roman"/>
                <w:bCs/>
                <w:sz w:val="24"/>
                <w:szCs w:val="24"/>
              </w:rPr>
            </w:pPr>
          </w:p>
        </w:tc>
        <w:tc>
          <w:tcPr>
            <w:tcW w:w="1157" w:type="pct"/>
            <w:vMerge/>
            <w:vAlign w:val="center"/>
          </w:tcPr>
          <w:p w14:paraId="48BDCE2E" w14:textId="77777777" w:rsidR="00D70D99" w:rsidRPr="00622F88" w:rsidRDefault="00D70D99">
            <w:pPr>
              <w:rPr>
                <w:rFonts w:ascii="Times New Roman" w:cs="Times New Roman"/>
                <w:bCs/>
                <w:sz w:val="24"/>
                <w:szCs w:val="24"/>
              </w:rPr>
            </w:pPr>
          </w:p>
        </w:tc>
        <w:tc>
          <w:tcPr>
            <w:tcW w:w="568" w:type="pct"/>
            <w:vMerge/>
            <w:vAlign w:val="center"/>
          </w:tcPr>
          <w:p w14:paraId="349B911B"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F1A7CD8"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34EED636" w14:textId="77777777">
        <w:trPr>
          <w:trHeight w:val="395"/>
          <w:jc w:val="center"/>
        </w:trPr>
        <w:tc>
          <w:tcPr>
            <w:tcW w:w="174" w:type="pct"/>
            <w:vMerge/>
            <w:vAlign w:val="center"/>
          </w:tcPr>
          <w:p w14:paraId="5DC5E106"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0B569DD7" w14:textId="77777777" w:rsidR="00D70D99" w:rsidRPr="00622F88" w:rsidRDefault="00D70D99">
            <w:pPr>
              <w:jc w:val="center"/>
              <w:rPr>
                <w:rFonts w:ascii="Times New Roman" w:cs="Times New Roman"/>
                <w:bCs/>
                <w:sz w:val="24"/>
                <w:szCs w:val="24"/>
              </w:rPr>
            </w:pPr>
          </w:p>
        </w:tc>
        <w:tc>
          <w:tcPr>
            <w:tcW w:w="944" w:type="pct"/>
          </w:tcPr>
          <w:p w14:paraId="14F201D9"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第三节 锂离子电池的诞生过程和专业术语</w:t>
            </w:r>
          </w:p>
        </w:tc>
        <w:tc>
          <w:tcPr>
            <w:tcW w:w="855" w:type="pct"/>
            <w:vMerge/>
            <w:vAlign w:val="center"/>
          </w:tcPr>
          <w:p w14:paraId="233D92EA" w14:textId="77777777" w:rsidR="00D70D99" w:rsidRPr="00622F88" w:rsidRDefault="00D70D99">
            <w:pPr>
              <w:spacing w:line="300" w:lineRule="exact"/>
              <w:ind w:firstLineChars="200" w:firstLine="480"/>
              <w:rPr>
                <w:rFonts w:ascii="Times New Roman" w:cs="Times New Roman"/>
                <w:bCs/>
                <w:sz w:val="24"/>
                <w:szCs w:val="24"/>
              </w:rPr>
            </w:pPr>
          </w:p>
        </w:tc>
        <w:tc>
          <w:tcPr>
            <w:tcW w:w="604" w:type="pct"/>
            <w:vMerge/>
            <w:vAlign w:val="center"/>
          </w:tcPr>
          <w:p w14:paraId="0C39CD83" w14:textId="77777777" w:rsidR="00D70D99" w:rsidRPr="00622F88" w:rsidRDefault="00D70D99">
            <w:pPr>
              <w:jc w:val="center"/>
              <w:rPr>
                <w:rFonts w:ascii="Times New Roman" w:cs="Times New Roman"/>
                <w:bCs/>
                <w:sz w:val="24"/>
                <w:szCs w:val="24"/>
              </w:rPr>
            </w:pPr>
          </w:p>
        </w:tc>
        <w:tc>
          <w:tcPr>
            <w:tcW w:w="1157" w:type="pct"/>
            <w:vMerge/>
            <w:vAlign w:val="center"/>
          </w:tcPr>
          <w:p w14:paraId="208DDE67" w14:textId="77777777" w:rsidR="00D70D99" w:rsidRPr="00622F88" w:rsidRDefault="00D70D99">
            <w:pPr>
              <w:rPr>
                <w:rFonts w:ascii="Times New Roman" w:cs="Times New Roman"/>
                <w:bCs/>
                <w:sz w:val="24"/>
                <w:szCs w:val="24"/>
              </w:rPr>
            </w:pPr>
          </w:p>
        </w:tc>
        <w:tc>
          <w:tcPr>
            <w:tcW w:w="568" w:type="pct"/>
            <w:vMerge/>
            <w:vAlign w:val="center"/>
          </w:tcPr>
          <w:p w14:paraId="7D99D7A7"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1F31164"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59912D1" w14:textId="77777777">
        <w:trPr>
          <w:trHeight w:val="395"/>
          <w:jc w:val="center"/>
        </w:trPr>
        <w:tc>
          <w:tcPr>
            <w:tcW w:w="174" w:type="pct"/>
            <w:vMerge/>
            <w:vAlign w:val="center"/>
          </w:tcPr>
          <w:p w14:paraId="499CA7E3"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19E19A3E" w14:textId="77777777" w:rsidR="00D70D99" w:rsidRPr="00622F88" w:rsidRDefault="00D70D99">
            <w:pPr>
              <w:jc w:val="center"/>
              <w:rPr>
                <w:rFonts w:ascii="Times New Roman" w:cs="Times New Roman"/>
                <w:bCs/>
                <w:sz w:val="24"/>
                <w:szCs w:val="24"/>
              </w:rPr>
            </w:pPr>
          </w:p>
        </w:tc>
        <w:tc>
          <w:tcPr>
            <w:tcW w:w="944" w:type="pct"/>
          </w:tcPr>
          <w:p w14:paraId="7EE6E9C7" w14:textId="77777777" w:rsidR="00D70D99" w:rsidRPr="00622F88" w:rsidRDefault="000258BE">
            <w:pPr>
              <w:spacing w:line="300" w:lineRule="exact"/>
              <w:rPr>
                <w:rFonts w:hAnsi="宋体"/>
                <w:bCs/>
                <w:sz w:val="24"/>
                <w:szCs w:val="24"/>
              </w:rPr>
            </w:pPr>
            <w:r w:rsidRPr="00622F88">
              <w:rPr>
                <w:rFonts w:hAnsi="宋体" w:hint="eastAsia"/>
                <w:bCs/>
                <w:sz w:val="24"/>
                <w:szCs w:val="24"/>
              </w:rPr>
              <w:t>第四节 锂离子电池的原理及特点</w:t>
            </w:r>
          </w:p>
        </w:tc>
        <w:tc>
          <w:tcPr>
            <w:tcW w:w="855" w:type="pct"/>
            <w:vMerge/>
            <w:vAlign w:val="center"/>
          </w:tcPr>
          <w:p w14:paraId="7BA36C67" w14:textId="77777777" w:rsidR="00D70D99" w:rsidRPr="00622F88" w:rsidRDefault="00D70D99">
            <w:pPr>
              <w:spacing w:line="300" w:lineRule="exact"/>
              <w:ind w:firstLineChars="200" w:firstLine="480"/>
              <w:rPr>
                <w:rFonts w:ascii="Times New Roman" w:cs="Times New Roman"/>
                <w:bCs/>
                <w:sz w:val="24"/>
                <w:szCs w:val="24"/>
              </w:rPr>
            </w:pPr>
          </w:p>
        </w:tc>
        <w:tc>
          <w:tcPr>
            <w:tcW w:w="604" w:type="pct"/>
            <w:vMerge/>
            <w:vAlign w:val="center"/>
          </w:tcPr>
          <w:p w14:paraId="4782A806" w14:textId="77777777" w:rsidR="00D70D99" w:rsidRPr="00622F88" w:rsidRDefault="00D70D99">
            <w:pPr>
              <w:jc w:val="center"/>
              <w:rPr>
                <w:rFonts w:ascii="Times New Roman" w:cs="Times New Roman"/>
                <w:bCs/>
                <w:sz w:val="24"/>
                <w:szCs w:val="24"/>
              </w:rPr>
            </w:pPr>
          </w:p>
        </w:tc>
        <w:tc>
          <w:tcPr>
            <w:tcW w:w="1157" w:type="pct"/>
            <w:vMerge/>
            <w:vAlign w:val="center"/>
          </w:tcPr>
          <w:p w14:paraId="7A74CAB6" w14:textId="77777777" w:rsidR="00D70D99" w:rsidRPr="00622F88" w:rsidRDefault="00D70D99">
            <w:pPr>
              <w:rPr>
                <w:rFonts w:ascii="Times New Roman" w:cs="Times New Roman"/>
                <w:bCs/>
                <w:sz w:val="24"/>
                <w:szCs w:val="24"/>
              </w:rPr>
            </w:pPr>
          </w:p>
        </w:tc>
        <w:tc>
          <w:tcPr>
            <w:tcW w:w="568" w:type="pct"/>
            <w:vMerge/>
            <w:vAlign w:val="center"/>
          </w:tcPr>
          <w:p w14:paraId="6D91B4D4"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09D32E04"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65167AC" w14:textId="77777777">
        <w:trPr>
          <w:trHeight w:val="324"/>
          <w:jc w:val="center"/>
        </w:trPr>
        <w:tc>
          <w:tcPr>
            <w:tcW w:w="174" w:type="pct"/>
            <w:vMerge/>
            <w:vAlign w:val="center"/>
          </w:tcPr>
          <w:p w14:paraId="5C739AB7" w14:textId="77777777" w:rsidR="00D70D99" w:rsidRPr="00622F88" w:rsidRDefault="00D70D99">
            <w:pPr>
              <w:spacing w:line="400" w:lineRule="exact"/>
              <w:jc w:val="center"/>
              <w:rPr>
                <w:rFonts w:ascii="Times New Roman" w:cs="Times New Roman"/>
                <w:bCs/>
                <w:sz w:val="24"/>
                <w:szCs w:val="24"/>
              </w:rPr>
            </w:pPr>
          </w:p>
        </w:tc>
        <w:tc>
          <w:tcPr>
            <w:tcW w:w="522" w:type="pct"/>
            <w:vMerge/>
            <w:vAlign w:val="center"/>
          </w:tcPr>
          <w:p w14:paraId="5A03408F" w14:textId="77777777" w:rsidR="00D70D99" w:rsidRPr="00622F88" w:rsidRDefault="00D70D99">
            <w:pPr>
              <w:jc w:val="center"/>
              <w:rPr>
                <w:rFonts w:ascii="Times New Roman" w:cs="Times New Roman"/>
                <w:bCs/>
                <w:sz w:val="24"/>
                <w:szCs w:val="24"/>
              </w:rPr>
            </w:pPr>
          </w:p>
        </w:tc>
        <w:tc>
          <w:tcPr>
            <w:tcW w:w="944" w:type="pct"/>
          </w:tcPr>
          <w:p w14:paraId="49D0A53C"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第五节  锂离子电池的结构</w:t>
            </w:r>
          </w:p>
        </w:tc>
        <w:tc>
          <w:tcPr>
            <w:tcW w:w="855" w:type="pct"/>
            <w:vMerge/>
            <w:vAlign w:val="center"/>
          </w:tcPr>
          <w:p w14:paraId="645FCF3A"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4A9DDB81" w14:textId="77777777" w:rsidR="00D70D99" w:rsidRPr="00622F88" w:rsidRDefault="00D70D99">
            <w:pPr>
              <w:jc w:val="center"/>
              <w:rPr>
                <w:rFonts w:ascii="Times New Roman" w:cs="Times New Roman"/>
                <w:bCs/>
                <w:sz w:val="24"/>
                <w:szCs w:val="24"/>
              </w:rPr>
            </w:pPr>
          </w:p>
        </w:tc>
        <w:tc>
          <w:tcPr>
            <w:tcW w:w="1157" w:type="pct"/>
            <w:vMerge/>
            <w:vAlign w:val="center"/>
          </w:tcPr>
          <w:p w14:paraId="24FAD23C" w14:textId="77777777" w:rsidR="00D70D99" w:rsidRPr="00622F88" w:rsidRDefault="00D70D99">
            <w:pPr>
              <w:rPr>
                <w:rFonts w:ascii="Times New Roman" w:cs="Times New Roman"/>
                <w:bCs/>
                <w:sz w:val="24"/>
                <w:szCs w:val="24"/>
              </w:rPr>
            </w:pPr>
          </w:p>
        </w:tc>
        <w:tc>
          <w:tcPr>
            <w:tcW w:w="568" w:type="pct"/>
            <w:vMerge/>
            <w:vAlign w:val="center"/>
          </w:tcPr>
          <w:p w14:paraId="456010A1"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16AB93F"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BFFBC76" w14:textId="77777777">
        <w:trPr>
          <w:trHeight w:val="471"/>
          <w:jc w:val="center"/>
        </w:trPr>
        <w:tc>
          <w:tcPr>
            <w:tcW w:w="174" w:type="pct"/>
            <w:vMerge w:val="restart"/>
            <w:vAlign w:val="center"/>
          </w:tcPr>
          <w:p w14:paraId="3C031DC2" w14:textId="77777777" w:rsidR="00D70D99" w:rsidRPr="00622F88" w:rsidRDefault="000258BE">
            <w:pPr>
              <w:jc w:val="center"/>
              <w:rPr>
                <w:rFonts w:ascii="Times New Roman" w:cs="Times New Roman"/>
                <w:bCs/>
                <w:sz w:val="24"/>
                <w:szCs w:val="24"/>
              </w:rPr>
            </w:pPr>
            <w:r w:rsidRPr="00622F88">
              <w:rPr>
                <w:rFonts w:ascii="Times New Roman" w:cs="Times New Roman"/>
                <w:bCs/>
                <w:sz w:val="24"/>
                <w:szCs w:val="24"/>
              </w:rPr>
              <w:t>2</w:t>
            </w:r>
          </w:p>
        </w:tc>
        <w:tc>
          <w:tcPr>
            <w:tcW w:w="522" w:type="pct"/>
            <w:vMerge w:val="restart"/>
            <w:vAlign w:val="center"/>
          </w:tcPr>
          <w:p w14:paraId="5E996102"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第二章 锂离子电池主要材料的选择要求及其研究方法</w:t>
            </w:r>
          </w:p>
        </w:tc>
        <w:tc>
          <w:tcPr>
            <w:tcW w:w="944" w:type="pct"/>
          </w:tcPr>
          <w:p w14:paraId="3D2B7925"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第一节 锂离子电池正极材料的选择要求</w:t>
            </w:r>
          </w:p>
        </w:tc>
        <w:tc>
          <w:tcPr>
            <w:tcW w:w="855" w:type="pct"/>
            <w:vMerge w:val="restart"/>
            <w:vAlign w:val="center"/>
          </w:tcPr>
          <w:p w14:paraId="47D35E1A" w14:textId="77777777" w:rsidR="00D70D99" w:rsidRPr="00622F88" w:rsidRDefault="000258BE">
            <w:pPr>
              <w:spacing w:line="300" w:lineRule="exact"/>
              <w:rPr>
                <w:rFonts w:ascii="Times New Roman" w:cs="Times New Roman"/>
                <w:bCs/>
                <w:sz w:val="24"/>
                <w:szCs w:val="24"/>
              </w:rPr>
            </w:pPr>
            <w:r w:rsidRPr="00622F88">
              <w:rPr>
                <w:rFonts w:ascii="Times New Roman" w:cs="Times New Roman" w:hint="eastAsia"/>
                <w:bCs/>
                <w:sz w:val="24"/>
                <w:szCs w:val="24"/>
              </w:rPr>
              <w:t>拓展阅读，个人作业</w:t>
            </w:r>
          </w:p>
          <w:p w14:paraId="12CDE73C" w14:textId="77777777" w:rsidR="00D70D99" w:rsidRPr="00622F88" w:rsidRDefault="00D70D99">
            <w:pPr>
              <w:spacing w:line="300" w:lineRule="exact"/>
              <w:rPr>
                <w:rFonts w:ascii="Times New Roman" w:cs="Times New Roman"/>
                <w:bCs/>
                <w:sz w:val="24"/>
                <w:szCs w:val="24"/>
              </w:rPr>
            </w:pPr>
          </w:p>
        </w:tc>
        <w:tc>
          <w:tcPr>
            <w:tcW w:w="604" w:type="pct"/>
            <w:vMerge w:val="restart"/>
            <w:vAlign w:val="center"/>
          </w:tcPr>
          <w:p w14:paraId="002CAFD5" w14:textId="5E330CF5" w:rsidR="00D70D99" w:rsidRPr="00622F88" w:rsidRDefault="000258BE">
            <w:pPr>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1</w:t>
            </w:r>
          </w:p>
          <w:p w14:paraId="4D623959" w14:textId="70E972DD"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3</w:t>
            </w:r>
          </w:p>
          <w:p w14:paraId="23A2CC47" w14:textId="77777777" w:rsidR="00D70D99" w:rsidRPr="00622F88" w:rsidRDefault="00D70D99">
            <w:pPr>
              <w:jc w:val="center"/>
              <w:rPr>
                <w:rFonts w:ascii="Times New Roman" w:cs="Times New Roman"/>
                <w:bCs/>
                <w:sz w:val="24"/>
                <w:szCs w:val="24"/>
              </w:rPr>
            </w:pPr>
          </w:p>
          <w:p w14:paraId="37838853" w14:textId="77777777" w:rsidR="00D70D99" w:rsidRPr="00622F88" w:rsidRDefault="00D70D99">
            <w:pPr>
              <w:pStyle w:val="21"/>
              <w:spacing w:line="300" w:lineRule="exact"/>
              <w:ind w:firstLine="480"/>
              <w:jc w:val="center"/>
              <w:rPr>
                <w:bCs/>
                <w:sz w:val="24"/>
              </w:rPr>
            </w:pPr>
          </w:p>
        </w:tc>
        <w:tc>
          <w:tcPr>
            <w:tcW w:w="1157" w:type="pct"/>
            <w:vMerge w:val="restart"/>
            <w:vAlign w:val="center"/>
          </w:tcPr>
          <w:p w14:paraId="4C11AB66"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proofErr w:type="gramStart"/>
            <w:r w:rsidRPr="00622F88">
              <w:rPr>
                <w:rFonts w:hAnsi="宋体" w:hint="eastAsia"/>
                <w:bCs/>
                <w:sz w:val="24"/>
                <w:szCs w:val="24"/>
              </w:rPr>
              <w:t>锂</w:t>
            </w:r>
            <w:proofErr w:type="gramEnd"/>
            <w:r w:rsidRPr="00622F88">
              <w:rPr>
                <w:rFonts w:hAnsi="宋体" w:hint="eastAsia"/>
                <w:bCs/>
                <w:sz w:val="24"/>
                <w:szCs w:val="24"/>
              </w:rPr>
              <w:t>离子电池材料的选择要求与测试方法</w:t>
            </w:r>
          </w:p>
        </w:tc>
        <w:tc>
          <w:tcPr>
            <w:tcW w:w="568" w:type="pct"/>
            <w:vMerge w:val="restart"/>
            <w:vAlign w:val="center"/>
          </w:tcPr>
          <w:p w14:paraId="5CE93A53"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7A6F6CEC"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1FB293B8"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20D9C898"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5DF14563"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bCs/>
                <w:sz w:val="24"/>
                <w:szCs w:val="24"/>
              </w:rPr>
              <w:t>6</w:t>
            </w:r>
          </w:p>
        </w:tc>
      </w:tr>
      <w:tr w:rsidR="00D70D99" w:rsidRPr="00622F88" w14:paraId="498278C0" w14:textId="77777777">
        <w:trPr>
          <w:trHeight w:val="523"/>
          <w:jc w:val="center"/>
        </w:trPr>
        <w:tc>
          <w:tcPr>
            <w:tcW w:w="174" w:type="pct"/>
            <w:vMerge/>
            <w:vAlign w:val="center"/>
          </w:tcPr>
          <w:p w14:paraId="6CEDB802" w14:textId="77777777" w:rsidR="00D70D99" w:rsidRPr="00622F88" w:rsidRDefault="00D70D99">
            <w:pPr>
              <w:jc w:val="center"/>
              <w:rPr>
                <w:rFonts w:ascii="Times New Roman" w:cs="Times New Roman"/>
                <w:bCs/>
                <w:sz w:val="24"/>
                <w:szCs w:val="24"/>
              </w:rPr>
            </w:pPr>
          </w:p>
        </w:tc>
        <w:tc>
          <w:tcPr>
            <w:tcW w:w="522" w:type="pct"/>
            <w:vMerge/>
            <w:vAlign w:val="center"/>
          </w:tcPr>
          <w:p w14:paraId="76B906F4" w14:textId="77777777" w:rsidR="00D70D99" w:rsidRPr="00622F88" w:rsidRDefault="00D70D99">
            <w:pPr>
              <w:jc w:val="center"/>
              <w:rPr>
                <w:rFonts w:ascii="Times New Roman" w:cs="Times New Roman"/>
                <w:bCs/>
                <w:sz w:val="24"/>
                <w:szCs w:val="24"/>
              </w:rPr>
            </w:pPr>
          </w:p>
        </w:tc>
        <w:tc>
          <w:tcPr>
            <w:tcW w:w="944" w:type="pct"/>
          </w:tcPr>
          <w:p w14:paraId="334CC3F0"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第二节 锂离子电池负极材料的选择要求</w:t>
            </w:r>
          </w:p>
        </w:tc>
        <w:tc>
          <w:tcPr>
            <w:tcW w:w="855" w:type="pct"/>
            <w:vMerge/>
            <w:vAlign w:val="center"/>
          </w:tcPr>
          <w:p w14:paraId="2305AD6C"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2BDADCE8" w14:textId="77777777" w:rsidR="00D70D99" w:rsidRPr="00622F88" w:rsidRDefault="00D70D99">
            <w:pPr>
              <w:pStyle w:val="21"/>
              <w:spacing w:line="300" w:lineRule="exact"/>
              <w:ind w:firstLine="480"/>
              <w:jc w:val="center"/>
              <w:rPr>
                <w:bCs/>
                <w:sz w:val="24"/>
              </w:rPr>
            </w:pPr>
          </w:p>
        </w:tc>
        <w:tc>
          <w:tcPr>
            <w:tcW w:w="1157" w:type="pct"/>
            <w:vMerge/>
            <w:vAlign w:val="center"/>
          </w:tcPr>
          <w:p w14:paraId="06596D80" w14:textId="77777777" w:rsidR="00D70D99" w:rsidRPr="00622F88" w:rsidRDefault="00D70D99">
            <w:pPr>
              <w:rPr>
                <w:rFonts w:ascii="Times New Roman" w:cs="Times New Roman"/>
                <w:bCs/>
                <w:sz w:val="24"/>
                <w:szCs w:val="24"/>
              </w:rPr>
            </w:pPr>
          </w:p>
        </w:tc>
        <w:tc>
          <w:tcPr>
            <w:tcW w:w="568" w:type="pct"/>
            <w:vMerge/>
            <w:vAlign w:val="center"/>
          </w:tcPr>
          <w:p w14:paraId="2FCA8A56"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0829DFFC"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270E586" w14:textId="77777777">
        <w:trPr>
          <w:trHeight w:val="523"/>
          <w:jc w:val="center"/>
        </w:trPr>
        <w:tc>
          <w:tcPr>
            <w:tcW w:w="174" w:type="pct"/>
            <w:vMerge/>
            <w:vAlign w:val="center"/>
          </w:tcPr>
          <w:p w14:paraId="2D5F2C0D" w14:textId="77777777" w:rsidR="00D70D99" w:rsidRPr="00622F88" w:rsidRDefault="00D70D99">
            <w:pPr>
              <w:jc w:val="center"/>
              <w:rPr>
                <w:rFonts w:ascii="Times New Roman" w:cs="Times New Roman"/>
                <w:bCs/>
                <w:sz w:val="24"/>
                <w:szCs w:val="24"/>
              </w:rPr>
            </w:pPr>
          </w:p>
        </w:tc>
        <w:tc>
          <w:tcPr>
            <w:tcW w:w="522" w:type="pct"/>
            <w:vMerge/>
            <w:vAlign w:val="center"/>
          </w:tcPr>
          <w:p w14:paraId="3729C172" w14:textId="77777777" w:rsidR="00D70D99" w:rsidRPr="00622F88" w:rsidRDefault="00D70D99">
            <w:pPr>
              <w:jc w:val="center"/>
              <w:rPr>
                <w:rFonts w:ascii="Times New Roman" w:cs="Times New Roman"/>
                <w:bCs/>
                <w:sz w:val="24"/>
                <w:szCs w:val="24"/>
              </w:rPr>
            </w:pPr>
          </w:p>
        </w:tc>
        <w:tc>
          <w:tcPr>
            <w:tcW w:w="944" w:type="pct"/>
          </w:tcPr>
          <w:p w14:paraId="57EEFA45" w14:textId="77777777" w:rsidR="00D70D99" w:rsidRPr="00622F88" w:rsidRDefault="000258BE">
            <w:pPr>
              <w:spacing w:line="300" w:lineRule="exact"/>
              <w:rPr>
                <w:rFonts w:ascii="Times New Roman" w:cs="Times New Roman"/>
                <w:bCs/>
                <w:sz w:val="24"/>
                <w:szCs w:val="24"/>
              </w:rPr>
            </w:pPr>
            <w:r w:rsidRPr="00622F88">
              <w:rPr>
                <w:rFonts w:hAnsi="宋体" w:hint="eastAsia"/>
                <w:bCs/>
                <w:sz w:val="24"/>
                <w:szCs w:val="24"/>
              </w:rPr>
              <w:t>第三节 电解质的选择要求</w:t>
            </w:r>
          </w:p>
        </w:tc>
        <w:tc>
          <w:tcPr>
            <w:tcW w:w="855" w:type="pct"/>
            <w:vMerge/>
            <w:vAlign w:val="center"/>
          </w:tcPr>
          <w:p w14:paraId="06040A54" w14:textId="77777777" w:rsidR="00D70D99" w:rsidRPr="00622F88" w:rsidRDefault="00D70D99">
            <w:pPr>
              <w:spacing w:line="300" w:lineRule="exact"/>
              <w:rPr>
                <w:rFonts w:ascii="Times New Roman" w:cs="Times New Roman"/>
                <w:bCs/>
                <w:sz w:val="24"/>
                <w:szCs w:val="24"/>
              </w:rPr>
            </w:pPr>
          </w:p>
        </w:tc>
        <w:tc>
          <w:tcPr>
            <w:tcW w:w="604" w:type="pct"/>
            <w:vMerge/>
            <w:vAlign w:val="center"/>
          </w:tcPr>
          <w:p w14:paraId="640CE326" w14:textId="77777777" w:rsidR="00D70D99" w:rsidRPr="00622F88" w:rsidRDefault="00D70D99">
            <w:pPr>
              <w:pStyle w:val="21"/>
              <w:spacing w:line="300" w:lineRule="exact"/>
              <w:ind w:firstLine="480"/>
              <w:jc w:val="center"/>
              <w:rPr>
                <w:bCs/>
                <w:sz w:val="24"/>
              </w:rPr>
            </w:pPr>
          </w:p>
        </w:tc>
        <w:tc>
          <w:tcPr>
            <w:tcW w:w="1157" w:type="pct"/>
            <w:vMerge/>
            <w:vAlign w:val="center"/>
          </w:tcPr>
          <w:p w14:paraId="5D731034" w14:textId="77777777" w:rsidR="00D70D99" w:rsidRPr="00622F88" w:rsidRDefault="00D70D99">
            <w:pPr>
              <w:rPr>
                <w:rFonts w:ascii="Times New Roman" w:cs="Times New Roman"/>
                <w:bCs/>
                <w:sz w:val="24"/>
                <w:szCs w:val="24"/>
              </w:rPr>
            </w:pPr>
          </w:p>
        </w:tc>
        <w:tc>
          <w:tcPr>
            <w:tcW w:w="568" w:type="pct"/>
            <w:vMerge/>
            <w:vAlign w:val="center"/>
          </w:tcPr>
          <w:p w14:paraId="22418E35"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7F94FA2"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651D108" w14:textId="77777777">
        <w:trPr>
          <w:trHeight w:val="702"/>
          <w:jc w:val="center"/>
        </w:trPr>
        <w:tc>
          <w:tcPr>
            <w:tcW w:w="174" w:type="pct"/>
            <w:vMerge/>
            <w:vAlign w:val="center"/>
          </w:tcPr>
          <w:p w14:paraId="00222033" w14:textId="77777777" w:rsidR="00D70D99" w:rsidRPr="00622F88" w:rsidRDefault="00D70D99">
            <w:pPr>
              <w:jc w:val="center"/>
              <w:rPr>
                <w:rFonts w:ascii="Times New Roman" w:cs="Times New Roman"/>
                <w:bCs/>
                <w:sz w:val="24"/>
                <w:szCs w:val="24"/>
              </w:rPr>
            </w:pPr>
          </w:p>
        </w:tc>
        <w:tc>
          <w:tcPr>
            <w:tcW w:w="522" w:type="pct"/>
            <w:vMerge/>
            <w:vAlign w:val="center"/>
          </w:tcPr>
          <w:p w14:paraId="3839E1D3" w14:textId="77777777" w:rsidR="00D70D99" w:rsidRPr="00622F88" w:rsidRDefault="00D70D99">
            <w:pPr>
              <w:jc w:val="center"/>
              <w:rPr>
                <w:rFonts w:ascii="Times New Roman" w:cs="Times New Roman"/>
                <w:bCs/>
                <w:sz w:val="24"/>
                <w:szCs w:val="24"/>
              </w:rPr>
            </w:pPr>
          </w:p>
        </w:tc>
        <w:tc>
          <w:tcPr>
            <w:tcW w:w="944" w:type="pct"/>
          </w:tcPr>
          <w:p w14:paraId="1F993652"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第四节 锂离子电池材料的一些研究方法</w:t>
            </w:r>
          </w:p>
        </w:tc>
        <w:tc>
          <w:tcPr>
            <w:tcW w:w="855" w:type="pct"/>
            <w:vMerge/>
            <w:vAlign w:val="center"/>
          </w:tcPr>
          <w:p w14:paraId="53C5A168" w14:textId="77777777" w:rsidR="00D70D99" w:rsidRPr="00622F88" w:rsidRDefault="00D70D99">
            <w:pPr>
              <w:pStyle w:val="21"/>
              <w:spacing w:line="300" w:lineRule="exact"/>
              <w:ind w:firstLineChars="0" w:firstLine="0"/>
              <w:rPr>
                <w:bCs/>
                <w:sz w:val="24"/>
              </w:rPr>
            </w:pPr>
          </w:p>
        </w:tc>
        <w:tc>
          <w:tcPr>
            <w:tcW w:w="604" w:type="pct"/>
            <w:vMerge/>
            <w:vAlign w:val="center"/>
          </w:tcPr>
          <w:p w14:paraId="5FCE06C5"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7DE6944C" w14:textId="77777777" w:rsidR="00D70D99" w:rsidRPr="00622F88" w:rsidRDefault="00D70D99">
            <w:pPr>
              <w:rPr>
                <w:rFonts w:ascii="Times New Roman" w:cs="Times New Roman"/>
                <w:bCs/>
                <w:sz w:val="24"/>
                <w:szCs w:val="24"/>
              </w:rPr>
            </w:pPr>
          </w:p>
        </w:tc>
        <w:tc>
          <w:tcPr>
            <w:tcW w:w="568" w:type="pct"/>
            <w:vMerge/>
            <w:vAlign w:val="center"/>
          </w:tcPr>
          <w:p w14:paraId="11D4148F"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02569A0"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503E560D" w14:textId="77777777">
        <w:trPr>
          <w:trHeight w:val="144"/>
          <w:jc w:val="center"/>
        </w:trPr>
        <w:tc>
          <w:tcPr>
            <w:tcW w:w="174" w:type="pct"/>
            <w:vMerge w:val="restart"/>
            <w:vAlign w:val="center"/>
          </w:tcPr>
          <w:p w14:paraId="0BCCD256" w14:textId="77777777" w:rsidR="00D70D99" w:rsidRPr="00622F88" w:rsidRDefault="000258BE">
            <w:pPr>
              <w:jc w:val="center"/>
              <w:rPr>
                <w:rFonts w:ascii="Times New Roman" w:cs="Times New Roman"/>
                <w:bCs/>
                <w:sz w:val="24"/>
                <w:szCs w:val="24"/>
              </w:rPr>
            </w:pPr>
            <w:r w:rsidRPr="00622F88">
              <w:rPr>
                <w:rFonts w:ascii="Times New Roman" w:cs="Times New Roman"/>
                <w:bCs/>
                <w:sz w:val="24"/>
                <w:szCs w:val="24"/>
              </w:rPr>
              <w:t>3</w:t>
            </w:r>
          </w:p>
        </w:tc>
        <w:tc>
          <w:tcPr>
            <w:tcW w:w="522" w:type="pct"/>
            <w:vMerge w:val="restart"/>
            <w:vAlign w:val="center"/>
          </w:tcPr>
          <w:p w14:paraId="4BADEA15"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第三章 碳负极材料</w:t>
            </w:r>
          </w:p>
        </w:tc>
        <w:tc>
          <w:tcPr>
            <w:tcW w:w="944" w:type="pct"/>
          </w:tcPr>
          <w:p w14:paraId="69FA1459"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第一节 碳材料的发展和性能</w:t>
            </w:r>
          </w:p>
        </w:tc>
        <w:tc>
          <w:tcPr>
            <w:tcW w:w="855" w:type="pct"/>
            <w:vMerge w:val="restart"/>
            <w:vAlign w:val="center"/>
          </w:tcPr>
          <w:p w14:paraId="39EB89AD" w14:textId="77777777" w:rsidR="00D70D99" w:rsidRPr="00622F88" w:rsidRDefault="000258BE">
            <w:pPr>
              <w:pStyle w:val="21"/>
              <w:spacing w:line="300" w:lineRule="exact"/>
              <w:ind w:firstLineChars="0" w:firstLine="0"/>
              <w:rPr>
                <w:bCs/>
                <w:sz w:val="24"/>
              </w:rPr>
            </w:pPr>
            <w:r w:rsidRPr="00622F88">
              <w:rPr>
                <w:rFonts w:hint="eastAsia"/>
                <w:bCs/>
                <w:sz w:val="24"/>
              </w:rPr>
              <w:t>拓展阅读</w:t>
            </w:r>
          </w:p>
        </w:tc>
        <w:tc>
          <w:tcPr>
            <w:tcW w:w="604" w:type="pct"/>
            <w:vMerge w:val="restart"/>
            <w:vAlign w:val="center"/>
          </w:tcPr>
          <w:p w14:paraId="1C0D888B" w14:textId="5F565159" w:rsidR="00D70D99" w:rsidRPr="00622F88" w:rsidRDefault="000258BE">
            <w:pPr>
              <w:pStyle w:val="21"/>
              <w:spacing w:line="300" w:lineRule="exact"/>
              <w:ind w:firstLineChars="0" w:firstLine="0"/>
              <w:jc w:val="center"/>
              <w:rPr>
                <w:bCs/>
                <w:sz w:val="24"/>
              </w:rPr>
            </w:pPr>
            <w:r w:rsidRPr="00622F88">
              <w:rPr>
                <w:rFonts w:hint="eastAsia"/>
                <w:bCs/>
                <w:sz w:val="24"/>
              </w:rPr>
              <w:t>课程目标</w:t>
            </w:r>
            <w:r w:rsidR="001A6038" w:rsidRPr="00622F88">
              <w:rPr>
                <w:bCs/>
                <w:sz w:val="24"/>
              </w:rPr>
              <w:t>1</w:t>
            </w:r>
          </w:p>
          <w:p w14:paraId="4E3BF60A" w14:textId="5DAAABBA"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3</w:t>
            </w:r>
          </w:p>
          <w:p w14:paraId="4F1D4D85" w14:textId="77777777" w:rsidR="00D70D99" w:rsidRPr="00622F88" w:rsidRDefault="00D70D99">
            <w:pPr>
              <w:pStyle w:val="21"/>
              <w:spacing w:line="300" w:lineRule="exact"/>
              <w:ind w:firstLineChars="0" w:firstLine="0"/>
              <w:jc w:val="center"/>
              <w:rPr>
                <w:bCs/>
                <w:sz w:val="24"/>
              </w:rPr>
            </w:pPr>
          </w:p>
          <w:p w14:paraId="3233D40A" w14:textId="77777777" w:rsidR="00D70D99" w:rsidRPr="00622F88" w:rsidRDefault="00D70D99">
            <w:pPr>
              <w:pStyle w:val="21"/>
              <w:spacing w:line="300" w:lineRule="exact"/>
              <w:ind w:firstLine="480"/>
              <w:jc w:val="center"/>
              <w:rPr>
                <w:bCs/>
                <w:sz w:val="24"/>
              </w:rPr>
            </w:pPr>
          </w:p>
        </w:tc>
        <w:tc>
          <w:tcPr>
            <w:tcW w:w="1157" w:type="pct"/>
            <w:vMerge w:val="restart"/>
            <w:vAlign w:val="center"/>
          </w:tcPr>
          <w:p w14:paraId="095A4C9E"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r w:rsidRPr="00622F88">
              <w:rPr>
                <w:rFonts w:hAnsi="宋体" w:hint="eastAsia"/>
                <w:bCs/>
                <w:sz w:val="24"/>
                <w:szCs w:val="24"/>
              </w:rPr>
              <w:t>石墨化碳材料的储锂性能及机理；负极界面SEI</w:t>
            </w:r>
          </w:p>
        </w:tc>
        <w:tc>
          <w:tcPr>
            <w:tcW w:w="568" w:type="pct"/>
            <w:vMerge w:val="restart"/>
            <w:vAlign w:val="center"/>
          </w:tcPr>
          <w:p w14:paraId="6839F9BA"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132E347B"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6EA01957"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0EF90376"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lastRenderedPageBreak/>
              <w:t>提问法</w:t>
            </w:r>
          </w:p>
        </w:tc>
        <w:tc>
          <w:tcPr>
            <w:tcW w:w="176" w:type="pct"/>
            <w:vMerge w:val="restart"/>
            <w:vAlign w:val="center"/>
          </w:tcPr>
          <w:p w14:paraId="02068C3B"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bCs/>
                <w:sz w:val="24"/>
                <w:szCs w:val="24"/>
              </w:rPr>
              <w:lastRenderedPageBreak/>
              <w:t>6</w:t>
            </w:r>
          </w:p>
        </w:tc>
      </w:tr>
      <w:tr w:rsidR="00D70D99" w:rsidRPr="00622F88" w14:paraId="1A7E694A" w14:textId="77777777">
        <w:trPr>
          <w:trHeight w:val="144"/>
          <w:jc w:val="center"/>
        </w:trPr>
        <w:tc>
          <w:tcPr>
            <w:tcW w:w="174" w:type="pct"/>
            <w:vMerge/>
            <w:vAlign w:val="center"/>
          </w:tcPr>
          <w:p w14:paraId="0278076C" w14:textId="77777777" w:rsidR="00D70D99" w:rsidRPr="00622F88" w:rsidRDefault="00D70D99">
            <w:pPr>
              <w:jc w:val="center"/>
              <w:rPr>
                <w:rFonts w:ascii="Times New Roman" w:cs="Times New Roman"/>
                <w:bCs/>
                <w:sz w:val="24"/>
                <w:szCs w:val="24"/>
              </w:rPr>
            </w:pPr>
          </w:p>
        </w:tc>
        <w:tc>
          <w:tcPr>
            <w:tcW w:w="522" w:type="pct"/>
            <w:vMerge/>
            <w:vAlign w:val="center"/>
          </w:tcPr>
          <w:p w14:paraId="51C1646B" w14:textId="77777777" w:rsidR="00D70D99" w:rsidRPr="00622F88" w:rsidRDefault="00D70D99">
            <w:pPr>
              <w:jc w:val="center"/>
              <w:rPr>
                <w:rFonts w:hAnsi="宋体"/>
                <w:bCs/>
                <w:sz w:val="24"/>
                <w:szCs w:val="24"/>
              </w:rPr>
            </w:pPr>
          </w:p>
        </w:tc>
        <w:tc>
          <w:tcPr>
            <w:tcW w:w="944" w:type="pct"/>
          </w:tcPr>
          <w:p w14:paraId="033640D5"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第二节 石墨化碳负极材料</w:t>
            </w:r>
          </w:p>
        </w:tc>
        <w:tc>
          <w:tcPr>
            <w:tcW w:w="855" w:type="pct"/>
            <w:vMerge/>
            <w:vAlign w:val="center"/>
          </w:tcPr>
          <w:p w14:paraId="5361DB55" w14:textId="77777777" w:rsidR="00D70D99" w:rsidRPr="00622F88" w:rsidRDefault="00D70D99">
            <w:pPr>
              <w:pStyle w:val="21"/>
              <w:spacing w:line="300" w:lineRule="exact"/>
              <w:ind w:firstLineChars="0" w:firstLine="0"/>
              <w:rPr>
                <w:bCs/>
                <w:sz w:val="24"/>
              </w:rPr>
            </w:pPr>
          </w:p>
        </w:tc>
        <w:tc>
          <w:tcPr>
            <w:tcW w:w="604" w:type="pct"/>
            <w:vMerge/>
            <w:vAlign w:val="center"/>
          </w:tcPr>
          <w:p w14:paraId="6C282F4F" w14:textId="77777777" w:rsidR="00D70D99" w:rsidRPr="00622F88" w:rsidRDefault="00D70D99">
            <w:pPr>
              <w:pStyle w:val="21"/>
              <w:spacing w:line="300" w:lineRule="exact"/>
              <w:ind w:firstLine="480"/>
              <w:jc w:val="center"/>
              <w:rPr>
                <w:bCs/>
                <w:sz w:val="24"/>
              </w:rPr>
            </w:pPr>
          </w:p>
        </w:tc>
        <w:tc>
          <w:tcPr>
            <w:tcW w:w="1157" w:type="pct"/>
            <w:vMerge/>
            <w:vAlign w:val="center"/>
          </w:tcPr>
          <w:p w14:paraId="5CABDBF7" w14:textId="77777777" w:rsidR="00D70D99" w:rsidRPr="00622F88" w:rsidRDefault="00D70D99">
            <w:pPr>
              <w:rPr>
                <w:rFonts w:ascii="Times New Roman" w:cs="Times New Roman"/>
                <w:bCs/>
                <w:sz w:val="24"/>
                <w:szCs w:val="24"/>
              </w:rPr>
            </w:pPr>
          </w:p>
        </w:tc>
        <w:tc>
          <w:tcPr>
            <w:tcW w:w="568" w:type="pct"/>
            <w:vMerge/>
            <w:vAlign w:val="center"/>
          </w:tcPr>
          <w:p w14:paraId="48226CB8"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6BB1AE73"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0DE6061A" w14:textId="77777777">
        <w:trPr>
          <w:trHeight w:val="144"/>
          <w:jc w:val="center"/>
        </w:trPr>
        <w:tc>
          <w:tcPr>
            <w:tcW w:w="174" w:type="pct"/>
            <w:vMerge/>
            <w:vAlign w:val="center"/>
          </w:tcPr>
          <w:p w14:paraId="7E9A0AEE" w14:textId="77777777" w:rsidR="00D70D99" w:rsidRPr="00622F88" w:rsidRDefault="00D70D99">
            <w:pPr>
              <w:jc w:val="center"/>
              <w:rPr>
                <w:rFonts w:ascii="Times New Roman" w:cs="Times New Roman"/>
                <w:bCs/>
                <w:sz w:val="24"/>
                <w:szCs w:val="24"/>
              </w:rPr>
            </w:pPr>
          </w:p>
        </w:tc>
        <w:tc>
          <w:tcPr>
            <w:tcW w:w="522" w:type="pct"/>
            <w:vMerge/>
            <w:vAlign w:val="center"/>
          </w:tcPr>
          <w:p w14:paraId="76A23E80" w14:textId="77777777" w:rsidR="00D70D99" w:rsidRPr="00622F88" w:rsidRDefault="00D70D99">
            <w:pPr>
              <w:jc w:val="center"/>
              <w:rPr>
                <w:rFonts w:hAnsi="宋体"/>
                <w:bCs/>
                <w:sz w:val="24"/>
                <w:szCs w:val="24"/>
              </w:rPr>
            </w:pPr>
          </w:p>
        </w:tc>
        <w:tc>
          <w:tcPr>
            <w:tcW w:w="944" w:type="pct"/>
          </w:tcPr>
          <w:p w14:paraId="4944A006"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第三节 无定形碳材料</w:t>
            </w:r>
          </w:p>
        </w:tc>
        <w:tc>
          <w:tcPr>
            <w:tcW w:w="855" w:type="pct"/>
            <w:vMerge/>
            <w:vAlign w:val="center"/>
          </w:tcPr>
          <w:p w14:paraId="68BBD2D4" w14:textId="77777777" w:rsidR="00D70D99" w:rsidRPr="00622F88" w:rsidRDefault="00D70D99">
            <w:pPr>
              <w:pStyle w:val="21"/>
              <w:spacing w:line="300" w:lineRule="exact"/>
              <w:ind w:firstLineChars="0" w:firstLine="0"/>
              <w:rPr>
                <w:bCs/>
                <w:sz w:val="24"/>
              </w:rPr>
            </w:pPr>
          </w:p>
        </w:tc>
        <w:tc>
          <w:tcPr>
            <w:tcW w:w="604" w:type="pct"/>
            <w:vMerge/>
            <w:vAlign w:val="center"/>
          </w:tcPr>
          <w:p w14:paraId="08940841"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320D550B" w14:textId="77777777" w:rsidR="00D70D99" w:rsidRPr="00622F88" w:rsidRDefault="00D70D99">
            <w:pPr>
              <w:rPr>
                <w:rFonts w:ascii="Times New Roman" w:cs="Times New Roman"/>
                <w:bCs/>
                <w:sz w:val="24"/>
                <w:szCs w:val="24"/>
              </w:rPr>
            </w:pPr>
          </w:p>
        </w:tc>
        <w:tc>
          <w:tcPr>
            <w:tcW w:w="568" w:type="pct"/>
            <w:vMerge/>
            <w:vAlign w:val="center"/>
          </w:tcPr>
          <w:p w14:paraId="44846003"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256424D7"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125265FF" w14:textId="77777777">
        <w:trPr>
          <w:trHeight w:val="144"/>
          <w:jc w:val="center"/>
        </w:trPr>
        <w:tc>
          <w:tcPr>
            <w:tcW w:w="174" w:type="pct"/>
            <w:vMerge/>
            <w:vAlign w:val="center"/>
          </w:tcPr>
          <w:p w14:paraId="4C84DD8D" w14:textId="77777777" w:rsidR="00D70D99" w:rsidRPr="00622F88" w:rsidRDefault="00D70D99">
            <w:pPr>
              <w:jc w:val="center"/>
              <w:rPr>
                <w:rFonts w:ascii="Times New Roman" w:cs="Times New Roman"/>
                <w:bCs/>
                <w:sz w:val="24"/>
                <w:szCs w:val="24"/>
              </w:rPr>
            </w:pPr>
          </w:p>
        </w:tc>
        <w:tc>
          <w:tcPr>
            <w:tcW w:w="522" w:type="pct"/>
            <w:vMerge/>
            <w:vAlign w:val="center"/>
          </w:tcPr>
          <w:p w14:paraId="2034365A" w14:textId="77777777" w:rsidR="00D70D99" w:rsidRPr="00622F88" w:rsidRDefault="00D70D99">
            <w:pPr>
              <w:jc w:val="center"/>
              <w:rPr>
                <w:rFonts w:hAnsi="宋体"/>
                <w:bCs/>
                <w:sz w:val="24"/>
                <w:szCs w:val="24"/>
              </w:rPr>
            </w:pPr>
          </w:p>
        </w:tc>
        <w:tc>
          <w:tcPr>
            <w:tcW w:w="944" w:type="pct"/>
          </w:tcPr>
          <w:p w14:paraId="0E15E328"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第四节 碳材料的改性</w:t>
            </w:r>
          </w:p>
        </w:tc>
        <w:tc>
          <w:tcPr>
            <w:tcW w:w="855" w:type="pct"/>
            <w:vMerge/>
            <w:vAlign w:val="center"/>
          </w:tcPr>
          <w:p w14:paraId="78B81B71" w14:textId="77777777" w:rsidR="00D70D99" w:rsidRPr="00622F88" w:rsidRDefault="00D70D99">
            <w:pPr>
              <w:pStyle w:val="21"/>
              <w:spacing w:line="300" w:lineRule="exact"/>
              <w:ind w:firstLineChars="0" w:firstLine="0"/>
              <w:rPr>
                <w:bCs/>
                <w:sz w:val="24"/>
              </w:rPr>
            </w:pPr>
          </w:p>
        </w:tc>
        <w:tc>
          <w:tcPr>
            <w:tcW w:w="604" w:type="pct"/>
            <w:vMerge/>
            <w:vAlign w:val="center"/>
          </w:tcPr>
          <w:p w14:paraId="4A01BACE"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3F685B4F" w14:textId="77777777" w:rsidR="00D70D99" w:rsidRPr="00622F88" w:rsidRDefault="00D70D99">
            <w:pPr>
              <w:rPr>
                <w:rFonts w:ascii="Times New Roman" w:cs="Times New Roman"/>
                <w:bCs/>
                <w:sz w:val="24"/>
                <w:szCs w:val="24"/>
              </w:rPr>
            </w:pPr>
          </w:p>
        </w:tc>
        <w:tc>
          <w:tcPr>
            <w:tcW w:w="568" w:type="pct"/>
            <w:vMerge/>
            <w:vAlign w:val="center"/>
          </w:tcPr>
          <w:p w14:paraId="2183C3D0"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56FBBB6F"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74F2A1E" w14:textId="77777777">
        <w:trPr>
          <w:trHeight w:val="144"/>
          <w:jc w:val="center"/>
        </w:trPr>
        <w:tc>
          <w:tcPr>
            <w:tcW w:w="174" w:type="pct"/>
            <w:vMerge/>
            <w:vAlign w:val="center"/>
          </w:tcPr>
          <w:p w14:paraId="7E1FA4DA" w14:textId="77777777" w:rsidR="00D70D99" w:rsidRPr="00622F88" w:rsidRDefault="00D70D99">
            <w:pPr>
              <w:jc w:val="center"/>
              <w:rPr>
                <w:rFonts w:ascii="Times New Roman" w:cs="Times New Roman"/>
                <w:bCs/>
                <w:sz w:val="24"/>
                <w:szCs w:val="24"/>
              </w:rPr>
            </w:pPr>
          </w:p>
        </w:tc>
        <w:tc>
          <w:tcPr>
            <w:tcW w:w="522" w:type="pct"/>
            <w:vMerge/>
            <w:vAlign w:val="center"/>
          </w:tcPr>
          <w:p w14:paraId="1F042866" w14:textId="77777777" w:rsidR="00D70D99" w:rsidRPr="00622F88" w:rsidRDefault="00D70D99">
            <w:pPr>
              <w:jc w:val="center"/>
              <w:rPr>
                <w:rFonts w:hAnsi="宋体"/>
                <w:bCs/>
                <w:sz w:val="24"/>
                <w:szCs w:val="24"/>
              </w:rPr>
            </w:pPr>
          </w:p>
        </w:tc>
        <w:tc>
          <w:tcPr>
            <w:tcW w:w="944" w:type="pct"/>
          </w:tcPr>
          <w:p w14:paraId="7D8E856D"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第五节 碳负极材料与电解质之间的界面</w:t>
            </w:r>
          </w:p>
        </w:tc>
        <w:tc>
          <w:tcPr>
            <w:tcW w:w="855" w:type="pct"/>
            <w:vMerge/>
            <w:vAlign w:val="center"/>
          </w:tcPr>
          <w:p w14:paraId="5FA1A586" w14:textId="77777777" w:rsidR="00D70D99" w:rsidRPr="00622F88" w:rsidRDefault="00D70D99">
            <w:pPr>
              <w:pStyle w:val="21"/>
              <w:spacing w:line="300" w:lineRule="exact"/>
              <w:ind w:firstLineChars="0" w:firstLine="0"/>
              <w:rPr>
                <w:bCs/>
                <w:sz w:val="24"/>
              </w:rPr>
            </w:pPr>
          </w:p>
        </w:tc>
        <w:tc>
          <w:tcPr>
            <w:tcW w:w="604" w:type="pct"/>
            <w:vMerge/>
            <w:vAlign w:val="center"/>
          </w:tcPr>
          <w:p w14:paraId="5757FA7E"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6531946E" w14:textId="77777777" w:rsidR="00D70D99" w:rsidRPr="00622F88" w:rsidRDefault="00D70D99">
            <w:pPr>
              <w:rPr>
                <w:rFonts w:ascii="Times New Roman" w:cs="Times New Roman"/>
                <w:bCs/>
                <w:sz w:val="24"/>
                <w:szCs w:val="24"/>
              </w:rPr>
            </w:pPr>
          </w:p>
        </w:tc>
        <w:tc>
          <w:tcPr>
            <w:tcW w:w="568" w:type="pct"/>
            <w:vMerge/>
            <w:vAlign w:val="center"/>
          </w:tcPr>
          <w:p w14:paraId="3A1825F0"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B744A31"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611B8501" w14:textId="77777777">
        <w:trPr>
          <w:trHeight w:val="315"/>
          <w:jc w:val="center"/>
        </w:trPr>
        <w:tc>
          <w:tcPr>
            <w:tcW w:w="174" w:type="pct"/>
            <w:vMerge w:val="restart"/>
            <w:vAlign w:val="center"/>
          </w:tcPr>
          <w:p w14:paraId="430FA574" w14:textId="77777777" w:rsidR="00D70D99" w:rsidRPr="00622F88" w:rsidRDefault="000258BE">
            <w:pPr>
              <w:jc w:val="center"/>
              <w:rPr>
                <w:rFonts w:ascii="Times New Roman" w:cs="Times New Roman"/>
                <w:bCs/>
                <w:sz w:val="24"/>
                <w:szCs w:val="24"/>
              </w:rPr>
            </w:pPr>
            <w:r w:rsidRPr="00622F88">
              <w:rPr>
                <w:rFonts w:ascii="Times New Roman" w:cs="Times New Roman" w:hint="eastAsia"/>
                <w:bCs/>
                <w:sz w:val="24"/>
                <w:szCs w:val="24"/>
              </w:rPr>
              <w:t>4</w:t>
            </w:r>
          </w:p>
        </w:tc>
        <w:tc>
          <w:tcPr>
            <w:tcW w:w="522" w:type="pct"/>
            <w:vMerge w:val="restart"/>
            <w:vAlign w:val="center"/>
          </w:tcPr>
          <w:p w14:paraId="4A4B23D7"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第四章 非碳基负极材料</w:t>
            </w:r>
          </w:p>
        </w:tc>
        <w:tc>
          <w:tcPr>
            <w:tcW w:w="944" w:type="pct"/>
          </w:tcPr>
          <w:p w14:paraId="3FAABAA2"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第一节 嵌入型负极材料</w:t>
            </w:r>
          </w:p>
        </w:tc>
        <w:tc>
          <w:tcPr>
            <w:tcW w:w="855" w:type="pct"/>
            <w:vMerge w:val="restart"/>
            <w:vAlign w:val="center"/>
          </w:tcPr>
          <w:p w14:paraId="13C6B64A" w14:textId="77777777" w:rsidR="00D70D99" w:rsidRPr="00622F88" w:rsidRDefault="000258BE">
            <w:pPr>
              <w:pStyle w:val="21"/>
              <w:spacing w:line="300" w:lineRule="exact"/>
              <w:ind w:firstLineChars="0" w:firstLine="0"/>
              <w:rPr>
                <w:bCs/>
                <w:sz w:val="24"/>
              </w:rPr>
            </w:pPr>
            <w:r w:rsidRPr="00622F88">
              <w:rPr>
                <w:rFonts w:hint="eastAsia"/>
                <w:bCs/>
                <w:sz w:val="24"/>
              </w:rPr>
              <w:t>拓展阅读</w:t>
            </w:r>
          </w:p>
        </w:tc>
        <w:tc>
          <w:tcPr>
            <w:tcW w:w="604" w:type="pct"/>
            <w:vMerge w:val="restart"/>
            <w:vAlign w:val="center"/>
          </w:tcPr>
          <w:p w14:paraId="494BFBC4" w14:textId="285FFA7E"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2</w:t>
            </w:r>
          </w:p>
          <w:p w14:paraId="0306619A" w14:textId="40605173" w:rsidR="00D70D99" w:rsidRPr="00622F88" w:rsidRDefault="000258BE">
            <w:pPr>
              <w:spacing w:line="300" w:lineRule="exact"/>
              <w:jc w:val="center"/>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3</w:t>
            </w:r>
          </w:p>
          <w:p w14:paraId="26DB0ACB" w14:textId="77777777" w:rsidR="00D70D99" w:rsidRPr="00622F88" w:rsidRDefault="00D70D99">
            <w:pPr>
              <w:pStyle w:val="21"/>
              <w:spacing w:line="300" w:lineRule="exact"/>
              <w:ind w:firstLine="480"/>
              <w:jc w:val="center"/>
              <w:rPr>
                <w:bCs/>
                <w:sz w:val="24"/>
              </w:rPr>
            </w:pPr>
          </w:p>
        </w:tc>
        <w:tc>
          <w:tcPr>
            <w:tcW w:w="1157" w:type="pct"/>
            <w:vMerge w:val="restart"/>
            <w:vAlign w:val="center"/>
          </w:tcPr>
          <w:p w14:paraId="3C39C9EB"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r w:rsidRPr="00622F88">
              <w:rPr>
                <w:rFonts w:hAnsi="宋体" w:hint="eastAsia"/>
                <w:bCs/>
                <w:sz w:val="24"/>
                <w:szCs w:val="24"/>
              </w:rPr>
              <w:t>非碳基嵌入型、合金型、转化型等负极材料的储锂机理及优缺点</w:t>
            </w:r>
          </w:p>
        </w:tc>
        <w:tc>
          <w:tcPr>
            <w:tcW w:w="568" w:type="pct"/>
            <w:vMerge w:val="restart"/>
            <w:vAlign w:val="center"/>
          </w:tcPr>
          <w:p w14:paraId="10040162"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04B5CB3F"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4D42DDAB"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193EC24A"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17B04A35"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bCs/>
                <w:sz w:val="24"/>
                <w:szCs w:val="24"/>
              </w:rPr>
              <w:t>6</w:t>
            </w:r>
          </w:p>
        </w:tc>
      </w:tr>
      <w:tr w:rsidR="00D70D99" w:rsidRPr="00622F88" w14:paraId="2744274E" w14:textId="77777777">
        <w:trPr>
          <w:trHeight w:val="315"/>
          <w:jc w:val="center"/>
        </w:trPr>
        <w:tc>
          <w:tcPr>
            <w:tcW w:w="174" w:type="pct"/>
            <w:vMerge/>
            <w:vAlign w:val="center"/>
          </w:tcPr>
          <w:p w14:paraId="77CA6894" w14:textId="77777777" w:rsidR="00D70D99" w:rsidRPr="00622F88" w:rsidRDefault="00D70D99">
            <w:pPr>
              <w:jc w:val="center"/>
              <w:rPr>
                <w:rFonts w:ascii="Times New Roman" w:cs="Times New Roman"/>
                <w:bCs/>
                <w:sz w:val="24"/>
                <w:szCs w:val="24"/>
              </w:rPr>
            </w:pPr>
          </w:p>
        </w:tc>
        <w:tc>
          <w:tcPr>
            <w:tcW w:w="522" w:type="pct"/>
            <w:vMerge/>
            <w:vAlign w:val="center"/>
          </w:tcPr>
          <w:p w14:paraId="2B1AE137" w14:textId="77777777" w:rsidR="00D70D99" w:rsidRPr="00622F88" w:rsidRDefault="00D70D99">
            <w:pPr>
              <w:jc w:val="center"/>
              <w:rPr>
                <w:rFonts w:hAnsi="宋体"/>
                <w:bCs/>
                <w:sz w:val="24"/>
                <w:szCs w:val="24"/>
              </w:rPr>
            </w:pPr>
          </w:p>
        </w:tc>
        <w:tc>
          <w:tcPr>
            <w:tcW w:w="944" w:type="pct"/>
          </w:tcPr>
          <w:p w14:paraId="413EC0BD"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第二节 合金型负极材料</w:t>
            </w:r>
          </w:p>
        </w:tc>
        <w:tc>
          <w:tcPr>
            <w:tcW w:w="855" w:type="pct"/>
            <w:vMerge/>
            <w:vAlign w:val="center"/>
          </w:tcPr>
          <w:p w14:paraId="1F74F09F" w14:textId="77777777" w:rsidR="00D70D99" w:rsidRPr="00622F88" w:rsidRDefault="00D70D99">
            <w:pPr>
              <w:pStyle w:val="21"/>
              <w:spacing w:line="300" w:lineRule="exact"/>
              <w:ind w:firstLineChars="0" w:firstLine="0"/>
              <w:rPr>
                <w:bCs/>
                <w:sz w:val="24"/>
              </w:rPr>
            </w:pPr>
          </w:p>
        </w:tc>
        <w:tc>
          <w:tcPr>
            <w:tcW w:w="604" w:type="pct"/>
            <w:vMerge/>
            <w:vAlign w:val="center"/>
          </w:tcPr>
          <w:p w14:paraId="643FD50F" w14:textId="77777777" w:rsidR="00D70D99" w:rsidRPr="00622F88" w:rsidRDefault="00D70D99">
            <w:pPr>
              <w:pStyle w:val="21"/>
              <w:spacing w:line="300" w:lineRule="exact"/>
              <w:ind w:firstLine="480"/>
              <w:jc w:val="center"/>
              <w:rPr>
                <w:bCs/>
                <w:sz w:val="24"/>
              </w:rPr>
            </w:pPr>
          </w:p>
        </w:tc>
        <w:tc>
          <w:tcPr>
            <w:tcW w:w="1157" w:type="pct"/>
            <w:vMerge/>
            <w:vAlign w:val="center"/>
          </w:tcPr>
          <w:p w14:paraId="7FDD7D5B" w14:textId="77777777" w:rsidR="00D70D99" w:rsidRPr="00622F88" w:rsidRDefault="00D70D99">
            <w:pPr>
              <w:rPr>
                <w:rFonts w:ascii="Times New Roman" w:cs="Times New Roman"/>
                <w:bCs/>
                <w:sz w:val="24"/>
                <w:szCs w:val="24"/>
              </w:rPr>
            </w:pPr>
          </w:p>
        </w:tc>
        <w:tc>
          <w:tcPr>
            <w:tcW w:w="568" w:type="pct"/>
            <w:vMerge/>
            <w:vAlign w:val="center"/>
          </w:tcPr>
          <w:p w14:paraId="6F1F1540"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167F2892"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72B265BD" w14:textId="77777777">
        <w:trPr>
          <w:trHeight w:val="315"/>
          <w:jc w:val="center"/>
        </w:trPr>
        <w:tc>
          <w:tcPr>
            <w:tcW w:w="174" w:type="pct"/>
            <w:vMerge/>
            <w:vAlign w:val="center"/>
          </w:tcPr>
          <w:p w14:paraId="7CA4B300" w14:textId="77777777" w:rsidR="00D70D99" w:rsidRPr="00622F88" w:rsidRDefault="00D70D99">
            <w:pPr>
              <w:jc w:val="center"/>
              <w:rPr>
                <w:rFonts w:ascii="Times New Roman" w:cs="Times New Roman"/>
                <w:bCs/>
                <w:sz w:val="24"/>
                <w:szCs w:val="24"/>
              </w:rPr>
            </w:pPr>
          </w:p>
        </w:tc>
        <w:tc>
          <w:tcPr>
            <w:tcW w:w="522" w:type="pct"/>
            <w:vMerge/>
            <w:vAlign w:val="center"/>
          </w:tcPr>
          <w:p w14:paraId="5573F4C5" w14:textId="77777777" w:rsidR="00D70D99" w:rsidRPr="00622F88" w:rsidRDefault="00D70D99">
            <w:pPr>
              <w:jc w:val="center"/>
              <w:rPr>
                <w:rFonts w:hAnsi="宋体"/>
                <w:bCs/>
                <w:sz w:val="24"/>
                <w:szCs w:val="24"/>
              </w:rPr>
            </w:pPr>
          </w:p>
        </w:tc>
        <w:tc>
          <w:tcPr>
            <w:tcW w:w="944" w:type="pct"/>
          </w:tcPr>
          <w:p w14:paraId="5C820773"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第三节 转化型负极材料</w:t>
            </w:r>
          </w:p>
        </w:tc>
        <w:tc>
          <w:tcPr>
            <w:tcW w:w="855" w:type="pct"/>
            <w:vMerge/>
            <w:vAlign w:val="center"/>
          </w:tcPr>
          <w:p w14:paraId="0364B779" w14:textId="77777777" w:rsidR="00D70D99" w:rsidRPr="00622F88" w:rsidRDefault="00D70D99">
            <w:pPr>
              <w:pStyle w:val="21"/>
              <w:spacing w:line="300" w:lineRule="exact"/>
              <w:ind w:firstLineChars="0" w:firstLine="0"/>
              <w:rPr>
                <w:bCs/>
                <w:sz w:val="24"/>
              </w:rPr>
            </w:pPr>
          </w:p>
        </w:tc>
        <w:tc>
          <w:tcPr>
            <w:tcW w:w="604" w:type="pct"/>
            <w:vMerge/>
            <w:vAlign w:val="center"/>
          </w:tcPr>
          <w:p w14:paraId="49DF57A0"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18317795" w14:textId="77777777" w:rsidR="00D70D99" w:rsidRPr="00622F88" w:rsidRDefault="00D70D99">
            <w:pPr>
              <w:rPr>
                <w:rFonts w:ascii="Times New Roman" w:cs="Times New Roman"/>
                <w:bCs/>
                <w:sz w:val="24"/>
                <w:szCs w:val="24"/>
              </w:rPr>
            </w:pPr>
          </w:p>
        </w:tc>
        <w:tc>
          <w:tcPr>
            <w:tcW w:w="568" w:type="pct"/>
            <w:vMerge/>
            <w:vAlign w:val="center"/>
          </w:tcPr>
          <w:p w14:paraId="3CC55C88"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7A7B993B"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106E3F41" w14:textId="77777777">
        <w:trPr>
          <w:trHeight w:val="315"/>
          <w:jc w:val="center"/>
        </w:trPr>
        <w:tc>
          <w:tcPr>
            <w:tcW w:w="174" w:type="pct"/>
            <w:vMerge/>
            <w:vAlign w:val="center"/>
          </w:tcPr>
          <w:p w14:paraId="40F606DC" w14:textId="77777777" w:rsidR="00D70D99" w:rsidRPr="00622F88" w:rsidRDefault="00D70D99">
            <w:pPr>
              <w:jc w:val="center"/>
              <w:rPr>
                <w:rFonts w:ascii="Times New Roman" w:cs="Times New Roman"/>
                <w:bCs/>
                <w:sz w:val="24"/>
                <w:szCs w:val="24"/>
              </w:rPr>
            </w:pPr>
          </w:p>
        </w:tc>
        <w:tc>
          <w:tcPr>
            <w:tcW w:w="522" w:type="pct"/>
            <w:vMerge/>
            <w:vAlign w:val="center"/>
          </w:tcPr>
          <w:p w14:paraId="397201DC" w14:textId="77777777" w:rsidR="00D70D99" w:rsidRPr="00622F88" w:rsidRDefault="00D70D99">
            <w:pPr>
              <w:jc w:val="center"/>
              <w:rPr>
                <w:rFonts w:hAnsi="宋体"/>
                <w:bCs/>
                <w:sz w:val="24"/>
                <w:szCs w:val="24"/>
              </w:rPr>
            </w:pPr>
          </w:p>
        </w:tc>
        <w:tc>
          <w:tcPr>
            <w:tcW w:w="944" w:type="pct"/>
          </w:tcPr>
          <w:p w14:paraId="65BE29E3"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第四节 其他负极材料</w:t>
            </w:r>
          </w:p>
        </w:tc>
        <w:tc>
          <w:tcPr>
            <w:tcW w:w="855" w:type="pct"/>
            <w:vMerge/>
            <w:vAlign w:val="center"/>
          </w:tcPr>
          <w:p w14:paraId="4B59E8EB" w14:textId="77777777" w:rsidR="00D70D99" w:rsidRPr="00622F88" w:rsidRDefault="00D70D99">
            <w:pPr>
              <w:pStyle w:val="21"/>
              <w:spacing w:line="300" w:lineRule="exact"/>
              <w:ind w:firstLineChars="0" w:firstLine="0"/>
              <w:rPr>
                <w:bCs/>
                <w:sz w:val="24"/>
              </w:rPr>
            </w:pPr>
          </w:p>
        </w:tc>
        <w:tc>
          <w:tcPr>
            <w:tcW w:w="604" w:type="pct"/>
            <w:vMerge/>
            <w:vAlign w:val="center"/>
          </w:tcPr>
          <w:p w14:paraId="53495816"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3FC5203B" w14:textId="77777777" w:rsidR="00D70D99" w:rsidRPr="00622F88" w:rsidRDefault="00D70D99">
            <w:pPr>
              <w:rPr>
                <w:rFonts w:ascii="Times New Roman" w:cs="Times New Roman"/>
                <w:bCs/>
                <w:sz w:val="24"/>
                <w:szCs w:val="24"/>
              </w:rPr>
            </w:pPr>
          </w:p>
        </w:tc>
        <w:tc>
          <w:tcPr>
            <w:tcW w:w="568" w:type="pct"/>
            <w:vMerge/>
            <w:vAlign w:val="center"/>
          </w:tcPr>
          <w:p w14:paraId="087241EB"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2257769E"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33A2E80C" w14:textId="77777777">
        <w:trPr>
          <w:trHeight w:val="284"/>
          <w:jc w:val="center"/>
        </w:trPr>
        <w:tc>
          <w:tcPr>
            <w:tcW w:w="174" w:type="pct"/>
            <w:vMerge w:val="restart"/>
            <w:vAlign w:val="center"/>
          </w:tcPr>
          <w:p w14:paraId="707D4866" w14:textId="77777777" w:rsidR="00D70D99" w:rsidRPr="00622F88" w:rsidRDefault="000258BE">
            <w:pPr>
              <w:jc w:val="center"/>
              <w:rPr>
                <w:rFonts w:ascii="Times New Roman" w:cs="Times New Roman"/>
                <w:bCs/>
                <w:sz w:val="24"/>
                <w:szCs w:val="24"/>
              </w:rPr>
            </w:pPr>
            <w:r w:rsidRPr="00622F88">
              <w:rPr>
                <w:rFonts w:ascii="Times New Roman" w:cs="Times New Roman" w:hint="eastAsia"/>
                <w:bCs/>
                <w:sz w:val="24"/>
                <w:szCs w:val="24"/>
              </w:rPr>
              <w:t>5</w:t>
            </w:r>
          </w:p>
        </w:tc>
        <w:tc>
          <w:tcPr>
            <w:tcW w:w="522" w:type="pct"/>
            <w:vMerge w:val="restart"/>
            <w:vAlign w:val="center"/>
          </w:tcPr>
          <w:p w14:paraId="114F5C35" w14:textId="77777777" w:rsidR="00D70D99" w:rsidRPr="00622F88" w:rsidRDefault="000258BE">
            <w:pPr>
              <w:jc w:val="center"/>
              <w:rPr>
                <w:rFonts w:ascii="Times New Roman" w:cs="Times New Roman"/>
                <w:bCs/>
                <w:sz w:val="24"/>
                <w:szCs w:val="24"/>
              </w:rPr>
            </w:pPr>
            <w:r w:rsidRPr="00622F88">
              <w:rPr>
                <w:rFonts w:hAnsi="宋体" w:hint="eastAsia"/>
                <w:bCs/>
                <w:sz w:val="24"/>
                <w:szCs w:val="24"/>
              </w:rPr>
              <w:t>第五章 正极材料、隔膜、电解液</w:t>
            </w:r>
          </w:p>
        </w:tc>
        <w:tc>
          <w:tcPr>
            <w:tcW w:w="944" w:type="pct"/>
          </w:tcPr>
          <w:p w14:paraId="2C910724"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第一节 正极材料</w:t>
            </w:r>
          </w:p>
        </w:tc>
        <w:tc>
          <w:tcPr>
            <w:tcW w:w="855" w:type="pct"/>
            <w:vMerge w:val="restart"/>
            <w:vAlign w:val="center"/>
          </w:tcPr>
          <w:p w14:paraId="52CBB829" w14:textId="77777777" w:rsidR="00D70D99" w:rsidRPr="00622F88" w:rsidRDefault="000258BE">
            <w:pPr>
              <w:spacing w:line="300" w:lineRule="exact"/>
              <w:rPr>
                <w:rFonts w:ascii="Times New Roman" w:cs="Times New Roman"/>
                <w:bCs/>
                <w:sz w:val="24"/>
                <w:szCs w:val="24"/>
              </w:rPr>
            </w:pPr>
            <w:r w:rsidRPr="00622F88">
              <w:rPr>
                <w:rFonts w:ascii="Times New Roman" w:cs="Times New Roman" w:hint="eastAsia"/>
                <w:bCs/>
                <w:sz w:val="24"/>
                <w:szCs w:val="24"/>
              </w:rPr>
              <w:t>拓展阅读，个人作业</w:t>
            </w:r>
          </w:p>
          <w:p w14:paraId="6C64CCB1" w14:textId="77777777" w:rsidR="00D70D99" w:rsidRPr="00622F88" w:rsidRDefault="00D70D99">
            <w:pPr>
              <w:pStyle w:val="21"/>
              <w:spacing w:line="300" w:lineRule="exact"/>
              <w:ind w:firstLineChars="0" w:firstLine="0"/>
              <w:rPr>
                <w:bCs/>
                <w:sz w:val="24"/>
              </w:rPr>
            </w:pPr>
          </w:p>
        </w:tc>
        <w:tc>
          <w:tcPr>
            <w:tcW w:w="604" w:type="pct"/>
            <w:vMerge w:val="restart"/>
            <w:vAlign w:val="center"/>
          </w:tcPr>
          <w:p w14:paraId="720D8D4C" w14:textId="014F4814" w:rsidR="00D70D99" w:rsidRPr="00622F88" w:rsidRDefault="000258BE" w:rsidP="001A6038">
            <w:pPr>
              <w:spacing w:line="300" w:lineRule="exact"/>
              <w:ind w:firstLineChars="100" w:firstLine="240"/>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1</w:t>
            </w:r>
          </w:p>
          <w:p w14:paraId="0CF28523" w14:textId="0885E12C" w:rsidR="00D70D99" w:rsidRPr="00622F88" w:rsidRDefault="000258BE" w:rsidP="001A6038">
            <w:pPr>
              <w:spacing w:line="300" w:lineRule="exact"/>
              <w:ind w:firstLineChars="100" w:firstLine="240"/>
              <w:rPr>
                <w:rFonts w:ascii="Times New Roman" w:cs="Times New Roman"/>
                <w:bCs/>
                <w:sz w:val="24"/>
                <w:szCs w:val="24"/>
              </w:rPr>
            </w:pPr>
            <w:r w:rsidRPr="00622F88">
              <w:rPr>
                <w:rFonts w:ascii="Times New Roman" w:cs="Times New Roman" w:hint="eastAsia"/>
                <w:bCs/>
                <w:sz w:val="24"/>
                <w:szCs w:val="24"/>
              </w:rPr>
              <w:t>课程目标</w:t>
            </w:r>
            <w:r w:rsidR="001A6038" w:rsidRPr="00622F88">
              <w:rPr>
                <w:rFonts w:ascii="Times New Roman" w:cs="Times New Roman"/>
                <w:bCs/>
                <w:sz w:val="24"/>
                <w:szCs w:val="24"/>
              </w:rPr>
              <w:t>2</w:t>
            </w:r>
          </w:p>
          <w:p w14:paraId="4EEA522D" w14:textId="33136458" w:rsidR="00D70D99" w:rsidRPr="00622F88" w:rsidRDefault="000258BE" w:rsidP="001A6038">
            <w:pPr>
              <w:pStyle w:val="21"/>
              <w:spacing w:line="300" w:lineRule="exact"/>
              <w:ind w:firstLineChars="100" w:firstLine="240"/>
              <w:rPr>
                <w:bCs/>
                <w:sz w:val="24"/>
              </w:rPr>
            </w:pPr>
            <w:r w:rsidRPr="00622F88">
              <w:rPr>
                <w:rFonts w:hint="eastAsia"/>
                <w:bCs/>
                <w:sz w:val="24"/>
              </w:rPr>
              <w:t>课程目标</w:t>
            </w:r>
            <w:r w:rsidR="001A6038" w:rsidRPr="00622F88">
              <w:rPr>
                <w:bCs/>
                <w:sz w:val="24"/>
              </w:rPr>
              <w:t>3</w:t>
            </w:r>
          </w:p>
        </w:tc>
        <w:tc>
          <w:tcPr>
            <w:tcW w:w="1157" w:type="pct"/>
            <w:vMerge w:val="restart"/>
            <w:vAlign w:val="center"/>
          </w:tcPr>
          <w:p w14:paraId="0E5F669C" w14:textId="77777777" w:rsidR="00D70D99" w:rsidRPr="00622F88" w:rsidRDefault="000258BE">
            <w:pPr>
              <w:rPr>
                <w:rFonts w:ascii="Times New Roman" w:cs="Times New Roman"/>
                <w:bCs/>
                <w:sz w:val="24"/>
                <w:szCs w:val="24"/>
              </w:rPr>
            </w:pPr>
            <w:r w:rsidRPr="00622F88">
              <w:rPr>
                <w:rFonts w:ascii="Times New Roman" w:cs="Times New Roman" w:hint="eastAsia"/>
                <w:bCs/>
                <w:sz w:val="24"/>
                <w:szCs w:val="24"/>
              </w:rPr>
              <w:t>重点：</w:t>
            </w:r>
            <w:r w:rsidRPr="00622F88">
              <w:rPr>
                <w:rFonts w:hAnsi="宋体" w:hint="eastAsia"/>
                <w:bCs/>
                <w:sz w:val="24"/>
                <w:szCs w:val="24"/>
              </w:rPr>
              <w:t>正极材料、电解液的基本分类、组成和性能优缺点</w:t>
            </w:r>
          </w:p>
        </w:tc>
        <w:tc>
          <w:tcPr>
            <w:tcW w:w="568" w:type="pct"/>
            <w:vMerge w:val="restart"/>
            <w:vAlign w:val="center"/>
          </w:tcPr>
          <w:p w14:paraId="7CF0357A"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自学</w:t>
            </w:r>
          </w:p>
          <w:p w14:paraId="26407C1D"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讲授法</w:t>
            </w:r>
          </w:p>
          <w:p w14:paraId="12E62281" w14:textId="77777777" w:rsidR="00D70D99" w:rsidRPr="00622F88" w:rsidRDefault="000258BE">
            <w:pPr>
              <w:snapToGrid w:val="0"/>
              <w:spacing w:line="400" w:lineRule="exact"/>
              <w:jc w:val="center"/>
              <w:rPr>
                <w:rFonts w:ascii="Times New Roman"/>
                <w:bCs/>
                <w:color w:val="000000"/>
                <w:sz w:val="24"/>
                <w:szCs w:val="24"/>
              </w:rPr>
            </w:pPr>
            <w:r w:rsidRPr="00622F88">
              <w:rPr>
                <w:rFonts w:ascii="Times New Roman" w:hint="eastAsia"/>
                <w:bCs/>
                <w:color w:val="000000"/>
                <w:sz w:val="24"/>
                <w:szCs w:val="24"/>
              </w:rPr>
              <w:t>演示法</w:t>
            </w:r>
          </w:p>
          <w:p w14:paraId="21C66AA9" w14:textId="77777777" w:rsidR="00D70D99" w:rsidRPr="00622F88" w:rsidRDefault="000258BE">
            <w:pPr>
              <w:pStyle w:val="TableParagraph"/>
              <w:kinsoku w:val="0"/>
              <w:overflowPunct w:val="0"/>
              <w:spacing w:before="99"/>
              <w:ind w:left="70" w:right="60"/>
              <w:jc w:val="center"/>
              <w:rPr>
                <w:rFonts w:ascii="Times New Roman" w:cs="Times New Roman"/>
                <w:bCs/>
              </w:rPr>
            </w:pPr>
            <w:r w:rsidRPr="00622F88">
              <w:rPr>
                <w:rFonts w:ascii="Times New Roman" w:hint="eastAsia"/>
                <w:bCs/>
                <w:color w:val="000000"/>
              </w:rPr>
              <w:t>提问法</w:t>
            </w:r>
          </w:p>
        </w:tc>
        <w:tc>
          <w:tcPr>
            <w:tcW w:w="176" w:type="pct"/>
            <w:vMerge w:val="restart"/>
            <w:vAlign w:val="center"/>
          </w:tcPr>
          <w:p w14:paraId="53F686EC" w14:textId="77777777" w:rsidR="00D70D99" w:rsidRPr="00622F88" w:rsidRDefault="000258BE">
            <w:pPr>
              <w:snapToGrid w:val="0"/>
              <w:spacing w:line="400" w:lineRule="exact"/>
              <w:jc w:val="center"/>
              <w:rPr>
                <w:rFonts w:ascii="Times New Roman" w:cs="Times New Roman"/>
                <w:bCs/>
                <w:sz w:val="24"/>
                <w:szCs w:val="24"/>
              </w:rPr>
            </w:pPr>
            <w:r w:rsidRPr="00622F88">
              <w:rPr>
                <w:rFonts w:ascii="Times New Roman" w:cs="Times New Roman" w:hint="eastAsia"/>
                <w:bCs/>
                <w:sz w:val="24"/>
                <w:szCs w:val="24"/>
              </w:rPr>
              <w:t>1</w:t>
            </w:r>
            <w:r w:rsidRPr="00622F88">
              <w:rPr>
                <w:rFonts w:ascii="Times New Roman" w:cs="Times New Roman"/>
                <w:bCs/>
                <w:sz w:val="24"/>
                <w:szCs w:val="24"/>
              </w:rPr>
              <w:t>0</w:t>
            </w:r>
          </w:p>
        </w:tc>
      </w:tr>
      <w:tr w:rsidR="00D70D99" w:rsidRPr="00622F88" w14:paraId="6A9F61B8" w14:textId="77777777">
        <w:trPr>
          <w:trHeight w:val="284"/>
          <w:jc w:val="center"/>
        </w:trPr>
        <w:tc>
          <w:tcPr>
            <w:tcW w:w="174" w:type="pct"/>
            <w:vMerge/>
            <w:vAlign w:val="center"/>
          </w:tcPr>
          <w:p w14:paraId="0BACE5CF" w14:textId="77777777" w:rsidR="00D70D99" w:rsidRPr="00622F88" w:rsidRDefault="00D70D99">
            <w:pPr>
              <w:jc w:val="center"/>
              <w:rPr>
                <w:rFonts w:ascii="Times New Roman" w:cs="Times New Roman"/>
                <w:bCs/>
                <w:sz w:val="24"/>
                <w:szCs w:val="24"/>
              </w:rPr>
            </w:pPr>
          </w:p>
        </w:tc>
        <w:tc>
          <w:tcPr>
            <w:tcW w:w="522" w:type="pct"/>
            <w:vMerge/>
            <w:vAlign w:val="center"/>
          </w:tcPr>
          <w:p w14:paraId="02F8FAB0" w14:textId="77777777" w:rsidR="00D70D99" w:rsidRPr="00622F88" w:rsidRDefault="00D70D99">
            <w:pPr>
              <w:jc w:val="center"/>
              <w:rPr>
                <w:rFonts w:hAnsi="宋体"/>
                <w:bCs/>
                <w:sz w:val="24"/>
                <w:szCs w:val="24"/>
              </w:rPr>
            </w:pPr>
          </w:p>
        </w:tc>
        <w:tc>
          <w:tcPr>
            <w:tcW w:w="944" w:type="pct"/>
          </w:tcPr>
          <w:p w14:paraId="24B5E62A"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第二节 电解液</w:t>
            </w:r>
          </w:p>
        </w:tc>
        <w:tc>
          <w:tcPr>
            <w:tcW w:w="855" w:type="pct"/>
            <w:vMerge/>
            <w:vAlign w:val="center"/>
          </w:tcPr>
          <w:p w14:paraId="714BA3E3" w14:textId="77777777" w:rsidR="00D70D99" w:rsidRPr="00622F88" w:rsidRDefault="00D70D99">
            <w:pPr>
              <w:pStyle w:val="21"/>
              <w:spacing w:line="300" w:lineRule="exact"/>
              <w:ind w:firstLineChars="0" w:firstLine="0"/>
              <w:rPr>
                <w:bCs/>
                <w:sz w:val="24"/>
              </w:rPr>
            </w:pPr>
          </w:p>
        </w:tc>
        <w:tc>
          <w:tcPr>
            <w:tcW w:w="604" w:type="pct"/>
            <w:vMerge/>
            <w:vAlign w:val="center"/>
          </w:tcPr>
          <w:p w14:paraId="7DDB2902" w14:textId="77777777" w:rsidR="00D70D99" w:rsidRPr="00622F88" w:rsidRDefault="00D70D99">
            <w:pPr>
              <w:pStyle w:val="21"/>
              <w:spacing w:line="300" w:lineRule="exact"/>
              <w:ind w:firstLine="480"/>
              <w:jc w:val="center"/>
              <w:rPr>
                <w:bCs/>
                <w:sz w:val="24"/>
              </w:rPr>
            </w:pPr>
          </w:p>
        </w:tc>
        <w:tc>
          <w:tcPr>
            <w:tcW w:w="1157" w:type="pct"/>
            <w:vMerge/>
            <w:vAlign w:val="center"/>
          </w:tcPr>
          <w:p w14:paraId="5BC12125" w14:textId="77777777" w:rsidR="00D70D99" w:rsidRPr="00622F88" w:rsidRDefault="00D70D99">
            <w:pPr>
              <w:rPr>
                <w:rFonts w:ascii="Times New Roman" w:cs="Times New Roman"/>
                <w:bCs/>
                <w:sz w:val="24"/>
                <w:szCs w:val="24"/>
              </w:rPr>
            </w:pPr>
          </w:p>
        </w:tc>
        <w:tc>
          <w:tcPr>
            <w:tcW w:w="568" w:type="pct"/>
            <w:vMerge/>
            <w:vAlign w:val="center"/>
          </w:tcPr>
          <w:p w14:paraId="1B21662E"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6B59AF1A" w14:textId="77777777" w:rsidR="00D70D99" w:rsidRPr="00622F88" w:rsidRDefault="00D70D99">
            <w:pPr>
              <w:snapToGrid w:val="0"/>
              <w:spacing w:line="400" w:lineRule="exact"/>
              <w:jc w:val="center"/>
              <w:rPr>
                <w:rFonts w:ascii="Times New Roman" w:cs="Times New Roman"/>
                <w:bCs/>
                <w:sz w:val="24"/>
                <w:szCs w:val="24"/>
              </w:rPr>
            </w:pPr>
          </w:p>
        </w:tc>
      </w:tr>
      <w:tr w:rsidR="00D70D99" w:rsidRPr="00622F88" w14:paraId="4AE34A34" w14:textId="77777777">
        <w:trPr>
          <w:trHeight w:val="284"/>
          <w:jc w:val="center"/>
        </w:trPr>
        <w:tc>
          <w:tcPr>
            <w:tcW w:w="174" w:type="pct"/>
            <w:vMerge/>
            <w:vAlign w:val="center"/>
          </w:tcPr>
          <w:p w14:paraId="7F74B19F" w14:textId="77777777" w:rsidR="00D70D99" w:rsidRPr="00622F88" w:rsidRDefault="00D70D99">
            <w:pPr>
              <w:jc w:val="center"/>
              <w:rPr>
                <w:rFonts w:ascii="Times New Roman" w:cs="Times New Roman"/>
                <w:bCs/>
                <w:sz w:val="24"/>
                <w:szCs w:val="24"/>
              </w:rPr>
            </w:pPr>
          </w:p>
        </w:tc>
        <w:tc>
          <w:tcPr>
            <w:tcW w:w="522" w:type="pct"/>
            <w:vMerge/>
            <w:vAlign w:val="center"/>
          </w:tcPr>
          <w:p w14:paraId="3ACF228A" w14:textId="77777777" w:rsidR="00D70D99" w:rsidRPr="00622F88" w:rsidRDefault="00D70D99">
            <w:pPr>
              <w:jc w:val="center"/>
              <w:rPr>
                <w:rFonts w:hAnsi="宋体"/>
                <w:bCs/>
                <w:sz w:val="24"/>
                <w:szCs w:val="24"/>
              </w:rPr>
            </w:pPr>
          </w:p>
        </w:tc>
        <w:tc>
          <w:tcPr>
            <w:tcW w:w="944" w:type="pct"/>
          </w:tcPr>
          <w:p w14:paraId="376CD2B0" w14:textId="77777777" w:rsidR="00D70D99" w:rsidRPr="00622F88" w:rsidRDefault="000258BE">
            <w:pPr>
              <w:pStyle w:val="21"/>
              <w:spacing w:line="300" w:lineRule="exact"/>
              <w:ind w:firstLineChars="0" w:firstLine="0"/>
              <w:rPr>
                <w:bCs/>
                <w:sz w:val="24"/>
              </w:rPr>
            </w:pPr>
            <w:r w:rsidRPr="00622F88">
              <w:rPr>
                <w:rFonts w:ascii="宋体" w:hAnsi="宋体" w:cs="宋体" w:hint="eastAsia"/>
                <w:bCs/>
                <w:kern w:val="0"/>
                <w:sz w:val="24"/>
              </w:rPr>
              <w:t>第三节 隔膜</w:t>
            </w:r>
          </w:p>
        </w:tc>
        <w:tc>
          <w:tcPr>
            <w:tcW w:w="855" w:type="pct"/>
            <w:vMerge/>
            <w:vAlign w:val="center"/>
          </w:tcPr>
          <w:p w14:paraId="64DB7982" w14:textId="77777777" w:rsidR="00D70D99" w:rsidRPr="00622F88" w:rsidRDefault="00D70D99">
            <w:pPr>
              <w:pStyle w:val="21"/>
              <w:spacing w:line="300" w:lineRule="exact"/>
              <w:ind w:firstLineChars="0" w:firstLine="0"/>
              <w:rPr>
                <w:bCs/>
                <w:sz w:val="24"/>
              </w:rPr>
            </w:pPr>
          </w:p>
        </w:tc>
        <w:tc>
          <w:tcPr>
            <w:tcW w:w="604" w:type="pct"/>
            <w:vMerge/>
            <w:vAlign w:val="center"/>
          </w:tcPr>
          <w:p w14:paraId="52D16CAE" w14:textId="77777777" w:rsidR="00D70D99" w:rsidRPr="00622F88" w:rsidRDefault="00D70D99">
            <w:pPr>
              <w:pStyle w:val="21"/>
              <w:spacing w:line="300" w:lineRule="exact"/>
              <w:ind w:firstLineChars="0" w:firstLine="0"/>
              <w:jc w:val="center"/>
              <w:rPr>
                <w:bCs/>
                <w:sz w:val="24"/>
              </w:rPr>
            </w:pPr>
          </w:p>
        </w:tc>
        <w:tc>
          <w:tcPr>
            <w:tcW w:w="1157" w:type="pct"/>
            <w:vMerge/>
            <w:vAlign w:val="center"/>
          </w:tcPr>
          <w:p w14:paraId="47434419" w14:textId="77777777" w:rsidR="00D70D99" w:rsidRPr="00622F88" w:rsidRDefault="00D70D99">
            <w:pPr>
              <w:rPr>
                <w:rFonts w:ascii="Times New Roman" w:cs="Times New Roman"/>
                <w:bCs/>
                <w:sz w:val="24"/>
                <w:szCs w:val="24"/>
              </w:rPr>
            </w:pPr>
          </w:p>
        </w:tc>
        <w:tc>
          <w:tcPr>
            <w:tcW w:w="568" w:type="pct"/>
            <w:vMerge/>
            <w:vAlign w:val="center"/>
          </w:tcPr>
          <w:p w14:paraId="7A985AB4" w14:textId="77777777" w:rsidR="00D70D99" w:rsidRPr="00622F88" w:rsidRDefault="00D70D99">
            <w:pPr>
              <w:pStyle w:val="TableParagraph"/>
              <w:kinsoku w:val="0"/>
              <w:overflowPunct w:val="0"/>
              <w:spacing w:before="99"/>
              <w:ind w:left="70" w:right="60"/>
              <w:jc w:val="center"/>
              <w:rPr>
                <w:rFonts w:ascii="Times New Roman" w:cs="Times New Roman"/>
                <w:bCs/>
              </w:rPr>
            </w:pPr>
          </w:p>
        </w:tc>
        <w:tc>
          <w:tcPr>
            <w:tcW w:w="176" w:type="pct"/>
            <w:vMerge/>
            <w:vAlign w:val="center"/>
          </w:tcPr>
          <w:p w14:paraId="41DCB39C" w14:textId="77777777" w:rsidR="00D70D99" w:rsidRPr="00622F88" w:rsidRDefault="00D70D99">
            <w:pPr>
              <w:snapToGrid w:val="0"/>
              <w:spacing w:line="400" w:lineRule="exact"/>
              <w:jc w:val="center"/>
              <w:rPr>
                <w:rFonts w:ascii="Times New Roman" w:cs="Times New Roman"/>
                <w:bCs/>
                <w:sz w:val="24"/>
                <w:szCs w:val="24"/>
              </w:rPr>
            </w:pPr>
          </w:p>
        </w:tc>
      </w:tr>
    </w:tbl>
    <w:p w14:paraId="0CA28143" w14:textId="77777777" w:rsidR="00D70D99" w:rsidRDefault="00D70D99">
      <w:pPr>
        <w:snapToGrid w:val="0"/>
        <w:spacing w:line="400" w:lineRule="exact"/>
        <w:ind w:firstLineChars="100" w:firstLine="220"/>
        <w:rPr>
          <w:rFonts w:ascii="Times New Roman" w:cs="Times New Roman"/>
        </w:rPr>
      </w:pPr>
    </w:p>
    <w:p w14:paraId="5145AF0C" w14:textId="77777777" w:rsidR="00D70D99" w:rsidRDefault="00D70D99">
      <w:pPr>
        <w:snapToGrid w:val="0"/>
        <w:spacing w:line="360" w:lineRule="auto"/>
        <w:rPr>
          <w:rFonts w:ascii="Times New Roman" w:cs="Times New Roman"/>
          <w:szCs w:val="21"/>
        </w:rPr>
        <w:sectPr w:rsidR="00D70D99">
          <w:pgSz w:w="16840" w:h="11910" w:orient="landscape"/>
          <w:pgMar w:top="1417" w:right="1417" w:bottom="1417" w:left="1417" w:header="720" w:footer="720" w:gutter="0"/>
          <w:cols w:space="720"/>
          <w:docGrid w:linePitch="299"/>
        </w:sectPr>
      </w:pPr>
    </w:p>
    <w:p w14:paraId="795932AD" w14:textId="77777777" w:rsidR="00D70D99" w:rsidRDefault="000258BE">
      <w:pPr>
        <w:pStyle w:val="2"/>
        <w:kinsoku w:val="0"/>
        <w:overflowPunct w:val="0"/>
        <w:snapToGrid w:val="0"/>
        <w:spacing w:before="0" w:afterLines="50" w:after="156"/>
        <w:ind w:left="0" w:firstLineChars="200" w:firstLine="562"/>
        <w:rPr>
          <w:rFonts w:ascii="Times New Roman" w:eastAsia="黑体" w:cs="Times New Roman"/>
        </w:rPr>
      </w:pPr>
      <w:r>
        <w:rPr>
          <w:rFonts w:ascii="Times New Roman" w:eastAsia="黑体" w:cs="Times New Roman" w:hint="eastAsia"/>
        </w:rPr>
        <w:lastRenderedPageBreak/>
        <w:t>四、课程考核</w:t>
      </w:r>
    </w:p>
    <w:p w14:paraId="6DFA1673" w14:textId="77777777" w:rsidR="00D70D99" w:rsidRDefault="000258BE">
      <w:pPr>
        <w:snapToGrid w:val="0"/>
        <w:spacing w:line="360" w:lineRule="auto"/>
        <w:ind w:firstLineChars="200" w:firstLine="482"/>
        <w:rPr>
          <w:rFonts w:ascii="Times New Roman" w:cs="Times New Roman"/>
          <w:sz w:val="24"/>
          <w:szCs w:val="24"/>
        </w:rPr>
      </w:pPr>
      <w:r>
        <w:rPr>
          <w:rFonts w:ascii="Times New Roman" w:eastAsia="黑体" w:cs="Times New Roman" w:hint="eastAsia"/>
          <w:b/>
          <w:sz w:val="24"/>
          <w:szCs w:val="24"/>
        </w:rPr>
        <w:t>（一）考核内容与考核方式</w:t>
      </w:r>
    </w:p>
    <w:p w14:paraId="2E3C2081" w14:textId="77777777" w:rsidR="00D70D99" w:rsidRPr="007571F5" w:rsidRDefault="000258BE">
      <w:pPr>
        <w:pStyle w:val="a3"/>
        <w:kinsoku w:val="0"/>
        <w:overflowPunct w:val="0"/>
        <w:spacing w:before="66"/>
        <w:jc w:val="center"/>
        <w:rPr>
          <w:rFonts w:eastAsia="宋体" w:hAnsi="宋体" w:cs="Times New Roman"/>
          <w:b/>
          <w:sz w:val="21"/>
          <w:szCs w:val="21"/>
        </w:rPr>
      </w:pPr>
      <w:r w:rsidRPr="007571F5">
        <w:rPr>
          <w:rFonts w:eastAsia="宋体" w:hAnsi="宋体" w:cs="Times New Roman" w:hint="eastAsia"/>
          <w:b/>
          <w:sz w:val="21"/>
          <w:szCs w:val="21"/>
        </w:rPr>
        <w:t>表</w:t>
      </w:r>
      <w:r w:rsidRPr="007571F5">
        <w:rPr>
          <w:rFonts w:eastAsia="宋体" w:hAnsi="宋体" w:cs="Times New Roman"/>
          <w:b/>
          <w:sz w:val="21"/>
          <w:szCs w:val="21"/>
        </w:rPr>
        <w:t>4</w:t>
      </w:r>
      <w:r w:rsidRPr="007571F5">
        <w:rPr>
          <w:rFonts w:eastAsia="宋体" w:hAnsi="宋体" w:cs="Times New Roman" w:hint="eastAsia"/>
          <w:b/>
          <w:sz w:val="21"/>
          <w:szCs w:val="21"/>
        </w:rPr>
        <w:t>-1</w:t>
      </w:r>
      <w:r w:rsidRPr="007571F5">
        <w:rPr>
          <w:rFonts w:eastAsia="宋体" w:hAnsi="宋体" w:cs="Times New Roman"/>
          <w:b/>
          <w:sz w:val="21"/>
          <w:szCs w:val="21"/>
        </w:rPr>
        <w:t xml:space="preserve"> </w:t>
      </w:r>
      <w:r w:rsidRPr="007571F5">
        <w:rPr>
          <w:rFonts w:eastAsia="宋体" w:hAnsi="宋体" w:cs="Times New Roman" w:hint="eastAsia"/>
          <w:b/>
          <w:sz w:val="21"/>
          <w:szCs w:val="21"/>
        </w:rPr>
        <w:t>课程目标、考核内容与考核方式对应关系</w:t>
      </w:r>
    </w:p>
    <w:tbl>
      <w:tblPr>
        <w:tblW w:w="4998" w:type="pct"/>
        <w:tblLook w:val="04A0" w:firstRow="1" w:lastRow="0" w:firstColumn="1" w:lastColumn="0" w:noHBand="0" w:noVBand="1"/>
      </w:tblPr>
      <w:tblGrid>
        <w:gridCol w:w="704"/>
        <w:gridCol w:w="3686"/>
        <w:gridCol w:w="1739"/>
        <w:gridCol w:w="1096"/>
        <w:gridCol w:w="1068"/>
      </w:tblGrid>
      <w:tr w:rsidR="00D70D99" w:rsidRPr="00622F88" w14:paraId="35887A4C" w14:textId="77777777" w:rsidTr="00264D0D">
        <w:trPr>
          <w:trHeight w:val="623"/>
        </w:trPr>
        <w:tc>
          <w:tcPr>
            <w:tcW w:w="424" w:type="pct"/>
            <w:tcBorders>
              <w:top w:val="single" w:sz="4" w:space="0" w:color="000000"/>
              <w:left w:val="single" w:sz="4" w:space="0" w:color="000000"/>
              <w:bottom w:val="single" w:sz="4" w:space="0" w:color="000000"/>
              <w:right w:val="single" w:sz="4" w:space="0" w:color="000000"/>
            </w:tcBorders>
            <w:vAlign w:val="center"/>
          </w:tcPr>
          <w:p w14:paraId="53B7CFE6" w14:textId="77777777" w:rsidR="00D70D99" w:rsidRPr="00622F88" w:rsidRDefault="000258BE">
            <w:pPr>
              <w:pStyle w:val="TableParagraph"/>
              <w:kinsoku w:val="0"/>
              <w:overflowPunct w:val="0"/>
              <w:spacing w:before="15"/>
              <w:jc w:val="center"/>
              <w:rPr>
                <w:rFonts w:hAnsi="宋体" w:cs="Times New Roman"/>
                <w:b/>
              </w:rPr>
            </w:pPr>
            <w:r w:rsidRPr="00622F88">
              <w:rPr>
                <w:rFonts w:hAnsi="宋体" w:cs="Times New Roman" w:hint="eastAsia"/>
                <w:b/>
              </w:rPr>
              <w:t>课程目标</w:t>
            </w:r>
          </w:p>
        </w:tc>
        <w:tc>
          <w:tcPr>
            <w:tcW w:w="2222" w:type="pct"/>
            <w:tcBorders>
              <w:top w:val="single" w:sz="4" w:space="0" w:color="000000"/>
              <w:left w:val="single" w:sz="4" w:space="0" w:color="000000"/>
              <w:bottom w:val="single" w:sz="4" w:space="0" w:color="000000"/>
              <w:right w:val="single" w:sz="4" w:space="0" w:color="000000"/>
            </w:tcBorders>
            <w:vAlign w:val="center"/>
          </w:tcPr>
          <w:p w14:paraId="4DAF9EFE" w14:textId="77777777" w:rsidR="00D70D99" w:rsidRPr="00622F88" w:rsidRDefault="000258BE">
            <w:pPr>
              <w:pStyle w:val="TableParagraph"/>
              <w:kinsoku w:val="0"/>
              <w:overflowPunct w:val="0"/>
              <w:spacing w:before="171"/>
              <w:ind w:left="1165" w:right="1156"/>
              <w:jc w:val="center"/>
              <w:rPr>
                <w:rFonts w:hAnsi="宋体" w:cs="Times New Roman"/>
                <w:b/>
              </w:rPr>
            </w:pPr>
            <w:r w:rsidRPr="00622F88">
              <w:rPr>
                <w:rFonts w:hAnsi="宋体" w:cs="Times New Roman" w:hint="eastAsia"/>
                <w:b/>
              </w:rPr>
              <w:t>考核内容</w:t>
            </w:r>
          </w:p>
        </w:tc>
        <w:tc>
          <w:tcPr>
            <w:tcW w:w="1048" w:type="pct"/>
            <w:tcBorders>
              <w:top w:val="single" w:sz="4" w:space="0" w:color="000000"/>
              <w:left w:val="single" w:sz="4" w:space="0" w:color="000000"/>
              <w:bottom w:val="single" w:sz="4" w:space="0" w:color="000000"/>
              <w:right w:val="single" w:sz="4" w:space="0" w:color="000000"/>
            </w:tcBorders>
            <w:vAlign w:val="center"/>
          </w:tcPr>
          <w:p w14:paraId="65735A73" w14:textId="77777777" w:rsidR="00D70D99" w:rsidRPr="00622F88" w:rsidRDefault="000258BE">
            <w:pPr>
              <w:pStyle w:val="TableParagraph"/>
              <w:kinsoku w:val="0"/>
              <w:overflowPunct w:val="0"/>
              <w:spacing w:before="15"/>
              <w:ind w:left="131"/>
              <w:jc w:val="center"/>
              <w:rPr>
                <w:rFonts w:hAnsi="宋体" w:cs="Times New Roman"/>
                <w:b/>
              </w:rPr>
            </w:pPr>
            <w:r w:rsidRPr="00622F88">
              <w:rPr>
                <w:rFonts w:hAnsi="宋体" w:cs="Times New Roman" w:hint="eastAsia"/>
                <w:b/>
              </w:rPr>
              <w:t>所属</w:t>
            </w:r>
          </w:p>
          <w:p w14:paraId="1561E85D" w14:textId="77777777" w:rsidR="00D70D99" w:rsidRPr="00622F88" w:rsidRDefault="000258BE">
            <w:pPr>
              <w:pStyle w:val="TableParagraph"/>
              <w:kinsoku w:val="0"/>
              <w:overflowPunct w:val="0"/>
              <w:spacing w:before="15"/>
              <w:jc w:val="center"/>
              <w:rPr>
                <w:rFonts w:hAnsi="宋体" w:cs="Times New Roman"/>
                <w:b/>
              </w:rPr>
            </w:pPr>
            <w:r w:rsidRPr="00622F88">
              <w:rPr>
                <w:rFonts w:hAnsi="宋体" w:cs="Times New Roman" w:hint="eastAsia"/>
                <w:b/>
              </w:rPr>
              <w:t>学习模块</w:t>
            </w:r>
            <w:r w:rsidRPr="00622F88">
              <w:rPr>
                <w:rFonts w:hAnsi="宋体" w:cs="Times New Roman"/>
                <w:b/>
              </w:rPr>
              <w:t>/</w:t>
            </w:r>
            <w:r w:rsidRPr="00622F88">
              <w:rPr>
                <w:rFonts w:hAnsi="宋体" w:cs="Times New Roman" w:hint="eastAsia"/>
                <w:b/>
              </w:rPr>
              <w:t>项目</w:t>
            </w:r>
          </w:p>
        </w:tc>
        <w:tc>
          <w:tcPr>
            <w:tcW w:w="661" w:type="pct"/>
            <w:tcBorders>
              <w:top w:val="single" w:sz="4" w:space="0" w:color="000000"/>
              <w:left w:val="single" w:sz="4" w:space="0" w:color="000000"/>
              <w:bottom w:val="single" w:sz="4" w:space="0" w:color="000000"/>
              <w:right w:val="single" w:sz="4" w:space="0" w:color="000000"/>
            </w:tcBorders>
            <w:vAlign w:val="center"/>
          </w:tcPr>
          <w:p w14:paraId="681BF18E" w14:textId="77777777" w:rsidR="00D70D99" w:rsidRPr="00622F88" w:rsidRDefault="000258BE">
            <w:pPr>
              <w:pStyle w:val="TableParagraph"/>
              <w:kinsoku w:val="0"/>
              <w:overflowPunct w:val="0"/>
              <w:spacing w:before="171"/>
              <w:ind w:left="183" w:right="177"/>
              <w:jc w:val="center"/>
              <w:rPr>
                <w:rFonts w:hAnsi="宋体" w:cs="Times New Roman"/>
                <w:b/>
              </w:rPr>
            </w:pPr>
            <w:proofErr w:type="gramStart"/>
            <w:r w:rsidRPr="00622F88">
              <w:rPr>
                <w:rFonts w:hAnsi="宋体" w:cs="Times New Roman" w:hint="eastAsia"/>
                <w:b/>
              </w:rPr>
              <w:t>考核占</w:t>
            </w:r>
            <w:proofErr w:type="gramEnd"/>
            <w:r w:rsidRPr="00622F88">
              <w:rPr>
                <w:rFonts w:hAnsi="宋体" w:cs="Times New Roman" w:hint="eastAsia"/>
                <w:b/>
              </w:rPr>
              <w:t>比</w:t>
            </w:r>
          </w:p>
        </w:tc>
        <w:tc>
          <w:tcPr>
            <w:tcW w:w="644" w:type="pct"/>
            <w:tcBorders>
              <w:top w:val="single" w:sz="4" w:space="0" w:color="000000"/>
              <w:left w:val="single" w:sz="4" w:space="0" w:color="000000"/>
              <w:bottom w:val="single" w:sz="4" w:space="0" w:color="000000"/>
              <w:right w:val="single" w:sz="4" w:space="0" w:color="000000"/>
            </w:tcBorders>
            <w:vAlign w:val="center"/>
          </w:tcPr>
          <w:p w14:paraId="130EB027" w14:textId="77777777" w:rsidR="00D70D99" w:rsidRPr="00622F88" w:rsidRDefault="000258BE">
            <w:pPr>
              <w:pStyle w:val="TableParagraph"/>
              <w:kinsoku w:val="0"/>
              <w:overflowPunct w:val="0"/>
              <w:spacing w:before="15"/>
              <w:jc w:val="center"/>
              <w:rPr>
                <w:rFonts w:hAnsi="宋体" w:cs="Times New Roman"/>
                <w:b/>
              </w:rPr>
            </w:pPr>
            <w:r w:rsidRPr="00622F88">
              <w:rPr>
                <w:rFonts w:hAnsi="宋体" w:cs="Times New Roman" w:hint="eastAsia"/>
                <w:b/>
              </w:rPr>
              <w:t>考核方式</w:t>
            </w:r>
          </w:p>
        </w:tc>
      </w:tr>
      <w:tr w:rsidR="00264D0D" w:rsidRPr="00622F88" w14:paraId="0554E70A" w14:textId="77777777" w:rsidTr="00264D0D">
        <w:trPr>
          <w:trHeight w:val="2540"/>
        </w:trPr>
        <w:tc>
          <w:tcPr>
            <w:tcW w:w="424" w:type="pct"/>
            <w:tcBorders>
              <w:top w:val="single" w:sz="4" w:space="0" w:color="000000"/>
              <w:left w:val="single" w:sz="4" w:space="0" w:color="000000"/>
              <w:bottom w:val="single" w:sz="4" w:space="0" w:color="000000"/>
              <w:right w:val="single" w:sz="4" w:space="0" w:color="000000"/>
            </w:tcBorders>
            <w:vAlign w:val="center"/>
          </w:tcPr>
          <w:p w14:paraId="596E0064" w14:textId="1D6D250D" w:rsidR="00264D0D" w:rsidRPr="00622F88" w:rsidRDefault="00264D0D">
            <w:pPr>
              <w:pStyle w:val="TableParagraph"/>
              <w:kinsoku w:val="0"/>
              <w:overflowPunct w:val="0"/>
              <w:spacing w:line="278" w:lineRule="auto"/>
              <w:ind w:left="242" w:right="101" w:hanging="132"/>
              <w:jc w:val="center"/>
              <w:rPr>
                <w:rFonts w:hAnsi="宋体" w:cs="Times New Roman"/>
              </w:rPr>
            </w:pPr>
            <w:r w:rsidRPr="00622F88">
              <w:rPr>
                <w:rFonts w:hAnsi="宋体" w:cs="Times New Roman" w:hint="eastAsia"/>
              </w:rPr>
              <w:t>1</w:t>
            </w:r>
          </w:p>
        </w:tc>
        <w:tc>
          <w:tcPr>
            <w:tcW w:w="2222" w:type="pct"/>
            <w:tcBorders>
              <w:top w:val="single" w:sz="4" w:space="0" w:color="000000"/>
              <w:left w:val="single" w:sz="4" w:space="0" w:color="000000"/>
              <w:right w:val="single" w:sz="4" w:space="0" w:color="000000"/>
            </w:tcBorders>
          </w:tcPr>
          <w:p w14:paraId="28963DF2" w14:textId="77777777" w:rsidR="00264D0D" w:rsidRPr="00622F88" w:rsidRDefault="00264D0D">
            <w:pPr>
              <w:pStyle w:val="TableParagraph"/>
              <w:kinsoku w:val="0"/>
              <w:overflowPunct w:val="0"/>
              <w:spacing w:before="22"/>
              <w:ind w:left="107"/>
              <w:rPr>
                <w:rFonts w:hAnsi="宋体" w:cs="Times New Roman"/>
              </w:rPr>
            </w:pPr>
            <w:r w:rsidRPr="00622F88">
              <w:rPr>
                <w:rFonts w:hAnsi="宋体" w:cs="Arial" w:hint="eastAsia"/>
              </w:rPr>
              <w:t>1</w:t>
            </w:r>
            <w:r w:rsidRPr="00622F88">
              <w:rPr>
                <w:rFonts w:hAnsi="宋体" w:cs="Arial"/>
              </w:rPr>
              <w:t xml:space="preserve"> </w:t>
            </w:r>
            <w:r w:rsidRPr="00622F88">
              <w:rPr>
                <w:rFonts w:hAnsi="宋体" w:cs="Arial" w:hint="eastAsia"/>
              </w:rPr>
              <w:t>通过</w:t>
            </w:r>
            <w:proofErr w:type="gramStart"/>
            <w:r w:rsidRPr="00622F88">
              <w:rPr>
                <w:rFonts w:hAnsi="宋体" w:cs="Arial" w:hint="eastAsia"/>
              </w:rPr>
              <w:t>锂</w:t>
            </w:r>
            <w:proofErr w:type="gramEnd"/>
            <w:r w:rsidRPr="00622F88">
              <w:rPr>
                <w:rFonts w:hAnsi="宋体" w:cs="Arial" w:hint="eastAsia"/>
              </w:rPr>
              <w:t>离子电池发展过程和原理的学习，对锂离子电池的诞生过程形成正确的认识，使其对新能源的发展过程具有一定的认知。</w:t>
            </w:r>
          </w:p>
          <w:p w14:paraId="3A36DACC" w14:textId="77777777" w:rsidR="00264D0D" w:rsidRDefault="00264D0D" w:rsidP="001A1869">
            <w:pPr>
              <w:pStyle w:val="TableParagraph"/>
              <w:kinsoku w:val="0"/>
              <w:overflowPunct w:val="0"/>
              <w:spacing w:before="22"/>
              <w:ind w:left="107"/>
              <w:rPr>
                <w:rFonts w:hAnsi="宋体" w:cs="Arial"/>
              </w:rPr>
            </w:pPr>
            <w:r w:rsidRPr="00622F88">
              <w:rPr>
                <w:rFonts w:hAnsi="宋体" w:cs="Arial" w:hint="eastAsia"/>
              </w:rPr>
              <w:t>2</w:t>
            </w:r>
            <w:r w:rsidRPr="00622F88">
              <w:rPr>
                <w:rFonts w:hAnsi="宋体" w:cs="Arial"/>
              </w:rPr>
              <w:t xml:space="preserve"> </w:t>
            </w:r>
            <w:r w:rsidRPr="00622F88">
              <w:rPr>
                <w:rFonts w:hAnsi="宋体" w:cs="Arial" w:hint="eastAsia"/>
              </w:rPr>
              <w:t>通过对锂离子电池专业术语的学习，使其能够理解相关专业的词汇。</w:t>
            </w:r>
          </w:p>
          <w:p w14:paraId="3BB4257D" w14:textId="72E55C04" w:rsidR="00264D0D" w:rsidRDefault="00264D0D" w:rsidP="001A1869">
            <w:pPr>
              <w:pStyle w:val="TableParagraph"/>
              <w:kinsoku w:val="0"/>
              <w:overflowPunct w:val="0"/>
              <w:spacing w:before="22"/>
              <w:ind w:left="107"/>
              <w:rPr>
                <w:rFonts w:hAnsi="宋体" w:cs="Arial"/>
              </w:rPr>
            </w:pPr>
            <w:r>
              <w:rPr>
                <w:rFonts w:hAnsi="宋体" w:cs="Arial"/>
              </w:rPr>
              <w:t xml:space="preserve">3 </w:t>
            </w:r>
            <w:r w:rsidRPr="00622F88">
              <w:rPr>
                <w:rFonts w:hAnsi="宋体" w:cs="Arial" w:hint="eastAsia"/>
              </w:rPr>
              <w:t>对非碳基负极材料包括嵌入型、合金型、转化型等负极材料的学习。</w:t>
            </w:r>
          </w:p>
          <w:p w14:paraId="6C11EA2C" w14:textId="0DDA91E6" w:rsidR="00264D0D" w:rsidRPr="00622F88" w:rsidRDefault="00264D0D" w:rsidP="001A1869">
            <w:pPr>
              <w:pStyle w:val="TableParagraph"/>
              <w:kinsoku w:val="0"/>
              <w:overflowPunct w:val="0"/>
              <w:spacing w:before="22"/>
              <w:ind w:left="107"/>
              <w:rPr>
                <w:rFonts w:hAnsi="宋体" w:cs="Times New Roman" w:hint="eastAsia"/>
              </w:rPr>
            </w:pPr>
            <w:r>
              <w:rPr>
                <w:rFonts w:hAnsi="宋体" w:cs="Arial"/>
              </w:rPr>
              <w:t xml:space="preserve">4 </w:t>
            </w:r>
            <w:r w:rsidRPr="00622F88">
              <w:rPr>
                <w:rFonts w:hAnsi="宋体" w:cs="Arial" w:hint="eastAsia"/>
              </w:rPr>
              <w:t>对正极材料、电解液和隔膜的基本分类、组成和性能等方面的学习。</w:t>
            </w:r>
          </w:p>
        </w:tc>
        <w:tc>
          <w:tcPr>
            <w:tcW w:w="1048" w:type="pct"/>
            <w:tcBorders>
              <w:top w:val="single" w:sz="4" w:space="0" w:color="000000"/>
              <w:left w:val="single" w:sz="4" w:space="0" w:color="000000"/>
              <w:right w:val="single" w:sz="4" w:space="0" w:color="000000"/>
            </w:tcBorders>
          </w:tcPr>
          <w:p w14:paraId="06517EC4" w14:textId="77777777" w:rsidR="00264D0D" w:rsidRPr="00622F88" w:rsidRDefault="00264D0D" w:rsidP="00264D0D">
            <w:pPr>
              <w:rPr>
                <w:rFonts w:hAnsi="宋体" w:cs="Times New Roman"/>
                <w:sz w:val="24"/>
                <w:szCs w:val="24"/>
              </w:rPr>
            </w:pPr>
            <w:r w:rsidRPr="00622F88">
              <w:rPr>
                <w:rFonts w:hAnsi="宋体" w:hint="eastAsia"/>
                <w:sz w:val="24"/>
                <w:szCs w:val="24"/>
              </w:rPr>
              <w:t>第一章 锂离子电池概述</w:t>
            </w:r>
          </w:p>
          <w:p w14:paraId="3075354E" w14:textId="0D3BA584" w:rsidR="00264D0D" w:rsidRPr="00622F88" w:rsidRDefault="00264D0D" w:rsidP="00264D0D">
            <w:pPr>
              <w:rPr>
                <w:rFonts w:hAnsi="宋体" w:cs="Times New Roman"/>
                <w:sz w:val="24"/>
                <w:szCs w:val="24"/>
              </w:rPr>
            </w:pPr>
            <w:r w:rsidRPr="00622F88">
              <w:rPr>
                <w:rFonts w:hAnsi="宋体" w:hint="eastAsia"/>
              </w:rPr>
              <w:t>第四章 非碳基负极材料</w:t>
            </w:r>
          </w:p>
          <w:p w14:paraId="7F78E484" w14:textId="7BA8CA24" w:rsidR="00264D0D" w:rsidRPr="00622F88" w:rsidRDefault="00264D0D" w:rsidP="006A2819">
            <w:pPr>
              <w:pStyle w:val="TableParagraph"/>
              <w:kinsoku w:val="0"/>
              <w:overflowPunct w:val="0"/>
              <w:rPr>
                <w:rFonts w:hAnsi="宋体" w:cs="Times New Roman"/>
              </w:rPr>
            </w:pPr>
            <w:r w:rsidRPr="00622F88">
              <w:rPr>
                <w:rFonts w:hAnsi="宋体" w:hint="eastAsia"/>
              </w:rPr>
              <w:t>第五章 正极材料、隔膜、电解液</w:t>
            </w:r>
          </w:p>
        </w:tc>
        <w:tc>
          <w:tcPr>
            <w:tcW w:w="661" w:type="pct"/>
            <w:tcBorders>
              <w:top w:val="single" w:sz="4" w:space="0" w:color="000000"/>
              <w:left w:val="single" w:sz="4" w:space="0" w:color="000000"/>
              <w:bottom w:val="nil"/>
              <w:right w:val="single" w:sz="4" w:space="0" w:color="000000"/>
            </w:tcBorders>
            <w:vAlign w:val="center"/>
          </w:tcPr>
          <w:p w14:paraId="5BE38873" w14:textId="0BE8D9EC" w:rsidR="00264D0D" w:rsidRPr="00622F88" w:rsidRDefault="00264D0D">
            <w:pPr>
              <w:pStyle w:val="TableParagraph"/>
              <w:kinsoku w:val="0"/>
              <w:overflowPunct w:val="0"/>
              <w:spacing w:before="22"/>
              <w:ind w:left="183" w:right="177"/>
              <w:jc w:val="center"/>
              <w:rPr>
                <w:rFonts w:hAnsi="宋体" w:cs="Times New Roman"/>
              </w:rPr>
            </w:pPr>
            <w:r>
              <w:rPr>
                <w:rFonts w:hAnsi="宋体" w:cs="Times New Roman"/>
              </w:rPr>
              <w:t>52</w:t>
            </w:r>
            <w:r w:rsidRPr="00622F88">
              <w:rPr>
                <w:rFonts w:hAnsi="宋体" w:cs="Times New Roman"/>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42F67E37" w14:textId="77777777" w:rsidR="00264D0D" w:rsidRPr="00622F88" w:rsidRDefault="00264D0D">
            <w:pPr>
              <w:pStyle w:val="TableParagraph"/>
              <w:kinsoku w:val="0"/>
              <w:overflowPunct w:val="0"/>
              <w:jc w:val="both"/>
              <w:rPr>
                <w:rFonts w:hAnsi="宋体" w:cs="Times New Roman"/>
              </w:rPr>
            </w:pPr>
            <w:r w:rsidRPr="00622F88">
              <w:rPr>
                <w:rFonts w:hAnsi="宋体" w:cs="Times New Roman" w:hint="eastAsia"/>
              </w:rPr>
              <w:t>课堂表现、平时作业、开卷考试、课堂参与</w:t>
            </w:r>
          </w:p>
        </w:tc>
      </w:tr>
      <w:tr w:rsidR="00264D0D" w:rsidRPr="00622F88" w14:paraId="5FE29AD0" w14:textId="77777777" w:rsidTr="00264D0D">
        <w:trPr>
          <w:trHeight w:val="2506"/>
        </w:trPr>
        <w:tc>
          <w:tcPr>
            <w:tcW w:w="424" w:type="pct"/>
            <w:tcBorders>
              <w:top w:val="single" w:sz="4" w:space="0" w:color="000000"/>
              <w:left w:val="single" w:sz="4" w:space="0" w:color="000000"/>
              <w:bottom w:val="single" w:sz="4" w:space="0" w:color="000000"/>
              <w:right w:val="single" w:sz="4" w:space="0" w:color="000000"/>
            </w:tcBorders>
            <w:vAlign w:val="center"/>
          </w:tcPr>
          <w:p w14:paraId="7833155B" w14:textId="678EFFDE" w:rsidR="00264D0D" w:rsidRPr="00622F88" w:rsidRDefault="00264D0D">
            <w:pPr>
              <w:pStyle w:val="TableParagraph"/>
              <w:kinsoku w:val="0"/>
              <w:overflowPunct w:val="0"/>
              <w:spacing w:line="278" w:lineRule="auto"/>
              <w:ind w:left="242" w:right="101" w:hanging="132"/>
              <w:jc w:val="center"/>
              <w:rPr>
                <w:rFonts w:hAnsi="宋体" w:cs="Times New Roman"/>
              </w:rPr>
            </w:pPr>
            <w:r w:rsidRPr="00622F88">
              <w:rPr>
                <w:rFonts w:hAnsi="宋体" w:cs="Times New Roman" w:hint="eastAsia"/>
              </w:rPr>
              <w:t>2</w:t>
            </w:r>
          </w:p>
        </w:tc>
        <w:tc>
          <w:tcPr>
            <w:tcW w:w="2222" w:type="pct"/>
            <w:tcBorders>
              <w:top w:val="single" w:sz="4" w:space="0" w:color="000000"/>
              <w:left w:val="single" w:sz="4" w:space="0" w:color="000000"/>
              <w:bottom w:val="single" w:sz="4" w:space="0" w:color="000000"/>
              <w:right w:val="single" w:sz="4" w:space="0" w:color="000000"/>
            </w:tcBorders>
          </w:tcPr>
          <w:p w14:paraId="451B867D" w14:textId="77777777" w:rsidR="00264D0D" w:rsidRDefault="00264D0D" w:rsidP="00264D0D">
            <w:pPr>
              <w:widowControl/>
              <w:shd w:val="clear" w:color="auto" w:fill="FFFFFF"/>
              <w:spacing w:before="158" w:after="158"/>
              <w:rPr>
                <w:rFonts w:hAnsi="宋体" w:cs="Arial"/>
                <w:sz w:val="24"/>
                <w:szCs w:val="24"/>
              </w:rPr>
            </w:pPr>
            <w:r w:rsidRPr="00622F88">
              <w:rPr>
                <w:rFonts w:hAnsi="宋体" w:cs="Arial" w:hint="eastAsia"/>
                <w:sz w:val="24"/>
                <w:szCs w:val="24"/>
              </w:rPr>
              <w:t>1</w:t>
            </w:r>
            <w:r w:rsidRPr="00622F88">
              <w:rPr>
                <w:rFonts w:hAnsi="宋体" w:cs="Arial"/>
                <w:sz w:val="24"/>
                <w:szCs w:val="24"/>
              </w:rPr>
              <w:t xml:space="preserve"> </w:t>
            </w:r>
            <w:r w:rsidRPr="00622F88">
              <w:rPr>
                <w:rFonts w:hAnsi="宋体" w:cs="Arial" w:hint="eastAsia"/>
                <w:sz w:val="24"/>
                <w:szCs w:val="24"/>
              </w:rPr>
              <w:t>对锂离子电池材料的选择要求进行学习，使学生具有对正、负极材料的综合性能进行评价的能力。</w:t>
            </w:r>
          </w:p>
          <w:p w14:paraId="7B4DAC47" w14:textId="19B80EC6" w:rsidR="00264D0D" w:rsidRPr="00264D0D" w:rsidRDefault="00264D0D" w:rsidP="00264D0D">
            <w:pPr>
              <w:widowControl/>
              <w:shd w:val="clear" w:color="auto" w:fill="FFFFFF"/>
              <w:spacing w:before="158" w:after="158"/>
              <w:rPr>
                <w:rFonts w:hAnsi="宋体" w:cs="Arial"/>
                <w:sz w:val="24"/>
                <w:szCs w:val="24"/>
              </w:rPr>
            </w:pPr>
            <w:r w:rsidRPr="00622F88">
              <w:rPr>
                <w:rFonts w:hAnsi="宋体" w:cs="Arial" w:hint="eastAsia"/>
              </w:rPr>
              <w:t>2</w:t>
            </w:r>
            <w:r w:rsidRPr="00622F88">
              <w:rPr>
                <w:rFonts w:hAnsi="宋体" w:cs="Arial"/>
              </w:rPr>
              <w:t xml:space="preserve"> </w:t>
            </w:r>
            <w:r w:rsidRPr="00622F88">
              <w:rPr>
                <w:rFonts w:hAnsi="宋体" w:cs="Arial" w:hint="eastAsia"/>
              </w:rPr>
              <w:t>通过对材料测试方法的学习，使学生掌握对材料性能进行评价的基本方法。</w:t>
            </w:r>
          </w:p>
          <w:p w14:paraId="355FD29A" w14:textId="3CD36FE5" w:rsidR="00264D0D" w:rsidRDefault="00264D0D" w:rsidP="00264D0D">
            <w:pPr>
              <w:pStyle w:val="TableParagraph"/>
              <w:kinsoku w:val="0"/>
              <w:overflowPunct w:val="0"/>
              <w:spacing w:before="22"/>
              <w:rPr>
                <w:rFonts w:hAnsi="宋体" w:cs="Arial"/>
              </w:rPr>
            </w:pPr>
            <w:r>
              <w:rPr>
                <w:rFonts w:hAnsi="宋体" w:cs="Arial"/>
              </w:rPr>
              <w:t>3</w:t>
            </w:r>
            <w:r w:rsidRPr="00622F88">
              <w:rPr>
                <w:rFonts w:hAnsi="宋体" w:cs="Arial"/>
              </w:rPr>
              <w:t xml:space="preserve"> </w:t>
            </w:r>
            <w:r w:rsidRPr="00622F88">
              <w:rPr>
                <w:rFonts w:hAnsi="宋体" w:cs="Arial" w:hint="eastAsia"/>
              </w:rPr>
              <w:t>充分认识各种负极材料的优缺点。</w:t>
            </w:r>
          </w:p>
          <w:p w14:paraId="5AC745AF" w14:textId="4730D1EE" w:rsidR="00264D0D" w:rsidRPr="00622F88" w:rsidRDefault="00264D0D" w:rsidP="00264D0D">
            <w:pPr>
              <w:pStyle w:val="TableParagraph"/>
              <w:kinsoku w:val="0"/>
              <w:overflowPunct w:val="0"/>
              <w:spacing w:before="22"/>
              <w:rPr>
                <w:rFonts w:hAnsi="宋体" w:cs="Arial" w:hint="eastAsia"/>
              </w:rPr>
            </w:pPr>
            <w:r>
              <w:rPr>
                <w:rFonts w:hAnsi="宋体" w:cs="Arial"/>
              </w:rPr>
              <w:t xml:space="preserve">4 </w:t>
            </w:r>
            <w:r w:rsidRPr="00622F88">
              <w:rPr>
                <w:rFonts w:hAnsi="宋体" w:cs="Arial" w:hint="eastAsia"/>
              </w:rPr>
              <w:t>对下一代</w:t>
            </w:r>
            <w:proofErr w:type="gramStart"/>
            <w:r w:rsidRPr="00622F88">
              <w:rPr>
                <w:rFonts w:hAnsi="宋体" w:cs="Arial" w:hint="eastAsia"/>
              </w:rPr>
              <w:t>锂</w:t>
            </w:r>
            <w:proofErr w:type="gramEnd"/>
            <w:r w:rsidRPr="00622F88">
              <w:rPr>
                <w:rFonts w:hAnsi="宋体" w:cs="Arial" w:hint="eastAsia"/>
              </w:rPr>
              <w:t>离子电池负极材料的发展方向进行了解。</w:t>
            </w:r>
          </w:p>
        </w:tc>
        <w:tc>
          <w:tcPr>
            <w:tcW w:w="1048" w:type="pct"/>
            <w:tcBorders>
              <w:top w:val="single" w:sz="4" w:space="0" w:color="000000"/>
              <w:left w:val="single" w:sz="4" w:space="0" w:color="000000"/>
              <w:bottom w:val="single" w:sz="4" w:space="0" w:color="000000"/>
              <w:right w:val="single" w:sz="4" w:space="0" w:color="000000"/>
            </w:tcBorders>
          </w:tcPr>
          <w:p w14:paraId="0F1767CD" w14:textId="77777777" w:rsidR="00264D0D" w:rsidRPr="00622F88" w:rsidRDefault="00264D0D">
            <w:pPr>
              <w:pStyle w:val="TableParagraph"/>
              <w:kinsoku w:val="0"/>
              <w:overflowPunct w:val="0"/>
              <w:rPr>
                <w:rFonts w:hAnsi="宋体" w:cs="Times New Roman"/>
              </w:rPr>
            </w:pPr>
            <w:r w:rsidRPr="00622F88">
              <w:rPr>
                <w:rFonts w:hAnsi="宋体" w:hint="eastAsia"/>
              </w:rPr>
              <w:t>第二章 锂离子电池主要材料的选择要求及其研究方法</w:t>
            </w:r>
          </w:p>
          <w:p w14:paraId="29C92DB5" w14:textId="34CE4756" w:rsidR="00264D0D" w:rsidRPr="00622F88" w:rsidRDefault="00264D0D" w:rsidP="0058706A">
            <w:pPr>
              <w:pStyle w:val="TableParagraph"/>
              <w:kinsoku w:val="0"/>
              <w:overflowPunct w:val="0"/>
              <w:rPr>
                <w:rFonts w:hAnsi="宋体" w:cs="Times New Roman"/>
              </w:rPr>
            </w:pPr>
            <w:r w:rsidRPr="00622F88">
              <w:rPr>
                <w:rFonts w:hAnsi="宋体" w:hint="eastAsia"/>
              </w:rPr>
              <w:t>第四章 非碳基负极材料</w:t>
            </w:r>
          </w:p>
        </w:tc>
        <w:tc>
          <w:tcPr>
            <w:tcW w:w="661" w:type="pct"/>
            <w:tcBorders>
              <w:top w:val="single" w:sz="4" w:space="0" w:color="000000"/>
              <w:left w:val="single" w:sz="4" w:space="0" w:color="000000"/>
              <w:bottom w:val="single" w:sz="4" w:space="0" w:color="000000"/>
              <w:right w:val="single" w:sz="4" w:space="0" w:color="000000"/>
            </w:tcBorders>
            <w:vAlign w:val="center"/>
          </w:tcPr>
          <w:p w14:paraId="25EB3825" w14:textId="7CA759ED" w:rsidR="00264D0D" w:rsidRPr="00622F88" w:rsidRDefault="00264D0D">
            <w:pPr>
              <w:pStyle w:val="TableParagraph"/>
              <w:kinsoku w:val="0"/>
              <w:overflowPunct w:val="0"/>
              <w:spacing w:before="22"/>
              <w:ind w:left="183" w:right="177"/>
              <w:jc w:val="center"/>
              <w:rPr>
                <w:rFonts w:hAnsi="宋体" w:cs="Times New Roman"/>
              </w:rPr>
            </w:pPr>
            <w:r>
              <w:rPr>
                <w:rFonts w:hAnsi="宋体" w:cs="Times New Roman"/>
              </w:rPr>
              <w:t>34</w:t>
            </w:r>
            <w:r w:rsidRPr="00622F88">
              <w:rPr>
                <w:rFonts w:hAnsi="宋体" w:cs="Times New Roman"/>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4BD5B08B" w14:textId="77777777" w:rsidR="00264D0D" w:rsidRPr="00622F88" w:rsidRDefault="00264D0D">
            <w:pPr>
              <w:pStyle w:val="TableParagraph"/>
              <w:kinsoku w:val="0"/>
              <w:overflowPunct w:val="0"/>
              <w:jc w:val="center"/>
              <w:rPr>
                <w:rFonts w:hAnsi="宋体" w:cs="Times New Roman"/>
              </w:rPr>
            </w:pPr>
            <w:r w:rsidRPr="00622F88">
              <w:rPr>
                <w:rFonts w:hAnsi="宋体" w:cs="Times New Roman" w:hint="eastAsia"/>
              </w:rPr>
              <w:t>课堂表现、平时作业、开卷考试、课堂参与</w:t>
            </w:r>
          </w:p>
        </w:tc>
      </w:tr>
      <w:tr w:rsidR="00264D0D" w:rsidRPr="00622F88" w14:paraId="520CFFEF" w14:textId="77777777" w:rsidTr="00264D0D">
        <w:trPr>
          <w:trHeight w:val="2543"/>
        </w:trPr>
        <w:tc>
          <w:tcPr>
            <w:tcW w:w="424" w:type="pct"/>
            <w:tcBorders>
              <w:top w:val="single" w:sz="4" w:space="0" w:color="000000"/>
              <w:left w:val="single" w:sz="4" w:space="0" w:color="000000"/>
              <w:bottom w:val="single" w:sz="4" w:space="0" w:color="auto"/>
              <w:right w:val="single" w:sz="4" w:space="0" w:color="000000"/>
            </w:tcBorders>
            <w:vAlign w:val="center"/>
          </w:tcPr>
          <w:p w14:paraId="74A18F61" w14:textId="794782C4" w:rsidR="00264D0D" w:rsidRPr="00622F88" w:rsidRDefault="00264D0D">
            <w:pPr>
              <w:pStyle w:val="TableParagraph"/>
              <w:kinsoku w:val="0"/>
              <w:overflowPunct w:val="0"/>
              <w:spacing w:line="278" w:lineRule="auto"/>
              <w:ind w:left="242" w:right="101" w:hanging="132"/>
              <w:jc w:val="center"/>
              <w:rPr>
                <w:rFonts w:hAnsi="宋体" w:cs="Times New Roman"/>
              </w:rPr>
            </w:pPr>
            <w:r w:rsidRPr="00622F88">
              <w:rPr>
                <w:rFonts w:hAnsi="宋体" w:cs="Times New Roman" w:hint="eastAsia"/>
              </w:rPr>
              <w:t>3</w:t>
            </w:r>
          </w:p>
        </w:tc>
        <w:tc>
          <w:tcPr>
            <w:tcW w:w="2222" w:type="pct"/>
            <w:tcBorders>
              <w:top w:val="single" w:sz="4" w:space="0" w:color="000000"/>
              <w:left w:val="single" w:sz="4" w:space="0" w:color="000000"/>
              <w:bottom w:val="single" w:sz="4" w:space="0" w:color="auto"/>
              <w:right w:val="single" w:sz="4" w:space="0" w:color="000000"/>
            </w:tcBorders>
          </w:tcPr>
          <w:p w14:paraId="57A0B8BC" w14:textId="77777777" w:rsidR="00264D0D" w:rsidRPr="00622F88" w:rsidRDefault="00264D0D">
            <w:pPr>
              <w:pStyle w:val="TableParagraph"/>
              <w:kinsoku w:val="0"/>
              <w:overflowPunct w:val="0"/>
              <w:spacing w:before="25"/>
              <w:ind w:left="107"/>
              <w:rPr>
                <w:rFonts w:hAnsi="宋体" w:cs="Times New Roman"/>
              </w:rPr>
            </w:pPr>
            <w:r w:rsidRPr="00622F88">
              <w:rPr>
                <w:rFonts w:hAnsi="宋体" w:cs="Arial" w:hint="eastAsia"/>
              </w:rPr>
              <w:t>1</w:t>
            </w:r>
            <w:r w:rsidRPr="00622F88">
              <w:rPr>
                <w:rFonts w:hAnsi="宋体" w:cs="Arial"/>
              </w:rPr>
              <w:t xml:space="preserve"> </w:t>
            </w:r>
            <w:r w:rsidRPr="00622F88">
              <w:rPr>
                <w:rFonts w:hAnsi="宋体" w:cs="Arial" w:hint="eastAsia"/>
              </w:rPr>
              <w:t>通过对碳材料包括无定形和石墨化碳材料的储锂性能及机理分类学习，使其对锂离子电池的负极碳材料进行较为全面的认知。</w:t>
            </w:r>
          </w:p>
          <w:p w14:paraId="7714A4AB" w14:textId="77777777" w:rsidR="00264D0D" w:rsidRDefault="00264D0D" w:rsidP="003B66CB">
            <w:pPr>
              <w:pStyle w:val="TableParagraph"/>
              <w:kinsoku w:val="0"/>
              <w:overflowPunct w:val="0"/>
              <w:spacing w:before="22"/>
              <w:ind w:left="107"/>
              <w:rPr>
                <w:rFonts w:hAnsi="宋体" w:cs="Arial"/>
              </w:rPr>
            </w:pPr>
            <w:r w:rsidRPr="00622F88">
              <w:rPr>
                <w:rFonts w:hAnsi="宋体" w:cs="Arial" w:hint="eastAsia"/>
              </w:rPr>
              <w:t>2</w:t>
            </w:r>
            <w:r w:rsidRPr="00622F88">
              <w:rPr>
                <w:rFonts w:hAnsi="宋体" w:cs="Arial"/>
              </w:rPr>
              <w:t xml:space="preserve"> </w:t>
            </w:r>
            <w:r w:rsidRPr="00622F88">
              <w:rPr>
                <w:rFonts w:hAnsi="宋体" w:cs="Arial" w:hint="eastAsia"/>
              </w:rPr>
              <w:t>通过负极界面SEI的学习，使学生了解界面在锂离子电池中的重要性。</w:t>
            </w:r>
          </w:p>
          <w:p w14:paraId="75066D3A" w14:textId="7BC691FC" w:rsidR="00264D0D" w:rsidRPr="00622F88" w:rsidRDefault="00264D0D" w:rsidP="003B66CB">
            <w:pPr>
              <w:pStyle w:val="TableParagraph"/>
              <w:kinsoku w:val="0"/>
              <w:overflowPunct w:val="0"/>
              <w:spacing w:before="22"/>
              <w:ind w:left="107"/>
              <w:rPr>
                <w:rFonts w:hAnsi="宋体" w:cs="Times New Roman" w:hint="eastAsia"/>
              </w:rPr>
            </w:pPr>
            <w:r w:rsidRPr="00622F88">
              <w:rPr>
                <w:rFonts w:hAnsi="宋体" w:cs="Arial" w:hint="eastAsia"/>
              </w:rPr>
              <w:t>3</w:t>
            </w:r>
            <w:r>
              <w:rPr>
                <w:rFonts w:hAnsi="宋体" w:cs="Arial"/>
              </w:rPr>
              <w:t xml:space="preserve"> </w:t>
            </w:r>
            <w:r w:rsidRPr="00622F88">
              <w:rPr>
                <w:rFonts w:hAnsi="宋体" w:cs="Arial" w:hint="eastAsia"/>
              </w:rPr>
              <w:t>能够对市场上正在使用的相关材料进行评价并了解其大致的研发方向</w:t>
            </w:r>
          </w:p>
        </w:tc>
        <w:tc>
          <w:tcPr>
            <w:tcW w:w="1048" w:type="pct"/>
            <w:tcBorders>
              <w:top w:val="single" w:sz="4" w:space="0" w:color="000000"/>
              <w:left w:val="single" w:sz="4" w:space="0" w:color="000000"/>
              <w:bottom w:val="single" w:sz="4" w:space="0" w:color="auto"/>
              <w:right w:val="single" w:sz="4" w:space="0" w:color="000000"/>
            </w:tcBorders>
          </w:tcPr>
          <w:p w14:paraId="064F6722" w14:textId="77777777" w:rsidR="00264D0D" w:rsidRPr="00622F88" w:rsidRDefault="00264D0D">
            <w:pPr>
              <w:pStyle w:val="TableParagraph"/>
              <w:kinsoku w:val="0"/>
              <w:overflowPunct w:val="0"/>
              <w:rPr>
                <w:rFonts w:hAnsi="宋体" w:cs="Times New Roman"/>
              </w:rPr>
            </w:pPr>
            <w:r w:rsidRPr="00622F88">
              <w:rPr>
                <w:rFonts w:hAnsi="宋体" w:hint="eastAsia"/>
              </w:rPr>
              <w:t>第三章 碳负极材料</w:t>
            </w:r>
          </w:p>
          <w:p w14:paraId="129946FB" w14:textId="2A7D31A4" w:rsidR="00264D0D" w:rsidRPr="00622F88" w:rsidRDefault="00264D0D" w:rsidP="001044A6">
            <w:pPr>
              <w:pStyle w:val="TableParagraph"/>
              <w:kinsoku w:val="0"/>
              <w:overflowPunct w:val="0"/>
              <w:rPr>
                <w:rFonts w:hAnsi="宋体" w:cs="Times New Roman"/>
              </w:rPr>
            </w:pPr>
            <w:r w:rsidRPr="00622F88">
              <w:rPr>
                <w:rFonts w:hAnsi="宋体" w:hint="eastAsia"/>
              </w:rPr>
              <w:t>第五章 正极材料、隔膜、电解液</w:t>
            </w:r>
          </w:p>
        </w:tc>
        <w:tc>
          <w:tcPr>
            <w:tcW w:w="661" w:type="pct"/>
            <w:tcBorders>
              <w:top w:val="single" w:sz="4" w:space="0" w:color="000000"/>
              <w:left w:val="single" w:sz="4" w:space="0" w:color="000000"/>
              <w:bottom w:val="single" w:sz="4" w:space="0" w:color="auto"/>
              <w:right w:val="single" w:sz="4" w:space="0" w:color="000000"/>
            </w:tcBorders>
            <w:vAlign w:val="center"/>
          </w:tcPr>
          <w:p w14:paraId="1D44B6DF" w14:textId="1BC8EE2D" w:rsidR="00264D0D" w:rsidRPr="00622F88" w:rsidRDefault="00264D0D">
            <w:pPr>
              <w:pStyle w:val="TableParagraph"/>
              <w:kinsoku w:val="0"/>
              <w:overflowPunct w:val="0"/>
              <w:spacing w:before="25"/>
              <w:ind w:left="183" w:right="177"/>
              <w:jc w:val="center"/>
              <w:rPr>
                <w:rFonts w:hAnsi="宋体" w:cs="Times New Roman"/>
              </w:rPr>
            </w:pPr>
            <w:r>
              <w:rPr>
                <w:rFonts w:hAnsi="宋体" w:cs="Times New Roman"/>
              </w:rPr>
              <w:t>14</w:t>
            </w:r>
            <w:r w:rsidRPr="00622F88">
              <w:rPr>
                <w:rFonts w:hAnsi="宋体" w:cs="Times New Roman"/>
              </w:rPr>
              <w:t>%</w:t>
            </w:r>
          </w:p>
        </w:tc>
        <w:tc>
          <w:tcPr>
            <w:tcW w:w="644" w:type="pct"/>
            <w:tcBorders>
              <w:top w:val="single" w:sz="4" w:space="0" w:color="000000"/>
              <w:left w:val="single" w:sz="4" w:space="0" w:color="000000"/>
              <w:bottom w:val="single" w:sz="4" w:space="0" w:color="auto"/>
              <w:right w:val="single" w:sz="4" w:space="0" w:color="000000"/>
            </w:tcBorders>
            <w:vAlign w:val="center"/>
          </w:tcPr>
          <w:p w14:paraId="70283883" w14:textId="77777777" w:rsidR="00264D0D" w:rsidRPr="00622F88" w:rsidRDefault="00264D0D">
            <w:pPr>
              <w:pStyle w:val="TableParagraph"/>
              <w:kinsoku w:val="0"/>
              <w:overflowPunct w:val="0"/>
              <w:jc w:val="center"/>
              <w:rPr>
                <w:rFonts w:hAnsi="宋体" w:cs="Times New Roman"/>
              </w:rPr>
            </w:pPr>
            <w:r w:rsidRPr="00622F88">
              <w:rPr>
                <w:rFonts w:hAnsi="宋体" w:cs="Times New Roman" w:hint="eastAsia"/>
              </w:rPr>
              <w:t>课堂表现、平时作业、开卷考试、课堂参与</w:t>
            </w:r>
          </w:p>
        </w:tc>
      </w:tr>
    </w:tbl>
    <w:p w14:paraId="13CE3B19" w14:textId="77777777" w:rsidR="00D70D99" w:rsidRDefault="00D70D99">
      <w:pPr>
        <w:pStyle w:val="2"/>
        <w:kinsoku w:val="0"/>
        <w:overflowPunct w:val="0"/>
        <w:ind w:left="0" w:firstLineChars="200" w:firstLine="482"/>
        <w:rPr>
          <w:rFonts w:ascii="Times New Roman" w:eastAsia="黑体" w:cs="Times New Roman"/>
          <w:sz w:val="24"/>
          <w:szCs w:val="24"/>
        </w:rPr>
      </w:pPr>
    </w:p>
    <w:p w14:paraId="69BDDE42" w14:textId="77777777" w:rsidR="00D70D99" w:rsidRDefault="000258BE">
      <w:pPr>
        <w:pStyle w:val="a3"/>
        <w:kinsoku w:val="0"/>
        <w:overflowPunct w:val="0"/>
        <w:spacing w:before="66"/>
        <w:jc w:val="center"/>
        <w:rPr>
          <w:rFonts w:ascii="Times New Roman" w:eastAsia="黑体" w:cs="Times New Roman"/>
          <w:sz w:val="24"/>
          <w:szCs w:val="24"/>
          <w:highlight w:val="yellow"/>
        </w:rPr>
      </w:pPr>
      <w:r>
        <w:rPr>
          <w:rFonts w:ascii="Times New Roman" w:eastAsia="宋体" w:hAnsi="Times New Roman" w:cs="Times New Roman" w:hint="eastAsia"/>
          <w:kern w:val="0"/>
          <w:sz w:val="21"/>
          <w:szCs w:val="21"/>
          <w14:ligatures w14:val="standardContextual"/>
        </w:rPr>
        <w:t>表</w:t>
      </w:r>
      <w:r>
        <w:rPr>
          <w:rFonts w:ascii="Times New Roman" w:eastAsia="宋体" w:hAnsi="Times New Roman" w:cs="Times New Roman" w:hint="eastAsia"/>
          <w:kern w:val="0"/>
          <w:sz w:val="21"/>
          <w:szCs w:val="21"/>
          <w14:ligatures w14:val="standardContextual"/>
        </w:rPr>
        <w:t xml:space="preserve">4-2 </w:t>
      </w:r>
      <w:r>
        <w:rPr>
          <w:rFonts w:ascii="Times New Roman" w:eastAsia="宋体" w:hAnsi="Times New Roman" w:cs="Times New Roman" w:hint="eastAsia"/>
          <w:kern w:val="0"/>
          <w:sz w:val="21"/>
          <w:szCs w:val="21"/>
          <w14:ligatures w14:val="standardContextual"/>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D70D99" w:rsidRPr="00622F88" w14:paraId="60694A82" w14:textId="77777777">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34048250"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课程</w:t>
            </w:r>
          </w:p>
          <w:p w14:paraId="2C0805F7"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4AD99279"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17D4F936" w14:textId="77777777" w:rsidR="00D70D99" w:rsidRPr="00622F88" w:rsidRDefault="000258BE">
            <w:pPr>
              <w:pStyle w:val="TableParagraph"/>
              <w:kinsoku w:val="0"/>
              <w:overflowPunct w:val="0"/>
              <w:spacing w:before="15"/>
              <w:jc w:val="center"/>
              <w:rPr>
                <w:rFonts w:hAnsi="宋体" w:cs="Times New Roman"/>
              </w:rPr>
            </w:pPr>
            <w:proofErr w:type="gramStart"/>
            <w:r w:rsidRPr="00622F88">
              <w:rPr>
                <w:rFonts w:hAnsi="宋体" w:cs="Times New Roman" w:hint="eastAsia"/>
              </w:rPr>
              <w:t>考核占</w:t>
            </w:r>
            <w:proofErr w:type="gramEnd"/>
            <w:r w:rsidRPr="00622F88">
              <w:rPr>
                <w:rFonts w:hAnsi="宋体" w:cs="Times New Roman" w:hint="eastAsia"/>
              </w:rPr>
              <w:t>比（此处需与上表基本一致）</w:t>
            </w:r>
          </w:p>
        </w:tc>
      </w:tr>
      <w:tr w:rsidR="00D70D99" w:rsidRPr="00622F88" w14:paraId="62DCBBAF" w14:textId="77777777">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14:paraId="425C386A" w14:textId="77777777" w:rsidR="00D70D99" w:rsidRPr="00622F88" w:rsidRDefault="00D70D99">
            <w:pPr>
              <w:pStyle w:val="TableParagraph"/>
              <w:kinsoku w:val="0"/>
              <w:overflowPunct w:val="0"/>
              <w:spacing w:before="15"/>
              <w:jc w:val="center"/>
              <w:rPr>
                <w:rFonts w:hAnsi="宋体" w:cs="Times New Roman"/>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66ED1685"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期末考试成绩比例70%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3085C841"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小组讨论成绩比例10%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17603A96"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课后作业成绩比例10%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61B43F38"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课堂参与成绩比例10%</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14:paraId="5AEA200F" w14:textId="77777777" w:rsidR="00D70D99" w:rsidRPr="00622F88" w:rsidRDefault="00D70D99">
            <w:pPr>
              <w:pStyle w:val="TableParagraph"/>
              <w:kinsoku w:val="0"/>
              <w:overflowPunct w:val="0"/>
              <w:spacing w:before="15"/>
              <w:jc w:val="center"/>
              <w:rPr>
                <w:rFonts w:hAnsi="宋体" w:cs="Times New Roman"/>
              </w:rPr>
            </w:pPr>
          </w:p>
        </w:tc>
      </w:tr>
      <w:tr w:rsidR="00D70D99" w:rsidRPr="00622F88" w14:paraId="742ED403" w14:textId="77777777">
        <w:trPr>
          <w:trHeight w:val="545"/>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4919196A"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课程目标1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62F0E67A" w14:textId="4A49D0B3" w:rsidR="00D70D99" w:rsidRPr="00622F88" w:rsidRDefault="001A6038">
            <w:pPr>
              <w:pStyle w:val="TableParagraph"/>
              <w:kinsoku w:val="0"/>
              <w:overflowPunct w:val="0"/>
              <w:spacing w:before="22"/>
              <w:ind w:left="183" w:right="177"/>
              <w:jc w:val="center"/>
              <w:rPr>
                <w:rFonts w:hAnsi="宋体" w:cs="Times New Roman"/>
              </w:rPr>
            </w:pPr>
            <w:r w:rsidRPr="00622F88">
              <w:rPr>
                <w:rFonts w:hAnsi="宋体" w:cs="Times New Roman"/>
              </w:rPr>
              <w:t>60</w:t>
            </w:r>
            <w:r w:rsidR="000258BE" w:rsidRPr="00622F88">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4EC6B089"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20%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376F45EC" w14:textId="386E22BC"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50</w:t>
            </w:r>
            <w:r w:rsidR="000258BE" w:rsidRPr="00622F88">
              <w:rPr>
                <w:rFonts w:hAnsi="宋体" w:cs="Times New Roman" w:hint="eastAsia"/>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42DA3385" w14:textId="3727A0EB"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30</w:t>
            </w:r>
            <w:r w:rsidR="000258BE" w:rsidRPr="00622F88">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47F7456A" w14:textId="52DF8071" w:rsidR="00D70D99" w:rsidRPr="00622F88" w:rsidRDefault="009D0924">
            <w:pPr>
              <w:pStyle w:val="TableParagraph"/>
              <w:kinsoku w:val="0"/>
              <w:overflowPunct w:val="0"/>
              <w:spacing w:before="15"/>
              <w:jc w:val="center"/>
              <w:rPr>
                <w:rFonts w:hAnsi="宋体" w:cs="Times New Roman"/>
              </w:rPr>
            </w:pPr>
            <w:r w:rsidRPr="00622F88">
              <w:rPr>
                <w:rFonts w:hAnsi="宋体" w:cs="Times New Roman"/>
              </w:rPr>
              <w:t>52</w:t>
            </w:r>
            <w:r w:rsidR="000258BE" w:rsidRPr="00622F88">
              <w:rPr>
                <w:rFonts w:hAnsi="宋体" w:cs="Times New Roman"/>
              </w:rPr>
              <w:t>%</w:t>
            </w:r>
            <w:r w:rsidR="000258BE" w:rsidRPr="00622F88">
              <w:rPr>
                <w:rFonts w:hAnsi="宋体" w:cs="Times New Roman" w:hint="eastAsia"/>
              </w:rPr>
              <w:t>=70%*</w:t>
            </w:r>
            <w:r w:rsidR="001A6038" w:rsidRPr="00622F88">
              <w:rPr>
                <w:rFonts w:hAnsi="宋体" w:cs="Times New Roman"/>
              </w:rPr>
              <w:t>60</w:t>
            </w:r>
            <w:r w:rsidR="000258BE" w:rsidRPr="00622F88">
              <w:rPr>
                <w:rFonts w:hAnsi="宋体" w:cs="Times New Roman" w:hint="eastAsia"/>
              </w:rPr>
              <w:t>%+10%*20%+10%*</w:t>
            </w:r>
            <w:r w:rsidR="001A6038" w:rsidRPr="00622F88">
              <w:rPr>
                <w:rFonts w:hAnsi="宋体" w:cs="Times New Roman"/>
              </w:rPr>
              <w:t>5</w:t>
            </w:r>
            <w:r w:rsidR="000258BE" w:rsidRPr="00622F88">
              <w:rPr>
                <w:rFonts w:hAnsi="宋体" w:cs="Times New Roman" w:hint="eastAsia"/>
              </w:rPr>
              <w:t>0%+10%*</w:t>
            </w:r>
            <w:r w:rsidR="001A6038" w:rsidRPr="00622F88">
              <w:rPr>
                <w:rFonts w:hAnsi="宋体" w:cs="Times New Roman"/>
              </w:rPr>
              <w:t>30</w:t>
            </w:r>
            <w:r w:rsidR="000258BE" w:rsidRPr="00622F88">
              <w:rPr>
                <w:rFonts w:hAnsi="宋体" w:cs="Times New Roman" w:hint="eastAsia"/>
              </w:rPr>
              <w:t>%</w:t>
            </w:r>
          </w:p>
        </w:tc>
      </w:tr>
      <w:tr w:rsidR="00D70D99" w:rsidRPr="00622F88" w14:paraId="217EDDC5" w14:textId="77777777">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4388757E"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课程目标2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65104D18" w14:textId="05CDCC15" w:rsidR="00D70D99" w:rsidRPr="00622F88" w:rsidRDefault="001A6038">
            <w:pPr>
              <w:pStyle w:val="TableParagraph"/>
              <w:kinsoku w:val="0"/>
              <w:overflowPunct w:val="0"/>
              <w:spacing w:before="22"/>
              <w:ind w:left="183" w:right="177"/>
              <w:jc w:val="center"/>
              <w:rPr>
                <w:rFonts w:hAnsi="宋体" w:cs="Times New Roman"/>
              </w:rPr>
            </w:pPr>
            <w:r w:rsidRPr="00622F88">
              <w:rPr>
                <w:rFonts w:hAnsi="宋体" w:cs="Times New Roman"/>
              </w:rPr>
              <w:t>40</w:t>
            </w:r>
            <w:r w:rsidR="000258BE" w:rsidRPr="00622F88">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3D6A8841" w14:textId="6B380444"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30</w:t>
            </w:r>
            <w:r w:rsidR="000258BE" w:rsidRPr="00622F88">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3AFA0D17"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20%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25D4FF47" w14:textId="19D394F9"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10</w:t>
            </w:r>
            <w:r w:rsidR="000258BE" w:rsidRPr="00622F88">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77520B0D" w14:textId="5D3BDAF2" w:rsidR="00D70D99" w:rsidRPr="00622F88" w:rsidRDefault="009D0924">
            <w:pPr>
              <w:pStyle w:val="TableParagraph"/>
              <w:kinsoku w:val="0"/>
              <w:overflowPunct w:val="0"/>
              <w:spacing w:before="15"/>
              <w:jc w:val="center"/>
              <w:rPr>
                <w:rFonts w:hAnsi="宋体" w:cs="Times New Roman"/>
              </w:rPr>
            </w:pPr>
            <w:r w:rsidRPr="00622F88">
              <w:rPr>
                <w:rFonts w:hAnsi="宋体" w:cs="Times New Roman"/>
              </w:rPr>
              <w:t>34</w:t>
            </w:r>
            <w:r w:rsidR="000258BE" w:rsidRPr="00622F88">
              <w:rPr>
                <w:rFonts w:hAnsi="宋体" w:cs="Times New Roman"/>
              </w:rPr>
              <w:t>%</w:t>
            </w:r>
            <w:r w:rsidR="000258BE" w:rsidRPr="00622F88">
              <w:rPr>
                <w:rFonts w:hAnsi="宋体" w:cs="Times New Roman" w:hint="eastAsia"/>
              </w:rPr>
              <w:t>=70%*</w:t>
            </w:r>
            <w:r w:rsidR="001A6038" w:rsidRPr="00622F88">
              <w:rPr>
                <w:rFonts w:hAnsi="宋体" w:cs="Times New Roman"/>
              </w:rPr>
              <w:t>4</w:t>
            </w:r>
            <w:r w:rsidR="000258BE" w:rsidRPr="00622F88">
              <w:rPr>
                <w:rFonts w:hAnsi="宋体" w:cs="Times New Roman" w:hint="eastAsia"/>
              </w:rPr>
              <w:t>0%+10%*</w:t>
            </w:r>
            <w:r w:rsidR="001A6038" w:rsidRPr="00622F88">
              <w:rPr>
                <w:rFonts w:hAnsi="宋体" w:cs="Times New Roman"/>
              </w:rPr>
              <w:t>30</w:t>
            </w:r>
            <w:r w:rsidR="000258BE" w:rsidRPr="00622F88">
              <w:rPr>
                <w:rFonts w:hAnsi="宋体" w:cs="Times New Roman" w:hint="eastAsia"/>
              </w:rPr>
              <w:t>%+10%*20%+10%*1</w:t>
            </w:r>
            <w:r w:rsidR="001A6038" w:rsidRPr="00622F88">
              <w:rPr>
                <w:rFonts w:hAnsi="宋体" w:cs="Times New Roman"/>
              </w:rPr>
              <w:t>0</w:t>
            </w:r>
            <w:r w:rsidR="000258BE" w:rsidRPr="00622F88">
              <w:rPr>
                <w:rFonts w:hAnsi="宋体" w:cs="Times New Roman" w:hint="eastAsia"/>
              </w:rPr>
              <w:t>%</w:t>
            </w:r>
          </w:p>
        </w:tc>
      </w:tr>
      <w:tr w:rsidR="00D70D99" w:rsidRPr="00622F88" w14:paraId="4832F4D7" w14:textId="77777777">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1B0EA5B6" w14:textId="77777777" w:rsidR="00D70D99" w:rsidRPr="00622F88" w:rsidRDefault="000258BE">
            <w:pPr>
              <w:pStyle w:val="TableParagraph"/>
              <w:kinsoku w:val="0"/>
              <w:overflowPunct w:val="0"/>
              <w:spacing w:before="15"/>
              <w:jc w:val="center"/>
              <w:rPr>
                <w:rFonts w:hAnsi="宋体" w:cs="Times New Roman"/>
              </w:rPr>
            </w:pPr>
            <w:r w:rsidRPr="00622F88">
              <w:rPr>
                <w:rFonts w:hAnsi="宋体" w:cs="Times New Roman" w:hint="eastAsia"/>
              </w:rPr>
              <w:t>课程目标3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1BF7F41D" w14:textId="7E986330" w:rsidR="00D70D99" w:rsidRPr="00622F88" w:rsidRDefault="001A6038">
            <w:pPr>
              <w:pStyle w:val="TableParagraph"/>
              <w:kinsoku w:val="0"/>
              <w:overflowPunct w:val="0"/>
              <w:spacing w:before="25"/>
              <w:ind w:left="183" w:right="177"/>
              <w:jc w:val="center"/>
              <w:rPr>
                <w:rFonts w:hAnsi="宋体" w:cs="Times New Roman"/>
              </w:rPr>
            </w:pPr>
            <w:r w:rsidRPr="00622F88">
              <w:rPr>
                <w:rFonts w:hAnsi="宋体" w:cs="Times New Roman"/>
              </w:rPr>
              <w:t>0</w:t>
            </w:r>
            <w:r w:rsidR="000258BE" w:rsidRPr="00622F88">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125CAA78" w14:textId="7165C999"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50</w:t>
            </w:r>
            <w:r w:rsidR="000258BE" w:rsidRPr="00622F88">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08047E56" w14:textId="0A5EDCAD"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30</w:t>
            </w:r>
            <w:r w:rsidR="000258BE" w:rsidRPr="00622F88">
              <w:rPr>
                <w:rFonts w:hAnsi="宋体" w:cs="Times New Roman" w:hint="eastAsia"/>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2F6F5A52" w14:textId="1FAE5E43" w:rsidR="00D70D99" w:rsidRPr="00622F88" w:rsidRDefault="001A6038">
            <w:pPr>
              <w:pStyle w:val="TableParagraph"/>
              <w:kinsoku w:val="0"/>
              <w:overflowPunct w:val="0"/>
              <w:spacing w:before="15"/>
              <w:jc w:val="center"/>
              <w:rPr>
                <w:rFonts w:hAnsi="宋体" w:cs="Times New Roman"/>
              </w:rPr>
            </w:pPr>
            <w:r w:rsidRPr="00622F88">
              <w:rPr>
                <w:rFonts w:hAnsi="宋体" w:cs="Times New Roman"/>
              </w:rPr>
              <w:t>60</w:t>
            </w:r>
            <w:r w:rsidR="000258BE" w:rsidRPr="00622F88">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5DE8D4A7" w14:textId="47499065" w:rsidR="00D70D99" w:rsidRPr="00622F88" w:rsidRDefault="009D0924">
            <w:pPr>
              <w:pStyle w:val="TableParagraph"/>
              <w:kinsoku w:val="0"/>
              <w:overflowPunct w:val="0"/>
              <w:spacing w:before="15"/>
              <w:jc w:val="center"/>
              <w:rPr>
                <w:rFonts w:hAnsi="宋体" w:cs="Times New Roman"/>
              </w:rPr>
            </w:pPr>
            <w:r w:rsidRPr="00622F88">
              <w:rPr>
                <w:rFonts w:hAnsi="宋体" w:cs="Times New Roman"/>
              </w:rPr>
              <w:t>14</w:t>
            </w:r>
            <w:r w:rsidR="000258BE" w:rsidRPr="00622F88">
              <w:rPr>
                <w:rFonts w:hAnsi="宋体" w:cs="Times New Roman"/>
              </w:rPr>
              <w:t>%</w:t>
            </w:r>
            <w:r w:rsidR="000258BE" w:rsidRPr="00622F88">
              <w:rPr>
                <w:rFonts w:hAnsi="宋体" w:cs="Times New Roman" w:hint="eastAsia"/>
              </w:rPr>
              <w:t>=10%*</w:t>
            </w:r>
            <w:r w:rsidR="001A6038" w:rsidRPr="00622F88">
              <w:rPr>
                <w:rFonts w:hAnsi="宋体" w:cs="Times New Roman"/>
              </w:rPr>
              <w:t>50</w:t>
            </w:r>
            <w:r w:rsidR="000258BE" w:rsidRPr="00622F88">
              <w:rPr>
                <w:rFonts w:hAnsi="宋体" w:cs="Times New Roman" w:hint="eastAsia"/>
              </w:rPr>
              <w:t>%+10%*</w:t>
            </w:r>
            <w:r w:rsidR="001A6038" w:rsidRPr="00622F88">
              <w:rPr>
                <w:rFonts w:hAnsi="宋体" w:cs="Times New Roman"/>
              </w:rPr>
              <w:t>30</w:t>
            </w:r>
            <w:r w:rsidR="000258BE" w:rsidRPr="00622F88">
              <w:rPr>
                <w:rFonts w:hAnsi="宋体" w:cs="Times New Roman" w:hint="eastAsia"/>
              </w:rPr>
              <w:t>%+10%*</w:t>
            </w:r>
            <w:r w:rsidR="001A6038" w:rsidRPr="00622F88">
              <w:rPr>
                <w:rFonts w:hAnsi="宋体" w:cs="Times New Roman"/>
              </w:rPr>
              <w:t>60</w:t>
            </w:r>
            <w:r w:rsidR="000258BE" w:rsidRPr="00622F88">
              <w:rPr>
                <w:rFonts w:hAnsi="宋体" w:cs="Times New Roman" w:hint="eastAsia"/>
              </w:rPr>
              <w:t>%</w:t>
            </w:r>
          </w:p>
        </w:tc>
      </w:tr>
    </w:tbl>
    <w:p w14:paraId="0E14BC65" w14:textId="77777777" w:rsidR="00D70D99" w:rsidRDefault="00D70D99">
      <w:pPr>
        <w:pStyle w:val="2"/>
        <w:kinsoku w:val="0"/>
        <w:overflowPunct w:val="0"/>
        <w:ind w:left="0" w:firstLineChars="200" w:firstLine="482"/>
        <w:rPr>
          <w:rFonts w:ascii="Times New Roman" w:eastAsia="黑体" w:cs="Times New Roman"/>
          <w:sz w:val="24"/>
          <w:szCs w:val="24"/>
        </w:rPr>
      </w:pPr>
    </w:p>
    <w:p w14:paraId="4C8C214E" w14:textId="77777777" w:rsidR="00D70D99" w:rsidRDefault="000258BE">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36E68EC8" w14:textId="77777777" w:rsidR="00D70D99" w:rsidRPr="00622F88" w:rsidRDefault="000258BE">
      <w:pPr>
        <w:widowControl/>
        <w:shd w:val="clear" w:color="auto" w:fill="FFFFFF"/>
        <w:spacing w:before="158" w:after="158"/>
        <w:ind w:firstLine="418"/>
        <w:rPr>
          <w:rFonts w:ascii="Arial" w:hAnsi="Arial" w:cs="Arial"/>
          <w:sz w:val="24"/>
          <w:szCs w:val="24"/>
        </w:rPr>
      </w:pPr>
      <w:r w:rsidRPr="00622F88">
        <w:rPr>
          <w:rFonts w:hAnsi="宋体" w:cs="Arial" w:hint="eastAsia"/>
          <w:b/>
          <w:bCs/>
          <w:sz w:val="24"/>
          <w:szCs w:val="24"/>
        </w:rPr>
        <w:t>1．评定方法</w:t>
      </w:r>
    </w:p>
    <w:p w14:paraId="46005DEE"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1.1平时成绩评定</w:t>
      </w:r>
    </w:p>
    <w:p w14:paraId="1720540C"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（1）课堂参与表现（10%）：通过学生在课堂上阐明知识的情况及相关能力水平进行评价。包括课堂发言、提问、回答问题、练习等。</w:t>
      </w:r>
    </w:p>
    <w:p w14:paraId="4E450901"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（2）课后作业（10%）：线下章节作业、课程论文等，主要考核学生综合运用知识的能力。</w:t>
      </w:r>
    </w:p>
    <w:p w14:paraId="4977517E"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（3）小组讨论（10%）：包括项目任务、专题研讨、主讲课程等，老师可根据需要选择一种或几种方式。主要考查学生收集资料能力、研究设计能力、合作学习能力、创新能力和展示与汇报能力等。</w:t>
      </w:r>
    </w:p>
    <w:p w14:paraId="017E185B"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1.2期末成绩评定</w:t>
      </w:r>
    </w:p>
    <w:p w14:paraId="5D791CC5"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期末考试以开卷的方式进行。期末考试主要考察学生对课程基础知识学习和融会与运用情况，要求写一篇大论文。</w:t>
      </w:r>
    </w:p>
    <w:p w14:paraId="0A5196E0" w14:textId="77777777" w:rsidR="00D70D99" w:rsidRPr="00622F88" w:rsidRDefault="000258BE">
      <w:pPr>
        <w:widowControl/>
        <w:shd w:val="clear" w:color="auto" w:fill="FFFFFF"/>
        <w:spacing w:before="158" w:after="158"/>
        <w:ind w:firstLine="418"/>
        <w:rPr>
          <w:rFonts w:hAnsi="宋体" w:cs="Arial"/>
          <w:sz w:val="24"/>
          <w:szCs w:val="24"/>
        </w:rPr>
      </w:pPr>
      <w:r w:rsidRPr="00622F88">
        <w:rPr>
          <w:rFonts w:hAnsi="宋体" w:cs="Arial" w:hint="eastAsia"/>
          <w:sz w:val="24"/>
          <w:szCs w:val="24"/>
        </w:rPr>
        <w:t>1.3 总成绩评定</w:t>
      </w:r>
    </w:p>
    <w:p w14:paraId="7715BE21" w14:textId="77777777" w:rsidR="00D70D99" w:rsidRPr="00622F88" w:rsidRDefault="000258BE">
      <w:pPr>
        <w:widowControl/>
        <w:shd w:val="clear" w:color="auto" w:fill="FFFFFF"/>
        <w:spacing w:before="158" w:after="158"/>
        <w:ind w:firstLine="418"/>
        <w:rPr>
          <w:rFonts w:ascii="Arial" w:hAnsi="Arial" w:cs="Arial"/>
          <w:sz w:val="24"/>
          <w:szCs w:val="24"/>
        </w:rPr>
      </w:pPr>
      <w:r w:rsidRPr="00622F88">
        <w:rPr>
          <w:rFonts w:hAnsi="宋体" w:cs="Arial" w:hint="eastAsia"/>
          <w:sz w:val="24"/>
          <w:szCs w:val="24"/>
        </w:rPr>
        <w:t>课程期末总成绩由平时考核成绩和期末考核成绩构成。期末总成绩 （100%）= 平时成绩：30%（课堂表现及考勤、作业），期末考试：70%（开卷）</w:t>
      </w:r>
    </w:p>
    <w:p w14:paraId="11EB0224" w14:textId="77777777" w:rsidR="00264D0D" w:rsidRDefault="00264D0D">
      <w:pPr>
        <w:widowControl/>
        <w:shd w:val="clear" w:color="auto" w:fill="FFFFFF"/>
        <w:spacing w:before="158" w:after="158"/>
        <w:ind w:firstLine="418"/>
        <w:rPr>
          <w:rFonts w:hAnsi="宋体" w:cs="Arial"/>
          <w:b/>
          <w:bCs/>
          <w:sz w:val="24"/>
          <w:szCs w:val="24"/>
        </w:rPr>
      </w:pPr>
    </w:p>
    <w:p w14:paraId="3037E3C7" w14:textId="77777777" w:rsidR="00264D0D" w:rsidRDefault="00264D0D">
      <w:pPr>
        <w:widowControl/>
        <w:shd w:val="clear" w:color="auto" w:fill="FFFFFF"/>
        <w:spacing w:before="158" w:after="158"/>
        <w:ind w:firstLine="418"/>
        <w:rPr>
          <w:rFonts w:hAnsi="宋体" w:cs="Arial"/>
          <w:b/>
          <w:bCs/>
          <w:sz w:val="24"/>
          <w:szCs w:val="24"/>
        </w:rPr>
      </w:pPr>
    </w:p>
    <w:p w14:paraId="473FC74E" w14:textId="77777777" w:rsidR="00264D0D" w:rsidRDefault="00264D0D">
      <w:pPr>
        <w:widowControl/>
        <w:shd w:val="clear" w:color="auto" w:fill="FFFFFF"/>
        <w:spacing w:before="158" w:after="158"/>
        <w:ind w:firstLine="418"/>
        <w:rPr>
          <w:rFonts w:hAnsi="宋体" w:cs="Arial"/>
          <w:b/>
          <w:bCs/>
          <w:sz w:val="24"/>
          <w:szCs w:val="24"/>
        </w:rPr>
      </w:pPr>
    </w:p>
    <w:p w14:paraId="16417EFD" w14:textId="77777777" w:rsidR="00264D0D" w:rsidRDefault="00264D0D">
      <w:pPr>
        <w:widowControl/>
        <w:shd w:val="clear" w:color="auto" w:fill="FFFFFF"/>
        <w:spacing w:before="158" w:after="158"/>
        <w:ind w:firstLine="418"/>
        <w:rPr>
          <w:rFonts w:hAnsi="宋体" w:cs="Arial"/>
          <w:b/>
          <w:bCs/>
          <w:sz w:val="24"/>
          <w:szCs w:val="24"/>
        </w:rPr>
      </w:pPr>
    </w:p>
    <w:p w14:paraId="182BDF04" w14:textId="74CDCD14" w:rsidR="00D70D99" w:rsidRPr="00622F88" w:rsidRDefault="000258BE">
      <w:pPr>
        <w:widowControl/>
        <w:shd w:val="clear" w:color="auto" w:fill="FFFFFF"/>
        <w:spacing w:before="158" w:after="158"/>
        <w:ind w:firstLine="418"/>
        <w:rPr>
          <w:rFonts w:ascii="Arial" w:hAnsi="Arial" w:cs="Arial"/>
          <w:sz w:val="24"/>
          <w:szCs w:val="24"/>
        </w:rPr>
      </w:pPr>
      <w:r w:rsidRPr="00622F88">
        <w:rPr>
          <w:rFonts w:hAnsi="宋体" w:cs="Arial" w:hint="eastAsia"/>
          <w:b/>
          <w:bCs/>
          <w:sz w:val="24"/>
          <w:szCs w:val="24"/>
        </w:rPr>
        <w:lastRenderedPageBreak/>
        <w:t>2．课程目标的</w:t>
      </w:r>
      <w:proofErr w:type="gramStart"/>
      <w:r w:rsidRPr="00622F88">
        <w:rPr>
          <w:rFonts w:hAnsi="宋体" w:cs="Arial" w:hint="eastAsia"/>
          <w:b/>
          <w:bCs/>
          <w:sz w:val="24"/>
          <w:szCs w:val="24"/>
        </w:rPr>
        <w:t>考核占</w:t>
      </w:r>
      <w:proofErr w:type="gramEnd"/>
      <w:r w:rsidRPr="00622F88">
        <w:rPr>
          <w:rFonts w:hAnsi="宋体" w:cs="Arial" w:hint="eastAsia"/>
          <w:b/>
          <w:bCs/>
          <w:sz w:val="24"/>
          <w:szCs w:val="24"/>
        </w:rPr>
        <w:t>比与达成度分析</w:t>
      </w:r>
    </w:p>
    <w:p w14:paraId="66176D00" w14:textId="77777777" w:rsidR="00D70D99" w:rsidRPr="00622F88" w:rsidRDefault="000258BE">
      <w:pPr>
        <w:widowControl/>
        <w:shd w:val="clear" w:color="auto" w:fill="FFFFFF"/>
        <w:spacing w:before="158" w:after="158"/>
        <w:ind w:firstLine="418"/>
        <w:jc w:val="center"/>
        <w:rPr>
          <w:rFonts w:ascii="Arial" w:hAnsi="Arial" w:cs="Arial"/>
          <w:sz w:val="21"/>
          <w:szCs w:val="21"/>
        </w:rPr>
      </w:pPr>
      <w:r w:rsidRPr="00622F88">
        <w:rPr>
          <w:rFonts w:hAnsi="宋体" w:cs="Arial" w:hint="eastAsia"/>
          <w:sz w:val="21"/>
          <w:szCs w:val="21"/>
        </w:rPr>
        <w:t>表5：课程目标的</w:t>
      </w:r>
      <w:proofErr w:type="gramStart"/>
      <w:r w:rsidRPr="00622F88">
        <w:rPr>
          <w:rFonts w:hAnsi="宋体" w:cs="Arial" w:hint="eastAsia"/>
          <w:sz w:val="21"/>
          <w:szCs w:val="21"/>
        </w:rPr>
        <w:t>考核占</w:t>
      </w:r>
      <w:proofErr w:type="gramEnd"/>
      <w:r w:rsidRPr="00622F88">
        <w:rPr>
          <w:rFonts w:hAnsi="宋体" w:cs="Arial" w:hint="eastAsia"/>
          <w:sz w:val="21"/>
          <w:szCs w:val="21"/>
        </w:rPr>
        <w:t>比与达成</w:t>
      </w:r>
      <w:proofErr w:type="gramStart"/>
      <w:r w:rsidRPr="00622F88">
        <w:rPr>
          <w:rFonts w:hAnsi="宋体" w:cs="Arial" w:hint="eastAsia"/>
          <w:sz w:val="21"/>
          <w:szCs w:val="21"/>
        </w:rPr>
        <w:t>度分析</w:t>
      </w:r>
      <w:proofErr w:type="gramEnd"/>
      <w:r w:rsidRPr="00622F88">
        <w:rPr>
          <w:rFonts w:hAnsi="宋体" w:cs="Arial" w:hint="eastAsia"/>
          <w:sz w:val="21"/>
          <w:szCs w:val="21"/>
        </w:rPr>
        <w:t>表</w:t>
      </w:r>
    </w:p>
    <w:tbl>
      <w:tblPr>
        <w:tblW w:w="8497" w:type="dxa"/>
        <w:jc w:val="center"/>
        <w:tblCellMar>
          <w:left w:w="0" w:type="dxa"/>
          <w:right w:w="0" w:type="dxa"/>
        </w:tblCellMar>
        <w:tblLook w:val="04A0" w:firstRow="1" w:lastRow="0" w:firstColumn="1" w:lastColumn="0" w:noHBand="0" w:noVBand="1"/>
      </w:tblPr>
      <w:tblGrid>
        <w:gridCol w:w="1735"/>
        <w:gridCol w:w="983"/>
        <w:gridCol w:w="983"/>
        <w:gridCol w:w="4796"/>
      </w:tblGrid>
      <w:tr w:rsidR="00D70D99" w:rsidRPr="00622F88" w14:paraId="4F24726B" w14:textId="77777777" w:rsidTr="00264D0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BBD7CF5" w14:textId="77777777" w:rsidR="00D70D99" w:rsidRPr="00622F88" w:rsidRDefault="000258BE">
            <w:pPr>
              <w:widowControl/>
              <w:spacing w:before="158" w:after="158"/>
              <w:rPr>
                <w:rFonts w:hAnsi="宋体"/>
                <w:sz w:val="24"/>
                <w:szCs w:val="24"/>
              </w:rPr>
            </w:pPr>
            <w:proofErr w:type="gramStart"/>
            <w:r w:rsidRPr="00622F88">
              <w:rPr>
                <w:rFonts w:hAnsi="宋体" w:hint="eastAsia"/>
                <w:b/>
                <w:bCs/>
                <w:sz w:val="24"/>
                <w:szCs w:val="24"/>
              </w:rPr>
              <w:t>考核占</w:t>
            </w:r>
            <w:proofErr w:type="gramEnd"/>
            <w:r w:rsidRPr="00622F88">
              <w:rPr>
                <w:rFonts w:hAnsi="宋体" w:hint="eastAsia"/>
                <w:b/>
                <w:bCs/>
                <w:sz w:val="24"/>
                <w:szCs w:val="24"/>
              </w:rPr>
              <w:t>比</w:t>
            </w:r>
          </w:p>
          <w:p w14:paraId="1F6F8252" w14:textId="77777777" w:rsidR="00D70D99" w:rsidRPr="00622F88" w:rsidRDefault="000258BE">
            <w:pPr>
              <w:widowControl/>
              <w:spacing w:before="158" w:after="150"/>
              <w:ind w:firstLine="101"/>
              <w:rPr>
                <w:rFonts w:hAnsi="宋体"/>
                <w:sz w:val="24"/>
                <w:szCs w:val="24"/>
              </w:rPr>
            </w:pPr>
            <w:r w:rsidRPr="00622F88">
              <w:rPr>
                <w:rFonts w:hAnsi="宋体" w:hint="eastAsia"/>
                <w:b/>
                <w:bCs/>
                <w:sz w:val="24"/>
                <w:szCs w:val="24"/>
              </w:rPr>
              <w:t>课程目标</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13E749ED" w14:textId="77777777" w:rsidR="00D70D99" w:rsidRPr="00622F88" w:rsidRDefault="000258BE">
            <w:pPr>
              <w:widowControl/>
              <w:spacing w:before="158" w:after="150"/>
              <w:jc w:val="center"/>
              <w:rPr>
                <w:rFonts w:hAnsi="宋体"/>
                <w:sz w:val="24"/>
                <w:szCs w:val="24"/>
              </w:rPr>
            </w:pPr>
            <w:r w:rsidRPr="00622F88">
              <w:rPr>
                <w:rFonts w:hAnsi="宋体" w:hint="eastAsia"/>
                <w:b/>
                <w:bCs/>
                <w:sz w:val="24"/>
                <w:szCs w:val="24"/>
              </w:rPr>
              <w:t>平时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B0BBD2D" w14:textId="77777777" w:rsidR="00D70D99" w:rsidRPr="00622F88" w:rsidRDefault="000258BE">
            <w:pPr>
              <w:widowControl/>
              <w:spacing w:before="158" w:after="150"/>
              <w:jc w:val="center"/>
              <w:rPr>
                <w:rFonts w:hAnsi="宋体"/>
                <w:sz w:val="24"/>
                <w:szCs w:val="24"/>
              </w:rPr>
            </w:pPr>
            <w:r w:rsidRPr="00622F88">
              <w:rPr>
                <w:rFonts w:hAnsi="宋体" w:hint="eastAsia"/>
                <w:b/>
                <w:bCs/>
                <w:sz w:val="24"/>
                <w:szCs w:val="24"/>
              </w:rPr>
              <w:t>期末</w:t>
            </w:r>
          </w:p>
        </w:tc>
        <w:tc>
          <w:tcPr>
            <w:tcW w:w="4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C652409" w14:textId="77777777" w:rsidR="00D70D99" w:rsidRPr="00622F88" w:rsidRDefault="000258BE">
            <w:pPr>
              <w:widowControl/>
              <w:spacing w:before="158" w:after="150"/>
              <w:jc w:val="center"/>
              <w:rPr>
                <w:rFonts w:hAnsi="宋体"/>
                <w:sz w:val="24"/>
                <w:szCs w:val="24"/>
              </w:rPr>
            </w:pPr>
            <w:r w:rsidRPr="00622F88">
              <w:rPr>
                <w:rFonts w:hAnsi="宋体" w:hint="eastAsia"/>
                <w:b/>
                <w:bCs/>
                <w:sz w:val="24"/>
                <w:szCs w:val="24"/>
              </w:rPr>
              <w:t>总评达成度</w:t>
            </w:r>
          </w:p>
        </w:tc>
      </w:tr>
      <w:tr w:rsidR="00D70D99" w:rsidRPr="00622F88" w14:paraId="34B64138" w14:textId="77777777">
        <w:trPr>
          <w:trHeight w:val="324"/>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446442B" w14:textId="77777777" w:rsidR="00D70D99" w:rsidRPr="00622F88" w:rsidRDefault="000258BE">
            <w:pPr>
              <w:widowControl/>
              <w:spacing w:before="158" w:after="150"/>
              <w:jc w:val="center"/>
              <w:rPr>
                <w:rFonts w:hAnsi="宋体"/>
                <w:sz w:val="24"/>
                <w:szCs w:val="24"/>
              </w:rPr>
            </w:pPr>
            <w:r w:rsidRPr="00622F88">
              <w:rPr>
                <w:rFonts w:hAnsi="宋体" w:hint="eastAsia"/>
                <w:sz w:val="24"/>
                <w:szCs w:val="24"/>
              </w:rPr>
              <w:t>课程目标1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56B20288" w14:textId="746C0019" w:rsidR="00D70D99" w:rsidRPr="00622F88" w:rsidRDefault="00C54D27">
            <w:pPr>
              <w:widowControl/>
              <w:spacing w:before="158" w:after="150"/>
              <w:jc w:val="center"/>
              <w:rPr>
                <w:rFonts w:hAnsi="宋体"/>
                <w:sz w:val="24"/>
                <w:szCs w:val="24"/>
              </w:rPr>
            </w:pPr>
            <w:r w:rsidRPr="00622F88">
              <w:rPr>
                <w:rFonts w:hAnsi="宋体"/>
                <w:sz w:val="24"/>
                <w:szCs w:val="24"/>
              </w:rPr>
              <w:t>33</w:t>
            </w:r>
            <w:r w:rsidR="000258BE" w:rsidRPr="00622F88">
              <w:rPr>
                <w:rFonts w:hAnsi="宋体" w:hint="eastAsia"/>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617FE3E" w14:textId="09134629" w:rsidR="00D70D99" w:rsidRPr="00622F88" w:rsidRDefault="00C54D27">
            <w:pPr>
              <w:widowControl/>
              <w:spacing w:before="158" w:after="150"/>
              <w:jc w:val="center"/>
              <w:rPr>
                <w:rFonts w:hAnsi="宋体"/>
                <w:sz w:val="24"/>
                <w:szCs w:val="24"/>
              </w:rPr>
            </w:pPr>
            <w:r w:rsidRPr="00622F88">
              <w:rPr>
                <w:rFonts w:hAnsi="宋体"/>
                <w:sz w:val="24"/>
                <w:szCs w:val="24"/>
              </w:rPr>
              <w:t>60</w:t>
            </w:r>
            <w:r w:rsidR="000258BE" w:rsidRPr="00622F88">
              <w:rPr>
                <w:rFonts w:hAnsi="宋体" w:hint="eastAsia"/>
                <w:sz w:val="24"/>
                <w:szCs w:val="24"/>
              </w:rPr>
              <w:t>%</w:t>
            </w:r>
          </w:p>
        </w:tc>
        <w:tc>
          <w:tcPr>
            <w:tcW w:w="4796"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181340A" w14:textId="2EA0C28D" w:rsidR="00D70D99" w:rsidRPr="00622F88" w:rsidRDefault="000258BE">
            <w:pPr>
              <w:widowControl/>
              <w:spacing w:before="158" w:after="150"/>
              <w:rPr>
                <w:rFonts w:hAnsi="宋体"/>
                <w:sz w:val="24"/>
                <w:szCs w:val="24"/>
              </w:rPr>
            </w:pPr>
            <w:r w:rsidRPr="00622F88">
              <w:rPr>
                <w:rFonts w:hAnsi="宋体" w:hint="eastAsia"/>
                <w:sz w:val="24"/>
                <w:szCs w:val="24"/>
              </w:rPr>
              <w:t>分目标达成度={0.3ｘ平时分目标成绩+0.7ｘ期末分目标成绩 }/分目标总分</w:t>
            </w:r>
          </w:p>
        </w:tc>
      </w:tr>
      <w:tr w:rsidR="00D70D99" w:rsidRPr="00622F88" w14:paraId="246ECB59" w14:textId="77777777" w:rsidTr="00264D0D">
        <w:trPr>
          <w:trHeight w:val="372"/>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EF0D629" w14:textId="77777777" w:rsidR="00D70D99" w:rsidRPr="00622F88" w:rsidRDefault="000258BE">
            <w:pPr>
              <w:widowControl/>
              <w:spacing w:before="158" w:after="150"/>
              <w:jc w:val="center"/>
              <w:rPr>
                <w:rFonts w:hAnsi="宋体"/>
                <w:sz w:val="24"/>
                <w:szCs w:val="24"/>
              </w:rPr>
            </w:pPr>
            <w:r w:rsidRPr="00622F88">
              <w:rPr>
                <w:rFonts w:hAnsi="宋体" w:hint="eastAsia"/>
                <w:sz w:val="24"/>
                <w:szCs w:val="24"/>
              </w:rPr>
              <w:t>课程目标2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854D46A" w14:textId="77777777" w:rsidR="00D70D99" w:rsidRPr="00622F88" w:rsidRDefault="000258BE">
            <w:pPr>
              <w:widowControl/>
              <w:spacing w:before="158" w:after="150"/>
              <w:jc w:val="center"/>
              <w:rPr>
                <w:rFonts w:hAnsi="宋体"/>
                <w:sz w:val="24"/>
                <w:szCs w:val="24"/>
              </w:rPr>
            </w:pPr>
            <w:r w:rsidRPr="00622F88">
              <w:rPr>
                <w:rFonts w:hAnsi="宋体"/>
                <w:sz w:val="24"/>
                <w:szCs w:val="24"/>
              </w:rPr>
              <w:t>20</w:t>
            </w:r>
            <w:r w:rsidRPr="00622F88">
              <w:rPr>
                <w:rFonts w:hAnsi="宋体" w:hint="eastAsia"/>
                <w:sz w:val="24"/>
                <w:szCs w:val="24"/>
              </w:rPr>
              <w:t>%</w:t>
            </w:r>
          </w:p>
        </w:tc>
        <w:tc>
          <w:tcPr>
            <w:tcW w:w="0" w:type="auto"/>
            <w:tcBorders>
              <w:top w:val="single" w:sz="6" w:space="0" w:color="000000"/>
              <w:left w:val="single" w:sz="6" w:space="0" w:color="000000"/>
              <w:bottom w:val="single" w:sz="4" w:space="0" w:color="auto"/>
              <w:right w:val="single" w:sz="6" w:space="0" w:color="000000"/>
            </w:tcBorders>
            <w:shd w:val="clear" w:color="auto" w:fill="FFFFFF"/>
            <w:tcMar>
              <w:top w:w="75" w:type="dxa"/>
              <w:left w:w="150" w:type="dxa"/>
              <w:bottom w:w="75" w:type="dxa"/>
              <w:right w:w="150" w:type="dxa"/>
            </w:tcMar>
            <w:vAlign w:val="center"/>
          </w:tcPr>
          <w:p w14:paraId="3965A11A" w14:textId="720C40B4" w:rsidR="00D70D99" w:rsidRPr="00622F88" w:rsidRDefault="00C54D27">
            <w:pPr>
              <w:widowControl/>
              <w:spacing w:before="158" w:after="150"/>
              <w:jc w:val="center"/>
              <w:rPr>
                <w:rFonts w:hAnsi="宋体"/>
                <w:sz w:val="24"/>
                <w:szCs w:val="24"/>
              </w:rPr>
            </w:pPr>
            <w:r w:rsidRPr="00622F88">
              <w:rPr>
                <w:rFonts w:hAnsi="宋体"/>
                <w:sz w:val="24"/>
                <w:szCs w:val="24"/>
              </w:rPr>
              <w:t>40</w:t>
            </w:r>
            <w:r w:rsidR="000258BE" w:rsidRPr="00622F88">
              <w:rPr>
                <w:rFonts w:hAnsi="宋体" w:hint="eastAsia"/>
                <w:sz w:val="24"/>
                <w:szCs w:val="24"/>
              </w:rPr>
              <w:t>%</w:t>
            </w:r>
          </w:p>
        </w:tc>
        <w:tc>
          <w:tcPr>
            <w:tcW w:w="4796" w:type="dxa"/>
            <w:vMerge/>
            <w:tcBorders>
              <w:top w:val="single" w:sz="6" w:space="0" w:color="000000"/>
              <w:left w:val="single" w:sz="6" w:space="0" w:color="000000"/>
              <w:bottom w:val="single" w:sz="4" w:space="0" w:color="auto"/>
              <w:right w:val="single" w:sz="6" w:space="0" w:color="000000"/>
            </w:tcBorders>
            <w:vAlign w:val="center"/>
          </w:tcPr>
          <w:p w14:paraId="0AE23DF0" w14:textId="77777777" w:rsidR="00D70D99" w:rsidRPr="00622F88" w:rsidRDefault="00D70D99">
            <w:pPr>
              <w:widowControl/>
              <w:rPr>
                <w:rFonts w:hAnsi="宋体"/>
                <w:sz w:val="24"/>
                <w:szCs w:val="24"/>
              </w:rPr>
            </w:pPr>
          </w:p>
        </w:tc>
      </w:tr>
      <w:tr w:rsidR="00D70D99" w:rsidRPr="00622F88" w14:paraId="1E9BBEC6" w14:textId="77777777" w:rsidTr="00264D0D">
        <w:trPr>
          <w:trHeight w:val="432"/>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97BE0C9" w14:textId="77777777" w:rsidR="00D70D99" w:rsidRPr="00622F88" w:rsidRDefault="000258BE">
            <w:pPr>
              <w:widowControl/>
              <w:spacing w:before="158" w:after="150"/>
              <w:jc w:val="center"/>
              <w:rPr>
                <w:rFonts w:hAnsi="宋体"/>
                <w:sz w:val="24"/>
                <w:szCs w:val="24"/>
              </w:rPr>
            </w:pPr>
            <w:r w:rsidRPr="00622F88">
              <w:rPr>
                <w:rFonts w:hAnsi="宋体" w:hint="eastAsia"/>
                <w:sz w:val="24"/>
                <w:szCs w:val="24"/>
              </w:rPr>
              <w:t>课程目标3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06B557D" w14:textId="65C5251F" w:rsidR="00D70D99" w:rsidRPr="00622F88" w:rsidRDefault="00C54D27">
            <w:pPr>
              <w:widowControl/>
              <w:spacing w:before="158" w:after="150"/>
              <w:jc w:val="center"/>
              <w:rPr>
                <w:rFonts w:hAnsi="宋体"/>
                <w:sz w:val="24"/>
                <w:szCs w:val="24"/>
              </w:rPr>
            </w:pPr>
            <w:r w:rsidRPr="00622F88">
              <w:rPr>
                <w:rFonts w:hAnsi="宋体"/>
                <w:sz w:val="24"/>
                <w:szCs w:val="24"/>
              </w:rPr>
              <w:t>47</w:t>
            </w:r>
            <w:r w:rsidR="000258BE" w:rsidRPr="00622F88">
              <w:rPr>
                <w:rFonts w:hAnsi="宋体" w:hint="eastAsia"/>
                <w:sz w:val="24"/>
                <w:szCs w:val="24"/>
              </w:rPr>
              <w:t>%</w:t>
            </w:r>
          </w:p>
        </w:tc>
        <w:tc>
          <w:tcPr>
            <w:tcW w:w="0" w:type="auto"/>
            <w:tcBorders>
              <w:top w:val="single" w:sz="4" w:space="0" w:color="auto"/>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0BB676A" w14:textId="3C6C65C3" w:rsidR="00D70D99" w:rsidRPr="00622F88" w:rsidRDefault="00C54D27">
            <w:pPr>
              <w:widowControl/>
              <w:spacing w:before="158" w:after="150"/>
              <w:jc w:val="center"/>
              <w:rPr>
                <w:rFonts w:hAnsi="宋体"/>
                <w:sz w:val="24"/>
                <w:szCs w:val="24"/>
              </w:rPr>
            </w:pPr>
            <w:r w:rsidRPr="00622F88">
              <w:rPr>
                <w:rFonts w:hAnsi="宋体"/>
                <w:sz w:val="24"/>
                <w:szCs w:val="24"/>
              </w:rPr>
              <w:t>0</w:t>
            </w:r>
            <w:r w:rsidR="000258BE" w:rsidRPr="00622F88">
              <w:rPr>
                <w:rFonts w:hAnsi="宋体" w:hint="eastAsia"/>
                <w:sz w:val="24"/>
                <w:szCs w:val="24"/>
              </w:rPr>
              <w:t>%</w:t>
            </w:r>
          </w:p>
        </w:tc>
        <w:tc>
          <w:tcPr>
            <w:tcW w:w="4796" w:type="dxa"/>
            <w:vMerge/>
            <w:tcBorders>
              <w:top w:val="single" w:sz="4" w:space="0" w:color="auto"/>
              <w:left w:val="single" w:sz="6" w:space="0" w:color="000000"/>
              <w:bottom w:val="single" w:sz="6" w:space="0" w:color="000000"/>
              <w:right w:val="single" w:sz="6" w:space="0" w:color="000000"/>
            </w:tcBorders>
            <w:vAlign w:val="center"/>
          </w:tcPr>
          <w:p w14:paraId="507B2087" w14:textId="77777777" w:rsidR="00D70D99" w:rsidRPr="00622F88" w:rsidRDefault="00D70D99">
            <w:pPr>
              <w:widowControl/>
              <w:rPr>
                <w:rFonts w:hAnsi="宋体"/>
                <w:sz w:val="24"/>
                <w:szCs w:val="24"/>
              </w:rPr>
            </w:pPr>
          </w:p>
        </w:tc>
      </w:tr>
    </w:tbl>
    <w:p w14:paraId="35F88EF5" w14:textId="77777777" w:rsidR="00D70D99" w:rsidRDefault="00D70D99">
      <w:pPr>
        <w:snapToGrid w:val="0"/>
        <w:spacing w:line="400" w:lineRule="exact"/>
        <w:ind w:firstLineChars="200" w:firstLine="480"/>
        <w:rPr>
          <w:rFonts w:ascii="Times New Roman" w:cs="Times New Roman"/>
          <w:sz w:val="24"/>
          <w:szCs w:val="24"/>
        </w:rPr>
      </w:pPr>
    </w:p>
    <w:p w14:paraId="1B911384" w14:textId="77777777" w:rsidR="00D70D99" w:rsidRDefault="000258BE">
      <w:pPr>
        <w:pStyle w:val="2"/>
        <w:numPr>
          <w:ilvl w:val="0"/>
          <w:numId w:val="4"/>
        </w:numPr>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评分标准</w:t>
      </w:r>
    </w:p>
    <w:p w14:paraId="34AACCAD" w14:textId="77777777" w:rsidR="00D70D99" w:rsidRDefault="00D70D99">
      <w:pPr>
        <w:pStyle w:val="2"/>
        <w:kinsoku w:val="0"/>
        <w:overflowPunct w:val="0"/>
        <w:ind w:leftChars="200" w:left="440"/>
        <w:rPr>
          <w:rFonts w:ascii="Times New Roman" w:eastAsia="黑体" w:cs="Times New Roman"/>
          <w:sz w:val="24"/>
          <w:szCs w:val="24"/>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1546"/>
        <w:gridCol w:w="1455"/>
        <w:gridCol w:w="1455"/>
        <w:gridCol w:w="1455"/>
        <w:gridCol w:w="1426"/>
      </w:tblGrid>
      <w:tr w:rsidR="00D70D99" w14:paraId="43041D1D" w14:textId="77777777">
        <w:trPr>
          <w:jc w:val="center"/>
        </w:trPr>
        <w:tc>
          <w:tcPr>
            <w:tcW w:w="586" w:type="pct"/>
            <w:vMerge w:val="restart"/>
            <w:tcBorders>
              <w:top w:val="single" w:sz="4" w:space="0" w:color="auto"/>
              <w:left w:val="single" w:sz="4" w:space="0" w:color="auto"/>
              <w:bottom w:val="single" w:sz="4" w:space="0" w:color="auto"/>
              <w:right w:val="single" w:sz="4" w:space="0" w:color="auto"/>
            </w:tcBorders>
            <w:vAlign w:val="center"/>
          </w:tcPr>
          <w:p w14:paraId="177AE982"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考核项目</w:t>
            </w:r>
          </w:p>
        </w:tc>
        <w:tc>
          <w:tcPr>
            <w:tcW w:w="4413" w:type="pct"/>
            <w:gridSpan w:val="5"/>
            <w:tcBorders>
              <w:top w:val="single" w:sz="4" w:space="0" w:color="auto"/>
              <w:left w:val="single" w:sz="4" w:space="0" w:color="auto"/>
              <w:bottom w:val="single" w:sz="4" w:space="0" w:color="auto"/>
              <w:right w:val="single" w:sz="4" w:space="0" w:color="auto"/>
            </w:tcBorders>
            <w:vAlign w:val="center"/>
          </w:tcPr>
          <w:p w14:paraId="615CDFD7"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评分标准</w:t>
            </w:r>
          </w:p>
        </w:tc>
      </w:tr>
      <w:tr w:rsidR="00D70D99" w14:paraId="73431ADA" w14:textId="77777777">
        <w:trPr>
          <w:jc w:val="center"/>
        </w:trPr>
        <w:tc>
          <w:tcPr>
            <w:tcW w:w="586" w:type="pct"/>
            <w:vMerge/>
            <w:tcBorders>
              <w:top w:val="single" w:sz="4" w:space="0" w:color="auto"/>
              <w:left w:val="single" w:sz="4" w:space="0" w:color="auto"/>
              <w:bottom w:val="single" w:sz="4" w:space="0" w:color="auto"/>
              <w:right w:val="single" w:sz="4" w:space="0" w:color="auto"/>
            </w:tcBorders>
            <w:vAlign w:val="center"/>
          </w:tcPr>
          <w:p w14:paraId="0FDDAB7E" w14:textId="77777777" w:rsidR="00D70D99" w:rsidRPr="00622F88" w:rsidRDefault="00D70D99">
            <w:pPr>
              <w:snapToGrid w:val="0"/>
              <w:spacing w:line="400" w:lineRule="exact"/>
              <w:rPr>
                <w:rFonts w:hAnsi="宋体"/>
                <w:b/>
                <w:color w:val="000000"/>
                <w:sz w:val="24"/>
                <w:szCs w:val="24"/>
              </w:rPr>
            </w:pPr>
          </w:p>
        </w:tc>
        <w:tc>
          <w:tcPr>
            <w:tcW w:w="886" w:type="pct"/>
            <w:tcBorders>
              <w:top w:val="single" w:sz="4" w:space="0" w:color="auto"/>
              <w:left w:val="single" w:sz="4" w:space="0" w:color="auto"/>
              <w:bottom w:val="single" w:sz="4" w:space="0" w:color="auto"/>
              <w:right w:val="single" w:sz="4" w:space="0" w:color="auto"/>
            </w:tcBorders>
            <w:vAlign w:val="center"/>
          </w:tcPr>
          <w:p w14:paraId="4608BEF7"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优秀</w:t>
            </w:r>
          </w:p>
          <w:p w14:paraId="5892DA6D"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(100&gt;x≥90)</w:t>
            </w:r>
          </w:p>
        </w:tc>
        <w:tc>
          <w:tcPr>
            <w:tcW w:w="886" w:type="pct"/>
            <w:tcBorders>
              <w:top w:val="single" w:sz="4" w:space="0" w:color="auto"/>
              <w:left w:val="single" w:sz="4" w:space="0" w:color="auto"/>
              <w:bottom w:val="single" w:sz="4" w:space="0" w:color="auto"/>
              <w:right w:val="single" w:sz="4" w:space="0" w:color="auto"/>
            </w:tcBorders>
            <w:vAlign w:val="center"/>
          </w:tcPr>
          <w:p w14:paraId="14D2797E"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良好</w:t>
            </w:r>
          </w:p>
          <w:p w14:paraId="698B8DD8"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(90&gt; x≥80)</w:t>
            </w:r>
          </w:p>
        </w:tc>
        <w:tc>
          <w:tcPr>
            <w:tcW w:w="886" w:type="pct"/>
            <w:tcBorders>
              <w:top w:val="single" w:sz="4" w:space="0" w:color="auto"/>
              <w:left w:val="single" w:sz="4" w:space="0" w:color="auto"/>
              <w:bottom w:val="single" w:sz="4" w:space="0" w:color="auto"/>
              <w:right w:val="single" w:sz="4" w:space="0" w:color="auto"/>
            </w:tcBorders>
            <w:vAlign w:val="center"/>
          </w:tcPr>
          <w:p w14:paraId="29CD84B7"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中等</w:t>
            </w:r>
          </w:p>
          <w:p w14:paraId="4C6933E0"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(80&gt; x≥70)</w:t>
            </w:r>
          </w:p>
        </w:tc>
        <w:tc>
          <w:tcPr>
            <w:tcW w:w="886" w:type="pct"/>
            <w:tcBorders>
              <w:top w:val="single" w:sz="4" w:space="0" w:color="auto"/>
              <w:left w:val="single" w:sz="4" w:space="0" w:color="auto"/>
              <w:bottom w:val="single" w:sz="4" w:space="0" w:color="auto"/>
              <w:right w:val="single" w:sz="4" w:space="0" w:color="auto"/>
            </w:tcBorders>
            <w:vAlign w:val="center"/>
          </w:tcPr>
          <w:p w14:paraId="7AF7F894"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及格</w:t>
            </w:r>
          </w:p>
          <w:p w14:paraId="16084EAA"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(70&gt; x≥60)</w:t>
            </w:r>
          </w:p>
        </w:tc>
        <w:tc>
          <w:tcPr>
            <w:tcW w:w="868" w:type="pct"/>
            <w:tcBorders>
              <w:top w:val="single" w:sz="4" w:space="0" w:color="auto"/>
              <w:left w:val="single" w:sz="4" w:space="0" w:color="auto"/>
              <w:bottom w:val="single" w:sz="4" w:space="0" w:color="auto"/>
              <w:right w:val="single" w:sz="4" w:space="0" w:color="auto"/>
            </w:tcBorders>
            <w:vAlign w:val="center"/>
          </w:tcPr>
          <w:p w14:paraId="57BE7DD6"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不及格</w:t>
            </w:r>
          </w:p>
          <w:p w14:paraId="41EE6FC8" w14:textId="77777777" w:rsidR="00D70D99" w:rsidRPr="00622F88" w:rsidRDefault="000258BE">
            <w:pPr>
              <w:snapToGrid w:val="0"/>
              <w:spacing w:line="400" w:lineRule="exact"/>
              <w:jc w:val="center"/>
              <w:rPr>
                <w:rFonts w:hAnsi="宋体"/>
                <w:b/>
                <w:color w:val="000000"/>
                <w:sz w:val="24"/>
                <w:szCs w:val="24"/>
              </w:rPr>
            </w:pPr>
            <w:r w:rsidRPr="00622F88">
              <w:rPr>
                <w:rFonts w:hAnsi="宋体"/>
                <w:b/>
                <w:color w:val="000000"/>
                <w:sz w:val="24"/>
                <w:szCs w:val="24"/>
              </w:rPr>
              <w:t>(x &lt;60)</w:t>
            </w:r>
          </w:p>
        </w:tc>
      </w:tr>
      <w:tr w:rsidR="00D70D99" w14:paraId="41EE4CE9"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706A1D2C" w14:textId="77777777" w:rsidR="00D70D99" w:rsidRPr="00622F88" w:rsidRDefault="000258BE">
            <w:pPr>
              <w:snapToGrid w:val="0"/>
              <w:spacing w:line="400" w:lineRule="exact"/>
              <w:jc w:val="center"/>
              <w:rPr>
                <w:rFonts w:hAnsi="宋体" w:cs="Times New Roman"/>
                <w:color w:val="000000"/>
                <w:sz w:val="24"/>
                <w:szCs w:val="24"/>
              </w:rPr>
            </w:pPr>
            <w:r w:rsidRPr="00622F88">
              <w:rPr>
                <w:rFonts w:hAnsi="宋体" w:cs="Times New Roman"/>
                <w:color w:val="000000"/>
                <w:sz w:val="24"/>
                <w:szCs w:val="24"/>
              </w:rPr>
              <w:t>课程论文</w:t>
            </w:r>
          </w:p>
        </w:tc>
        <w:tc>
          <w:tcPr>
            <w:tcW w:w="886" w:type="pct"/>
            <w:tcBorders>
              <w:top w:val="single" w:sz="4" w:space="0" w:color="auto"/>
              <w:left w:val="single" w:sz="4" w:space="0" w:color="auto"/>
              <w:bottom w:val="single" w:sz="4" w:space="0" w:color="auto"/>
              <w:right w:val="single" w:sz="4" w:space="0" w:color="auto"/>
            </w:tcBorders>
            <w:vAlign w:val="center"/>
          </w:tcPr>
          <w:p w14:paraId="31EE041E" w14:textId="77777777" w:rsidR="00D70D99" w:rsidRPr="00622F88" w:rsidRDefault="000258BE">
            <w:pPr>
              <w:spacing w:line="400" w:lineRule="exact"/>
              <w:rPr>
                <w:rFonts w:hAnsi="宋体" w:cs="Times New Roman"/>
                <w:color w:val="000000"/>
                <w:sz w:val="24"/>
                <w:szCs w:val="24"/>
              </w:rPr>
            </w:pPr>
            <w:r w:rsidRPr="00622F88">
              <w:rPr>
                <w:rFonts w:hAnsi="宋体" w:cs="Times New Roman"/>
                <w:color w:val="000000"/>
                <w:sz w:val="24"/>
                <w:szCs w:val="24"/>
              </w:rPr>
              <w:t>例：（1）论文选题符合课程性质，选题范围适中，具有较高的研究价值和意义，表现出很强的问题意识（10%）。（2）论证过程严谨，所使用的证据或材料充分，结论清晰，具有相</w:t>
            </w:r>
            <w:r w:rsidRPr="00622F88">
              <w:rPr>
                <w:rFonts w:hAnsi="宋体" w:cs="Times New Roman"/>
                <w:color w:val="000000"/>
                <w:sz w:val="24"/>
                <w:szCs w:val="24"/>
              </w:rPr>
              <w:lastRenderedPageBreak/>
              <w:t>当的说服力和解释力（50%）。（3）文章结构合理，组织严密，连贯一致（10%）。（4）语言表达准确，叙述清楚，所使用的专业术语规范（20%）。（5）论文符合学术规范（10%）。</w:t>
            </w:r>
          </w:p>
        </w:tc>
        <w:tc>
          <w:tcPr>
            <w:tcW w:w="886" w:type="pct"/>
            <w:tcBorders>
              <w:top w:val="single" w:sz="4" w:space="0" w:color="auto"/>
              <w:left w:val="single" w:sz="4" w:space="0" w:color="auto"/>
              <w:bottom w:val="single" w:sz="4" w:space="0" w:color="auto"/>
              <w:right w:val="single" w:sz="4" w:space="0" w:color="auto"/>
            </w:tcBorders>
            <w:vAlign w:val="center"/>
          </w:tcPr>
          <w:p w14:paraId="1320B25E" w14:textId="77777777" w:rsidR="00D70D99" w:rsidRPr="00622F88" w:rsidRDefault="000258BE">
            <w:pPr>
              <w:spacing w:line="400" w:lineRule="exact"/>
              <w:rPr>
                <w:rFonts w:hAnsi="宋体" w:cs="Times New Roman"/>
                <w:color w:val="000000"/>
                <w:sz w:val="24"/>
                <w:szCs w:val="24"/>
              </w:rPr>
            </w:pPr>
            <w:r w:rsidRPr="00622F88">
              <w:rPr>
                <w:rFonts w:hAnsi="宋体" w:cs="Times New Roman"/>
                <w:color w:val="000000"/>
                <w:sz w:val="24"/>
                <w:szCs w:val="24"/>
              </w:rPr>
              <w:lastRenderedPageBreak/>
              <w:t>例：（1）论文选题恰当合理，具有较高的研究价值和意义，表现出较强的问题意识（10%）。（2）论证过程较为严谨，所使用的证据或材料较为充分，结论清晰，具有较</w:t>
            </w:r>
            <w:r w:rsidRPr="00622F88">
              <w:rPr>
                <w:rFonts w:hAnsi="宋体" w:cs="Times New Roman"/>
                <w:color w:val="000000"/>
                <w:sz w:val="24"/>
                <w:szCs w:val="24"/>
              </w:rPr>
              <w:lastRenderedPageBreak/>
              <w:t>强的说服力和解释力（50%）。（3）文章结构合理，组织较为严密，连贯一致（10%）。（4）语言表达较为准确，叙述清楚，所使用的专业术语较为规范（20%）。（5）论文基本符合学术规范，无明显错误（10%）。</w:t>
            </w:r>
          </w:p>
        </w:tc>
        <w:tc>
          <w:tcPr>
            <w:tcW w:w="886" w:type="pct"/>
            <w:tcBorders>
              <w:top w:val="single" w:sz="4" w:space="0" w:color="auto"/>
              <w:left w:val="single" w:sz="4" w:space="0" w:color="auto"/>
              <w:bottom w:val="single" w:sz="4" w:space="0" w:color="auto"/>
              <w:right w:val="single" w:sz="4" w:space="0" w:color="auto"/>
            </w:tcBorders>
            <w:vAlign w:val="center"/>
          </w:tcPr>
          <w:p w14:paraId="68676DDA" w14:textId="77777777" w:rsidR="00D70D99" w:rsidRPr="00622F88" w:rsidRDefault="000258BE">
            <w:pPr>
              <w:spacing w:line="400" w:lineRule="exact"/>
              <w:rPr>
                <w:rFonts w:hAnsi="宋体" w:cs="Times New Roman"/>
                <w:color w:val="000000"/>
                <w:sz w:val="24"/>
                <w:szCs w:val="24"/>
              </w:rPr>
            </w:pPr>
            <w:r w:rsidRPr="00622F88">
              <w:rPr>
                <w:rFonts w:hAnsi="宋体" w:cs="Times New Roman"/>
                <w:color w:val="000000"/>
                <w:sz w:val="24"/>
                <w:szCs w:val="24"/>
              </w:rPr>
              <w:lastRenderedPageBreak/>
              <w:t>例：（1）论文选题较为合理，具有一定的研究价值和意义，表现出一定的问题意识（10%）。（2）论证过程具有一定的严谨性，所使用的证据或材料较为充分，结论清</w:t>
            </w:r>
            <w:r w:rsidRPr="00622F88">
              <w:rPr>
                <w:rFonts w:hAnsi="宋体" w:cs="Times New Roman"/>
                <w:color w:val="000000"/>
                <w:sz w:val="24"/>
                <w:szCs w:val="24"/>
              </w:rPr>
              <w:lastRenderedPageBreak/>
              <w:t>晰，具有一定的说服力和解释力（50%）。（3）文章结构较为合理，组织较为严密（10%）。（4）语言表达较为准确，叙述较为清楚，所使用的专业术语较为规范（20%）。</w:t>
            </w:r>
          </w:p>
          <w:p w14:paraId="62EE3CC1" w14:textId="77777777" w:rsidR="00D70D99" w:rsidRPr="00622F88" w:rsidRDefault="000258BE">
            <w:pPr>
              <w:spacing w:line="400" w:lineRule="exact"/>
              <w:rPr>
                <w:rFonts w:hAnsi="宋体" w:cs="Times New Roman"/>
                <w:color w:val="000000"/>
                <w:sz w:val="24"/>
                <w:szCs w:val="24"/>
              </w:rPr>
            </w:pPr>
            <w:r w:rsidRPr="00622F88">
              <w:rPr>
                <w:rFonts w:hAnsi="宋体" w:cs="Times New Roman"/>
                <w:color w:val="000000"/>
                <w:sz w:val="24"/>
                <w:szCs w:val="24"/>
              </w:rPr>
              <w:t>（5）论文基本符合学术规范，有部分错误（10%）。</w:t>
            </w:r>
          </w:p>
        </w:tc>
        <w:tc>
          <w:tcPr>
            <w:tcW w:w="886" w:type="pct"/>
            <w:tcBorders>
              <w:top w:val="single" w:sz="4" w:space="0" w:color="auto"/>
              <w:left w:val="single" w:sz="4" w:space="0" w:color="auto"/>
              <w:bottom w:val="single" w:sz="4" w:space="0" w:color="auto"/>
              <w:right w:val="single" w:sz="4" w:space="0" w:color="auto"/>
            </w:tcBorders>
            <w:vAlign w:val="center"/>
          </w:tcPr>
          <w:p w14:paraId="689D9BEA" w14:textId="77777777" w:rsidR="00D70D99" w:rsidRPr="00622F88" w:rsidRDefault="000258BE">
            <w:pPr>
              <w:spacing w:line="400" w:lineRule="exact"/>
              <w:rPr>
                <w:rFonts w:hAnsi="宋体" w:cs="Times New Roman"/>
                <w:color w:val="000000"/>
                <w:sz w:val="24"/>
                <w:szCs w:val="24"/>
              </w:rPr>
            </w:pPr>
            <w:r w:rsidRPr="00622F88">
              <w:rPr>
                <w:rFonts w:hAnsi="宋体" w:cs="Times New Roman"/>
                <w:color w:val="000000"/>
                <w:sz w:val="24"/>
                <w:szCs w:val="24"/>
              </w:rPr>
              <w:lastRenderedPageBreak/>
              <w:t>例：（1）论文主题具有一定的研究价值和意义，但选题凝练不够，问题意识欠佳（10%）。（2）论证过程较为合理但不太严谨，具有一定的证据或材料但不够充分，结论</w:t>
            </w:r>
            <w:r w:rsidRPr="00622F88">
              <w:rPr>
                <w:rFonts w:hAnsi="宋体" w:cs="Times New Roman"/>
                <w:color w:val="000000"/>
                <w:sz w:val="24"/>
                <w:szCs w:val="24"/>
              </w:rPr>
              <w:lastRenderedPageBreak/>
              <w:t>基本清晰（50%）。（3）文章结构较为合理，组织具有一定的严密性，但存在部分不连贯现象（10%）。（4）语言表达基本清楚，所使用的专业术语基本规范（20%）。（5）论文基本符合学术规范，有部分错误（10%）。</w:t>
            </w:r>
          </w:p>
        </w:tc>
        <w:tc>
          <w:tcPr>
            <w:tcW w:w="868" w:type="pct"/>
            <w:tcBorders>
              <w:top w:val="single" w:sz="4" w:space="0" w:color="auto"/>
              <w:left w:val="single" w:sz="4" w:space="0" w:color="auto"/>
              <w:bottom w:val="single" w:sz="4" w:space="0" w:color="auto"/>
              <w:right w:val="single" w:sz="4" w:space="0" w:color="auto"/>
            </w:tcBorders>
            <w:vAlign w:val="center"/>
          </w:tcPr>
          <w:p w14:paraId="01735E1E" w14:textId="77777777" w:rsidR="00D70D99" w:rsidRPr="00622F88" w:rsidRDefault="000258BE">
            <w:pPr>
              <w:spacing w:line="400" w:lineRule="exact"/>
              <w:rPr>
                <w:rFonts w:hAnsi="宋体" w:cs="Times New Roman"/>
                <w:color w:val="000000"/>
                <w:sz w:val="24"/>
                <w:szCs w:val="24"/>
              </w:rPr>
            </w:pPr>
            <w:r w:rsidRPr="00622F88">
              <w:rPr>
                <w:rFonts w:hAnsi="宋体" w:cs="Times New Roman"/>
                <w:color w:val="000000"/>
                <w:sz w:val="24"/>
                <w:szCs w:val="24"/>
              </w:rPr>
              <w:lastRenderedPageBreak/>
              <w:t>例：（1）论文选题不符合课程性质，或主题不明确（10%）。（2）论证过程随意，所使用的证据或材料极其不充分，结论不清晰（50%）。（3）文章结构混乱，存在前后不</w:t>
            </w:r>
            <w:r w:rsidRPr="00622F88">
              <w:rPr>
                <w:rFonts w:hAnsi="宋体" w:cs="Times New Roman"/>
                <w:color w:val="000000"/>
                <w:sz w:val="24"/>
                <w:szCs w:val="24"/>
              </w:rPr>
              <w:lastRenderedPageBreak/>
              <w:t>连贯现象（10%）。（4）语言不通顺，所使用的专业术语不规范（20%）。（5）论文明显不符合学术规范，或存在抄袭现象（10%）。</w:t>
            </w:r>
          </w:p>
        </w:tc>
      </w:tr>
      <w:tr w:rsidR="00D70D99" w14:paraId="526FD84E"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6E096055" w14:textId="77777777" w:rsidR="00D70D99" w:rsidRPr="00622F88" w:rsidRDefault="000258BE">
            <w:pPr>
              <w:snapToGrid w:val="0"/>
              <w:spacing w:line="400" w:lineRule="exact"/>
              <w:rPr>
                <w:rFonts w:hAnsi="宋体" w:cs="Times New Roman"/>
                <w:color w:val="000000"/>
                <w:sz w:val="24"/>
                <w:szCs w:val="24"/>
              </w:rPr>
            </w:pPr>
            <w:r w:rsidRPr="00622F88">
              <w:rPr>
                <w:rFonts w:hAnsi="宋体" w:cs="Times New Roman"/>
                <w:color w:val="000000"/>
                <w:sz w:val="24"/>
                <w:szCs w:val="24"/>
              </w:rPr>
              <w:lastRenderedPageBreak/>
              <w:t>课堂表现</w:t>
            </w:r>
          </w:p>
        </w:tc>
        <w:tc>
          <w:tcPr>
            <w:tcW w:w="886" w:type="pct"/>
            <w:tcBorders>
              <w:top w:val="single" w:sz="4" w:space="0" w:color="auto"/>
              <w:left w:val="single" w:sz="4" w:space="0" w:color="auto"/>
              <w:bottom w:val="single" w:sz="4" w:space="0" w:color="auto"/>
              <w:right w:val="single" w:sz="4" w:space="0" w:color="auto"/>
            </w:tcBorders>
          </w:tcPr>
          <w:p w14:paraId="78C19270"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（1）课堂纸练习、回答问题正确，且能进行解释（50%）。（2）提问、讨论发言观点正确，问题有深度、有创新（50%）。</w:t>
            </w:r>
          </w:p>
        </w:tc>
        <w:tc>
          <w:tcPr>
            <w:tcW w:w="886" w:type="pct"/>
            <w:tcBorders>
              <w:top w:val="single" w:sz="4" w:space="0" w:color="auto"/>
              <w:left w:val="single" w:sz="4" w:space="0" w:color="auto"/>
              <w:bottom w:val="single" w:sz="4" w:space="0" w:color="auto"/>
              <w:right w:val="single" w:sz="4" w:space="0" w:color="auto"/>
            </w:tcBorders>
          </w:tcPr>
          <w:p w14:paraId="351BD2BE"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（1）课堂测验、回答问题正确，但解释欠清楚（50%）。（2）提问、讨论发言观点正确，但问题无深度或无创新</w:t>
            </w:r>
            <w:r w:rsidRPr="00622F88">
              <w:rPr>
                <w:rFonts w:hAnsi="宋体" w:cs="Times New Roman"/>
                <w:bCs/>
                <w:color w:val="000000"/>
                <w:sz w:val="24"/>
                <w:szCs w:val="24"/>
              </w:rPr>
              <w:lastRenderedPageBreak/>
              <w:t>（50%）。</w:t>
            </w:r>
          </w:p>
        </w:tc>
        <w:tc>
          <w:tcPr>
            <w:tcW w:w="886" w:type="pct"/>
            <w:tcBorders>
              <w:top w:val="single" w:sz="4" w:space="0" w:color="auto"/>
              <w:left w:val="single" w:sz="4" w:space="0" w:color="auto"/>
              <w:bottom w:val="single" w:sz="4" w:space="0" w:color="auto"/>
              <w:right w:val="single" w:sz="4" w:space="0" w:color="auto"/>
            </w:tcBorders>
          </w:tcPr>
          <w:p w14:paraId="077086D6"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（1）课堂测验、回答问题大部分正确，且不能解释（50%）。（2）提问、讨论发言观点基本正确，但问题无深度、无创新</w:t>
            </w:r>
            <w:r w:rsidRPr="00622F88">
              <w:rPr>
                <w:rFonts w:hAnsi="宋体" w:cs="Times New Roman"/>
                <w:bCs/>
                <w:color w:val="000000"/>
                <w:sz w:val="24"/>
                <w:szCs w:val="24"/>
              </w:rPr>
              <w:lastRenderedPageBreak/>
              <w:t>（50%）。</w:t>
            </w:r>
          </w:p>
        </w:tc>
        <w:tc>
          <w:tcPr>
            <w:tcW w:w="886" w:type="pct"/>
            <w:tcBorders>
              <w:top w:val="single" w:sz="4" w:space="0" w:color="auto"/>
              <w:left w:val="single" w:sz="4" w:space="0" w:color="auto"/>
              <w:bottom w:val="single" w:sz="4" w:space="0" w:color="auto"/>
              <w:right w:val="single" w:sz="4" w:space="0" w:color="auto"/>
            </w:tcBorders>
          </w:tcPr>
          <w:p w14:paraId="02F181FC"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（1）课堂测验、回答问题错误率在30~50%之间，且不能解释（50%）。（2）提问、讨论发言观点有部分错误，或逻辑不严密</w:t>
            </w:r>
            <w:r w:rsidRPr="00622F88">
              <w:rPr>
                <w:rFonts w:hAnsi="宋体" w:cs="Times New Roman"/>
                <w:bCs/>
                <w:color w:val="000000"/>
                <w:sz w:val="24"/>
                <w:szCs w:val="24"/>
              </w:rPr>
              <w:lastRenderedPageBreak/>
              <w:t>（50%）。</w:t>
            </w:r>
          </w:p>
        </w:tc>
        <w:tc>
          <w:tcPr>
            <w:tcW w:w="868" w:type="pct"/>
            <w:tcBorders>
              <w:top w:val="single" w:sz="4" w:space="0" w:color="auto"/>
              <w:left w:val="single" w:sz="4" w:space="0" w:color="auto"/>
              <w:bottom w:val="single" w:sz="4" w:space="0" w:color="auto"/>
              <w:right w:val="single" w:sz="4" w:space="0" w:color="auto"/>
            </w:tcBorders>
            <w:vAlign w:val="center"/>
          </w:tcPr>
          <w:p w14:paraId="0614438B" w14:textId="77777777" w:rsidR="00D70D99" w:rsidRPr="00622F88" w:rsidRDefault="000258BE">
            <w:pPr>
              <w:snapToGrid w:val="0"/>
              <w:spacing w:line="400" w:lineRule="exact"/>
              <w:rPr>
                <w:rFonts w:hAnsi="宋体" w:cs="Times New Roman"/>
                <w:color w:val="000000"/>
                <w:sz w:val="24"/>
                <w:szCs w:val="24"/>
              </w:rPr>
            </w:pPr>
            <w:r w:rsidRPr="00622F88">
              <w:rPr>
                <w:rFonts w:hAnsi="宋体" w:cs="Times New Roman"/>
                <w:bCs/>
                <w:color w:val="000000"/>
                <w:sz w:val="24"/>
                <w:szCs w:val="24"/>
              </w:rPr>
              <w:lastRenderedPageBreak/>
              <w:t>（1）课堂测验、回答问题错误率超过50%，且不能解释（50%）。（2）提问、讨论发言观点错误，思路不清晰，逻辑不严密</w:t>
            </w:r>
            <w:r w:rsidRPr="00622F88">
              <w:rPr>
                <w:rFonts w:hAnsi="宋体" w:cs="Times New Roman"/>
                <w:bCs/>
                <w:color w:val="000000"/>
                <w:sz w:val="24"/>
                <w:szCs w:val="24"/>
              </w:rPr>
              <w:lastRenderedPageBreak/>
              <w:t>（50%）。</w:t>
            </w:r>
          </w:p>
        </w:tc>
      </w:tr>
      <w:tr w:rsidR="00D70D99" w14:paraId="3752AEFC"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27CA0AA2" w14:textId="77777777" w:rsidR="00D70D99" w:rsidRPr="00622F88" w:rsidRDefault="000258BE">
            <w:pPr>
              <w:snapToGrid w:val="0"/>
              <w:spacing w:line="400" w:lineRule="exact"/>
              <w:rPr>
                <w:rFonts w:hAnsi="宋体" w:cs="Times New Roman"/>
                <w:color w:val="000000"/>
                <w:sz w:val="24"/>
                <w:szCs w:val="24"/>
              </w:rPr>
            </w:pPr>
            <w:r w:rsidRPr="00622F88">
              <w:rPr>
                <w:rFonts w:hAnsi="宋体" w:cs="Times New Roman"/>
                <w:color w:val="000000"/>
                <w:sz w:val="24"/>
                <w:szCs w:val="24"/>
              </w:rPr>
              <w:lastRenderedPageBreak/>
              <w:t>课后作业</w:t>
            </w:r>
          </w:p>
        </w:tc>
        <w:tc>
          <w:tcPr>
            <w:tcW w:w="886" w:type="pct"/>
            <w:tcBorders>
              <w:top w:val="single" w:sz="4" w:space="0" w:color="auto"/>
              <w:left w:val="single" w:sz="4" w:space="0" w:color="auto"/>
              <w:bottom w:val="single" w:sz="4" w:space="0" w:color="auto"/>
              <w:right w:val="single" w:sz="4" w:space="0" w:color="auto"/>
            </w:tcBorders>
          </w:tcPr>
          <w:p w14:paraId="0D06BF66"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（1）答案正确率超过90%（80%）。（2）部分作业完成方法、思路有创新（10%）。（3）书写规范，无抄袭，态度端正（10%）。</w:t>
            </w:r>
          </w:p>
        </w:tc>
        <w:tc>
          <w:tcPr>
            <w:tcW w:w="886" w:type="pct"/>
            <w:tcBorders>
              <w:top w:val="single" w:sz="4" w:space="0" w:color="auto"/>
              <w:left w:val="single" w:sz="4" w:space="0" w:color="auto"/>
              <w:bottom w:val="single" w:sz="4" w:space="0" w:color="auto"/>
              <w:right w:val="single" w:sz="4" w:space="0" w:color="auto"/>
            </w:tcBorders>
          </w:tcPr>
          <w:p w14:paraId="56E957A9"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（1）作业正确率在80~89%（80%）。（2）整个作业完成方法、思路无创新（10%）。（3）书写规范，无抄袭，态度端正（10%）。</w:t>
            </w:r>
          </w:p>
        </w:tc>
        <w:tc>
          <w:tcPr>
            <w:tcW w:w="886" w:type="pct"/>
            <w:tcBorders>
              <w:top w:val="single" w:sz="4" w:space="0" w:color="auto"/>
              <w:left w:val="single" w:sz="4" w:space="0" w:color="auto"/>
              <w:bottom w:val="single" w:sz="4" w:space="0" w:color="auto"/>
              <w:right w:val="single" w:sz="4" w:space="0" w:color="auto"/>
            </w:tcBorders>
          </w:tcPr>
          <w:p w14:paraId="50D4E3A8"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（1）作业正确率在70-79%（80%）。（2）整个作业完成方法、思路无创新（10%）。（3）书写较规范，无抄袭，态度基本端正（10%）。</w:t>
            </w:r>
          </w:p>
        </w:tc>
        <w:tc>
          <w:tcPr>
            <w:tcW w:w="886" w:type="pct"/>
            <w:tcBorders>
              <w:top w:val="single" w:sz="4" w:space="0" w:color="auto"/>
              <w:left w:val="single" w:sz="4" w:space="0" w:color="auto"/>
              <w:bottom w:val="single" w:sz="4" w:space="0" w:color="auto"/>
              <w:right w:val="single" w:sz="4" w:space="0" w:color="auto"/>
            </w:tcBorders>
          </w:tcPr>
          <w:p w14:paraId="122E8823"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（1）作业正确率在60-69%（80%）。（2）整个作业完成方法、思路无创新（10%）。（3）书写不够规范，或有少量抄袭痕迹（10%）。</w:t>
            </w:r>
          </w:p>
        </w:tc>
        <w:tc>
          <w:tcPr>
            <w:tcW w:w="868" w:type="pct"/>
            <w:tcBorders>
              <w:top w:val="single" w:sz="4" w:space="0" w:color="auto"/>
              <w:left w:val="single" w:sz="4" w:space="0" w:color="auto"/>
              <w:bottom w:val="single" w:sz="4" w:space="0" w:color="auto"/>
              <w:right w:val="single" w:sz="4" w:space="0" w:color="auto"/>
            </w:tcBorders>
            <w:vAlign w:val="center"/>
          </w:tcPr>
          <w:p w14:paraId="1E2973F8" w14:textId="77777777" w:rsidR="00D70D99" w:rsidRPr="00622F88" w:rsidRDefault="000258BE">
            <w:pPr>
              <w:snapToGrid w:val="0"/>
              <w:spacing w:line="400" w:lineRule="exact"/>
              <w:rPr>
                <w:rFonts w:hAnsi="宋体" w:cs="Times New Roman"/>
                <w:color w:val="000000"/>
                <w:sz w:val="24"/>
                <w:szCs w:val="24"/>
              </w:rPr>
            </w:pPr>
            <w:r w:rsidRPr="00622F88">
              <w:rPr>
                <w:rFonts w:hAnsi="宋体" w:cs="Times New Roman"/>
                <w:bCs/>
                <w:color w:val="000000"/>
                <w:sz w:val="24"/>
                <w:szCs w:val="24"/>
              </w:rPr>
              <w:t>（1）作业正确率在60%以下（80%）。（2）整个作业完成方法、思路无创新（10%）。（3）书写不规范，有明显抄袭，或有部分作业未完成（10%）。未提交作业记0分</w:t>
            </w:r>
          </w:p>
        </w:tc>
      </w:tr>
      <w:tr w:rsidR="00D70D99" w14:paraId="52996E18" w14:textId="77777777">
        <w:trPr>
          <w:jc w:val="center"/>
        </w:trPr>
        <w:tc>
          <w:tcPr>
            <w:tcW w:w="586" w:type="pct"/>
            <w:tcBorders>
              <w:top w:val="single" w:sz="4" w:space="0" w:color="auto"/>
              <w:left w:val="single" w:sz="4" w:space="0" w:color="auto"/>
              <w:right w:val="single" w:sz="4" w:space="0" w:color="auto"/>
            </w:tcBorders>
            <w:vAlign w:val="center"/>
          </w:tcPr>
          <w:p w14:paraId="7A0FD4BB" w14:textId="77777777" w:rsidR="00D70D99" w:rsidRPr="00622F88" w:rsidRDefault="000258BE">
            <w:pPr>
              <w:snapToGrid w:val="0"/>
              <w:spacing w:line="400" w:lineRule="exact"/>
              <w:jc w:val="center"/>
              <w:rPr>
                <w:rFonts w:hAnsi="宋体" w:cs="Times New Roman"/>
                <w:color w:val="000000"/>
                <w:sz w:val="24"/>
                <w:szCs w:val="24"/>
              </w:rPr>
            </w:pPr>
            <w:r w:rsidRPr="00622F88">
              <w:rPr>
                <w:rFonts w:hAnsi="宋体" w:cs="Times New Roman"/>
                <w:color w:val="000000"/>
                <w:sz w:val="24"/>
                <w:szCs w:val="24"/>
              </w:rPr>
              <w:t>小组汇报</w:t>
            </w:r>
          </w:p>
        </w:tc>
        <w:tc>
          <w:tcPr>
            <w:tcW w:w="886" w:type="pct"/>
            <w:tcBorders>
              <w:top w:val="single" w:sz="4" w:space="0" w:color="auto"/>
              <w:left w:val="single" w:sz="4" w:space="0" w:color="auto"/>
              <w:right w:val="single" w:sz="4" w:space="0" w:color="auto"/>
            </w:tcBorders>
          </w:tcPr>
          <w:p w14:paraId="4C610C4F"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（1）声音宏亮，吐字清晰；服装整洁优雅、仪态自然大方；能目视观众，不长时间盯着PPT或回头看投影（10%）。</w:t>
            </w:r>
          </w:p>
          <w:p w14:paraId="42220EA3"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（2）语言表达逻辑性强，内容能讲清，重点突出，详略得当，无重</w:t>
            </w:r>
            <w:r w:rsidRPr="00622F88">
              <w:rPr>
                <w:rFonts w:hAnsi="宋体" w:cs="Times New Roman"/>
                <w:bCs/>
                <w:color w:val="000000"/>
                <w:sz w:val="24"/>
                <w:szCs w:val="24"/>
              </w:rPr>
              <w:lastRenderedPageBreak/>
              <w:t>复口语化表达（30%）。</w:t>
            </w:r>
          </w:p>
          <w:p w14:paraId="2F98582F"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（3）准备充分，展示内容信息量大，教学设计或研究方案有创新，内容、观点正确，</w:t>
            </w:r>
            <w:proofErr w:type="gramStart"/>
            <w:r w:rsidRPr="00622F88">
              <w:rPr>
                <w:rFonts w:hAnsi="宋体" w:cs="Times New Roman"/>
                <w:bCs/>
                <w:color w:val="000000"/>
                <w:sz w:val="24"/>
                <w:szCs w:val="24"/>
              </w:rPr>
              <w:t>且联系</w:t>
            </w:r>
            <w:proofErr w:type="gramEnd"/>
            <w:r w:rsidRPr="00622F88">
              <w:rPr>
                <w:rFonts w:hAnsi="宋体" w:cs="Times New Roman"/>
                <w:bCs/>
                <w:color w:val="000000"/>
                <w:sz w:val="24"/>
                <w:szCs w:val="24"/>
              </w:rPr>
              <w:t>学科前沿或有创新（30%）。</w:t>
            </w:r>
          </w:p>
          <w:p w14:paraId="027BDC2B"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（4）PPT制作精美流畅，视频、图片与文字比例恰当，有美感（10%）。（5）本团队成员全部积极参与汇报、补充、提问或回答问题，组内成员分工明确，配合默契（20%）。</w:t>
            </w:r>
          </w:p>
        </w:tc>
        <w:tc>
          <w:tcPr>
            <w:tcW w:w="886" w:type="pct"/>
            <w:tcBorders>
              <w:top w:val="single" w:sz="4" w:space="0" w:color="auto"/>
              <w:left w:val="single" w:sz="4" w:space="0" w:color="auto"/>
              <w:right w:val="single" w:sz="4" w:space="0" w:color="auto"/>
            </w:tcBorders>
          </w:tcPr>
          <w:p w14:paraId="64BA0FF9"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（1）声音宏亮，吐字清晰；服装整洁、仪态较大方，但有较多时间盯着PPT或回头看投影（10%）。</w:t>
            </w:r>
          </w:p>
          <w:p w14:paraId="51039FB2"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（2）内容能讲清，重点比较突出，但逻辑性不够清晰，有个别卡顿或口语</w:t>
            </w:r>
            <w:r w:rsidRPr="00622F88">
              <w:rPr>
                <w:rFonts w:hAnsi="宋体" w:cs="Times New Roman"/>
                <w:bCs/>
                <w:color w:val="000000"/>
                <w:sz w:val="24"/>
                <w:szCs w:val="24"/>
              </w:rPr>
              <w:lastRenderedPageBreak/>
              <w:t>重复（30%）。</w:t>
            </w:r>
          </w:p>
          <w:p w14:paraId="13125126"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（3）准备较充分，展示内容较丰富，内容、观点正确，但未联系学科前沿或创新性不足（30%）。</w:t>
            </w:r>
          </w:p>
          <w:p w14:paraId="40BFDE58"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（4）PPT图片与文字比例不够恰当，文字太多，或字体颜色不够鲜明（10%）。（5）本团队3人以上成员积极参与汇报、补充、提问或回答问题，组内成员</w:t>
            </w:r>
            <w:proofErr w:type="gramStart"/>
            <w:r w:rsidRPr="00622F88">
              <w:rPr>
                <w:rFonts w:hAnsi="宋体" w:cs="Times New Roman"/>
                <w:bCs/>
                <w:color w:val="000000"/>
                <w:sz w:val="24"/>
                <w:szCs w:val="24"/>
              </w:rPr>
              <w:t>分工较</w:t>
            </w:r>
            <w:proofErr w:type="gramEnd"/>
            <w:r w:rsidRPr="00622F88">
              <w:rPr>
                <w:rFonts w:hAnsi="宋体" w:cs="Times New Roman"/>
                <w:bCs/>
                <w:color w:val="000000"/>
                <w:sz w:val="24"/>
                <w:szCs w:val="24"/>
              </w:rPr>
              <w:t>明确，配合较默契（20%）。</w:t>
            </w:r>
          </w:p>
        </w:tc>
        <w:tc>
          <w:tcPr>
            <w:tcW w:w="886" w:type="pct"/>
            <w:tcBorders>
              <w:top w:val="single" w:sz="4" w:space="0" w:color="auto"/>
              <w:left w:val="single" w:sz="4" w:space="0" w:color="auto"/>
              <w:right w:val="single" w:sz="4" w:space="0" w:color="auto"/>
            </w:tcBorders>
          </w:tcPr>
          <w:p w14:paraId="1BC1B102"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（1）声音不够宏亮，或吐字不够清晰；服装整洁，但仪态不够自然；长时间看PPT或投影（10%）。</w:t>
            </w:r>
          </w:p>
          <w:p w14:paraId="70B067CD"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（2）内容基本能讲清，但重点不突出，逻辑性不强，口语</w:t>
            </w:r>
            <w:proofErr w:type="gramStart"/>
            <w:r w:rsidRPr="00622F88">
              <w:rPr>
                <w:rFonts w:hAnsi="宋体" w:cs="Times New Roman"/>
                <w:bCs/>
                <w:color w:val="000000"/>
                <w:sz w:val="24"/>
                <w:szCs w:val="24"/>
              </w:rPr>
              <w:t>化表达</w:t>
            </w:r>
            <w:r w:rsidRPr="00622F88">
              <w:rPr>
                <w:rFonts w:hAnsi="宋体" w:cs="Times New Roman"/>
                <w:bCs/>
                <w:color w:val="000000"/>
                <w:sz w:val="24"/>
                <w:szCs w:val="24"/>
              </w:rPr>
              <w:lastRenderedPageBreak/>
              <w:t>较</w:t>
            </w:r>
            <w:proofErr w:type="gramEnd"/>
            <w:r w:rsidRPr="00622F88">
              <w:rPr>
                <w:rFonts w:hAnsi="宋体" w:cs="Times New Roman"/>
                <w:bCs/>
                <w:color w:val="000000"/>
                <w:sz w:val="24"/>
                <w:szCs w:val="24"/>
              </w:rPr>
              <w:t>严重（30%）。</w:t>
            </w:r>
          </w:p>
          <w:p w14:paraId="3A8B07A7"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（3）准备不够充分，内容、观点少数不正确，未联系学科前沿或无创新（30%）。</w:t>
            </w:r>
          </w:p>
          <w:p w14:paraId="02B165F7"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（4）PPT图片与文字比例不够恰当，文字较多，或字体颜色单一，字号太小（10%）。（5）本团队2人参与汇报、补充、提问或回答问题，组内成员有明确分工，但配合欠默契（20%）。</w:t>
            </w:r>
          </w:p>
        </w:tc>
        <w:tc>
          <w:tcPr>
            <w:tcW w:w="886" w:type="pct"/>
            <w:tcBorders>
              <w:top w:val="single" w:sz="4" w:space="0" w:color="auto"/>
              <w:left w:val="single" w:sz="4" w:space="0" w:color="auto"/>
              <w:right w:val="single" w:sz="4" w:space="0" w:color="auto"/>
            </w:tcBorders>
          </w:tcPr>
          <w:p w14:paraId="6AA17577"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（1）声音较小，或吐字不清晰；服装不整洁，或仪态不自然；长时间看PPT或投影（10%）。</w:t>
            </w:r>
          </w:p>
          <w:p w14:paraId="4F245409"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（2）表达思路不够清晰，内容讲解不够清楚，口语</w:t>
            </w:r>
            <w:proofErr w:type="gramStart"/>
            <w:r w:rsidRPr="00622F88">
              <w:rPr>
                <w:rFonts w:hAnsi="宋体" w:cs="Times New Roman"/>
                <w:bCs/>
                <w:color w:val="000000"/>
                <w:sz w:val="24"/>
                <w:szCs w:val="24"/>
              </w:rPr>
              <w:t>化表达</w:t>
            </w:r>
            <w:proofErr w:type="gramEnd"/>
            <w:r w:rsidRPr="00622F88">
              <w:rPr>
                <w:rFonts w:hAnsi="宋体" w:cs="Times New Roman"/>
                <w:bCs/>
                <w:color w:val="000000"/>
                <w:sz w:val="24"/>
                <w:szCs w:val="24"/>
              </w:rPr>
              <w:t>严重（30%）。</w:t>
            </w:r>
          </w:p>
          <w:p w14:paraId="3FB8CD23"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（3）准备不充分，内容、观点多处不正确，未联系学科前沿，无创新（30%）。</w:t>
            </w:r>
          </w:p>
          <w:p w14:paraId="2FA298D3"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（4）PPT图片与文字比例不恰当，文字太多，字体颜色单一，字号太小（10%）。（5）本团队1人参与汇报、补充、提问或回答问题，组内成员分工不够明确，且配合欠默契（20%）。</w:t>
            </w:r>
          </w:p>
        </w:tc>
        <w:tc>
          <w:tcPr>
            <w:tcW w:w="868" w:type="pct"/>
            <w:tcBorders>
              <w:top w:val="single" w:sz="4" w:space="0" w:color="auto"/>
              <w:left w:val="single" w:sz="4" w:space="0" w:color="auto"/>
              <w:right w:val="single" w:sz="4" w:space="0" w:color="auto"/>
            </w:tcBorders>
          </w:tcPr>
          <w:p w14:paraId="0BCD99B7"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（1）声音太小，吐字不清晰，听不清楚；服装不整洁，仪态不自然；照PPT念（10%）。</w:t>
            </w:r>
          </w:p>
          <w:p w14:paraId="698ECAC2"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t>（2）表达思路、逻辑混乱，内容讲解不清楚，总是卡顿（30%）。</w:t>
            </w:r>
          </w:p>
          <w:p w14:paraId="2605670B" w14:textId="77777777" w:rsidR="00D70D99" w:rsidRPr="00622F88" w:rsidRDefault="000258BE">
            <w:pPr>
              <w:snapToGrid w:val="0"/>
              <w:spacing w:line="400" w:lineRule="exact"/>
              <w:rPr>
                <w:rFonts w:hAnsi="宋体" w:cs="Times New Roman"/>
                <w:bCs/>
                <w:color w:val="000000"/>
                <w:sz w:val="24"/>
                <w:szCs w:val="24"/>
              </w:rPr>
            </w:pPr>
            <w:r w:rsidRPr="00622F88">
              <w:rPr>
                <w:rFonts w:hAnsi="宋体" w:cs="Times New Roman"/>
                <w:bCs/>
                <w:color w:val="000000"/>
                <w:sz w:val="24"/>
                <w:szCs w:val="24"/>
              </w:rPr>
              <w:lastRenderedPageBreak/>
              <w:t>（3）准备不充分，内容、观点基本都不正确，未联系学科前沿，无创新（30%）。</w:t>
            </w:r>
          </w:p>
          <w:p w14:paraId="384EE06C" w14:textId="77777777" w:rsidR="00D70D99" w:rsidRPr="00622F88" w:rsidRDefault="000258BE">
            <w:pPr>
              <w:spacing w:line="400" w:lineRule="exact"/>
              <w:rPr>
                <w:rFonts w:hAnsi="宋体" w:cs="Times New Roman"/>
                <w:bCs/>
                <w:color w:val="000000"/>
                <w:sz w:val="24"/>
                <w:szCs w:val="24"/>
              </w:rPr>
            </w:pPr>
            <w:r w:rsidRPr="00622F88">
              <w:rPr>
                <w:rFonts w:hAnsi="宋体" w:cs="Times New Roman"/>
                <w:bCs/>
                <w:color w:val="000000"/>
                <w:sz w:val="24"/>
                <w:szCs w:val="24"/>
              </w:rPr>
              <w:t>（4）PPT太简单，图片与文字比例不恰当，文字太多，字体颜色单一，字号太小，且有错误（10%）。（5）本团队1人参与汇报，但无人补充、提问或回答问题，组内成员分工不明确，且配合不默契（20%）。</w:t>
            </w:r>
          </w:p>
          <w:p w14:paraId="45045764" w14:textId="77777777" w:rsidR="00D70D99" w:rsidRPr="00622F88" w:rsidRDefault="000258BE">
            <w:pPr>
              <w:spacing w:line="400" w:lineRule="exact"/>
              <w:rPr>
                <w:rFonts w:hAnsi="宋体" w:cs="Times New Roman"/>
                <w:bCs/>
                <w:color w:val="000000"/>
                <w:sz w:val="24"/>
                <w:szCs w:val="24"/>
              </w:rPr>
            </w:pPr>
            <w:r w:rsidRPr="00622F88">
              <w:rPr>
                <w:rFonts w:hAnsi="宋体" w:cs="Times New Roman"/>
                <w:bCs/>
                <w:color w:val="000000"/>
                <w:sz w:val="24"/>
                <w:szCs w:val="24"/>
              </w:rPr>
              <w:t>如出现错误价值观、反党反社会言论，记为0分。</w:t>
            </w:r>
          </w:p>
        </w:tc>
      </w:tr>
    </w:tbl>
    <w:p w14:paraId="63217598" w14:textId="0F73FD8F" w:rsidR="00D70D99" w:rsidRDefault="00D70D99">
      <w:pPr>
        <w:pStyle w:val="2"/>
        <w:kinsoku w:val="0"/>
        <w:overflowPunct w:val="0"/>
        <w:ind w:leftChars="200" w:left="440"/>
        <w:rPr>
          <w:rFonts w:ascii="Times New Roman" w:eastAsia="黑体" w:cs="Times New Roman"/>
          <w:sz w:val="24"/>
          <w:szCs w:val="24"/>
        </w:rPr>
      </w:pPr>
    </w:p>
    <w:p w14:paraId="6FD3161C" w14:textId="10043519" w:rsidR="00B468E9" w:rsidRDefault="00B468E9">
      <w:pPr>
        <w:pStyle w:val="2"/>
        <w:kinsoku w:val="0"/>
        <w:overflowPunct w:val="0"/>
        <w:ind w:leftChars="200" w:left="440"/>
        <w:rPr>
          <w:rFonts w:ascii="Times New Roman" w:eastAsia="黑体" w:cs="Times New Roman"/>
          <w:sz w:val="24"/>
          <w:szCs w:val="24"/>
        </w:rPr>
      </w:pPr>
    </w:p>
    <w:p w14:paraId="16CE3121" w14:textId="77777777" w:rsidR="00D70D99" w:rsidRDefault="000258BE">
      <w:pPr>
        <w:pStyle w:val="2"/>
        <w:kinsoku w:val="0"/>
        <w:overflowPunct w:val="0"/>
        <w:snapToGrid w:val="0"/>
        <w:spacing w:before="0" w:afterLines="50" w:after="156"/>
        <w:ind w:left="0" w:firstLineChars="200" w:firstLine="562"/>
        <w:rPr>
          <w:rFonts w:ascii="Times New Roman" w:eastAsia="黑体" w:cs="Times New Roman"/>
        </w:rPr>
      </w:pPr>
      <w:r>
        <w:rPr>
          <w:rFonts w:ascii="Times New Roman" w:eastAsia="黑体" w:cs="Times New Roman" w:hint="eastAsia"/>
        </w:rPr>
        <w:lastRenderedPageBreak/>
        <w:t>五、其它说明</w:t>
      </w:r>
    </w:p>
    <w:p w14:paraId="7F3F81AC" w14:textId="77777777" w:rsidR="00D70D99" w:rsidRPr="00622F88" w:rsidRDefault="000258BE">
      <w:pPr>
        <w:snapToGrid w:val="0"/>
        <w:spacing w:line="400" w:lineRule="exact"/>
        <w:ind w:firstLineChars="200" w:firstLine="480"/>
        <w:rPr>
          <w:rFonts w:ascii="Times New Roman" w:cs="Times New Roman"/>
          <w:sz w:val="24"/>
          <w:szCs w:val="24"/>
        </w:rPr>
      </w:pPr>
      <w:r w:rsidRPr="00622F88">
        <w:rPr>
          <w:rFonts w:ascii="Times New Roman" w:cs="Times New Roman" w:hint="eastAsia"/>
          <w:sz w:val="24"/>
          <w:szCs w:val="24"/>
        </w:rPr>
        <w:t>本课程大纲依据</w:t>
      </w:r>
      <w:r w:rsidRPr="00622F88">
        <w:rPr>
          <w:rFonts w:ascii="Times New Roman" w:cs="Times New Roman"/>
          <w:sz w:val="24"/>
          <w:szCs w:val="24"/>
        </w:rPr>
        <w:t>2023</w:t>
      </w:r>
      <w:r w:rsidRPr="00622F88">
        <w:rPr>
          <w:rFonts w:ascii="Times New Roman" w:cs="Times New Roman" w:hint="eastAsia"/>
          <w:sz w:val="24"/>
          <w:szCs w:val="24"/>
        </w:rPr>
        <w:t>版新能源材料与器件专业人才培养方案，由材料学院</w:t>
      </w:r>
      <w:proofErr w:type="gramStart"/>
      <w:r w:rsidRPr="00622F88">
        <w:rPr>
          <w:rFonts w:ascii="Times New Roman" w:cs="Times New Roman" w:hint="eastAsia"/>
          <w:sz w:val="24"/>
          <w:szCs w:val="24"/>
        </w:rPr>
        <w:t>院</w:t>
      </w:r>
      <w:proofErr w:type="gramEnd"/>
      <w:r w:rsidRPr="00622F88">
        <w:rPr>
          <w:rFonts w:ascii="Times New Roman" w:cs="Times New Roman" w:hint="eastAsia"/>
          <w:sz w:val="24"/>
          <w:szCs w:val="24"/>
        </w:rPr>
        <w:t>（部）新能源材料与器件教学系（教研室）讨论制定，材料学院</w:t>
      </w:r>
      <w:proofErr w:type="gramStart"/>
      <w:r w:rsidRPr="00622F88">
        <w:rPr>
          <w:rFonts w:ascii="Times New Roman" w:cs="Times New Roman" w:hint="eastAsia"/>
          <w:sz w:val="24"/>
          <w:szCs w:val="24"/>
        </w:rPr>
        <w:t>院</w:t>
      </w:r>
      <w:proofErr w:type="gramEnd"/>
      <w:r w:rsidRPr="00622F88">
        <w:rPr>
          <w:rFonts w:ascii="Times New Roman" w:cs="Times New Roman" w:hint="eastAsia"/>
          <w:sz w:val="24"/>
          <w:szCs w:val="24"/>
        </w:rPr>
        <w:t>（部）教学工作委员会审定，教务处审核批准，自</w:t>
      </w:r>
      <w:r w:rsidRPr="00622F88">
        <w:rPr>
          <w:rFonts w:ascii="Times New Roman" w:cs="Times New Roman" w:hint="eastAsia"/>
          <w:sz w:val="24"/>
          <w:szCs w:val="24"/>
        </w:rPr>
        <w:t>2023</w:t>
      </w:r>
      <w:r w:rsidRPr="00622F88">
        <w:rPr>
          <w:rFonts w:ascii="Times New Roman" w:cs="Times New Roman" w:hint="eastAsia"/>
          <w:sz w:val="24"/>
          <w:szCs w:val="24"/>
        </w:rPr>
        <w:t>级开始执行。</w:t>
      </w:r>
    </w:p>
    <w:p w14:paraId="425E96A6" w14:textId="77777777" w:rsidR="00D70D99" w:rsidRDefault="00D70D99"/>
    <w:sectPr w:rsidR="00D70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3FC37" w14:textId="77777777" w:rsidR="0002254A" w:rsidRDefault="0002254A">
      <w:r>
        <w:separator/>
      </w:r>
    </w:p>
  </w:endnote>
  <w:endnote w:type="continuationSeparator" w:id="0">
    <w:p w14:paraId="7043B5D6" w14:textId="77777777" w:rsidR="0002254A" w:rsidRDefault="0002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PingFang-SC-Regular">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C6F7" w14:textId="77777777" w:rsidR="00D70D99" w:rsidRDefault="000258BE">
    <w:pPr>
      <w:pStyle w:val="a4"/>
    </w:pPr>
    <w:r>
      <w:rPr>
        <w:noProof/>
      </w:rPr>
      <mc:AlternateContent>
        <mc:Choice Requires="wps">
          <w:drawing>
            <wp:anchor distT="0" distB="0" distL="114300" distR="114300" simplePos="0" relativeHeight="251659264" behindDoc="0" locked="0" layoutInCell="1" allowOverlap="1" wp14:anchorId="184B4E3F" wp14:editId="1C057D5D">
              <wp:simplePos x="0" y="0"/>
              <wp:positionH relativeFrom="margin">
                <wp:align>center</wp:align>
              </wp:positionH>
              <wp:positionV relativeFrom="paragraph">
                <wp:posOffset>0</wp:posOffset>
              </wp:positionV>
              <wp:extent cx="57785" cy="147955"/>
              <wp:effectExtent l="0" t="0" r="0" b="0"/>
              <wp:wrapNone/>
              <wp:docPr id="59497440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14:paraId="19A70E49" w14:textId="77777777" w:rsidR="00D70D99" w:rsidRDefault="000258BE">
                          <w:pPr>
                            <w:pStyle w:val="a4"/>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184B4E3F"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BHe+wEAALsDAAAOAAAAZHJzL2Uyb0RvYy54bWysU82O0zAQviPxDpbvNO2qpduo6WrZVRHS&#10;8iPt7gM4jpNYJB5r7DYpDwBvwIkLd56rz8HYacoCN8TFGo/Hn7/55vP6qm8btlfoNJiMzyZTzpSR&#10;UGhTZfzxYfvikjPnhSlEA0Zl/KAcv9o8f7bubKouoIamUMgIxLi0sxmvvbdpkjhZq1a4CVhl6LAE&#10;bIWnLVZJgaIj9LZJLqbTl0kHWFgEqZyj7O1wyDcRvyyV9O/L0inPmowTNx9XjGse1mSzFmmFwtZa&#10;nmiIf2DRCm3o0TPUrfCC7VD/BdVqieCg9BMJbQJlqaWKPVA3s+kf3dzXwqrYC4nj7Fkm9/9g5bv9&#10;B2S6yPhiNV8t5/PpjDMjWhrV8euX47cfx++f2SzI1FmXUvW9pXrfv4Kexh1bdvYO5EfHDNzUwlTq&#10;GhG6WomCaMabyZOrA44LIHn3Fgp6R+w8RKC+xDZoSKowQqdxHc4jUr1nkpKL5fJywZmkk9l8uVos&#10;ArVEpONdi86/VtCyEGQcyQARW+zvnB9Kx5LwlIGtbppogsb8liDMkIncA92BuO/z/qRFDsWBukAY&#10;PEV/gIIa8BNnHfkp44YMz1nzxpAOwXpjgGOQj4Ewki5m3HM2hDd+sOjOoq5qwh2Vviattjo2EkQd&#10;OJxYkkOiFCc3Bws+3ceqX39u8xM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AGrBHe+wEAALsDAAAOAAAAAAAAAAAAAAAAAC4CAABk&#10;cnMvZTJvRG9jLnhtbFBLAQItABQABgAIAAAAIQDakTwV2AAAAAIBAAAPAAAAAAAAAAAAAAAAAFUE&#10;AABkcnMvZG93bnJldi54bWxQSwUGAAAAAAQABADzAAAAWgUAAAAA&#10;" filled="f" stroked="f">
              <v:textbox style="mso-fit-shape-to-text:t" inset="0,0,0,0">
                <w:txbxContent>
                  <w:p w14:paraId="19A70E49" w14:textId="77777777" w:rsidR="00D70D99" w:rsidRDefault="000258BE">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C3BBD" w14:textId="77777777" w:rsidR="0002254A" w:rsidRDefault="0002254A">
      <w:r>
        <w:separator/>
      </w:r>
    </w:p>
  </w:footnote>
  <w:footnote w:type="continuationSeparator" w:id="0">
    <w:p w14:paraId="0E7E006F" w14:textId="77777777" w:rsidR="0002254A" w:rsidRDefault="00022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6CFB0EC"/>
    <w:multiLevelType w:val="multilevel"/>
    <w:tmpl w:val="D6CFB0EC"/>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15:restartNumberingAfterBreak="0">
    <w:nsid w:val="E98165A3"/>
    <w:multiLevelType w:val="multilevel"/>
    <w:tmpl w:val="E98165A3"/>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 w15:restartNumberingAfterBreak="0">
    <w:nsid w:val="FE27A125"/>
    <w:multiLevelType w:val="multilevel"/>
    <w:tmpl w:val="FE27A125"/>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3" w15:restartNumberingAfterBreak="0">
    <w:nsid w:val="21C83C49"/>
    <w:multiLevelType w:val="singleLevel"/>
    <w:tmpl w:val="21C83C49"/>
    <w:lvl w:ilvl="0">
      <w:start w:val="3"/>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1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M4MWQ3ODYxNmZhNzA3OWQ1OGNlN2E0ZTdiNTU2OWIifQ=="/>
  </w:docVars>
  <w:rsids>
    <w:rsidRoot w:val="008D2925"/>
    <w:rsid w:val="0002254A"/>
    <w:rsid w:val="000258BE"/>
    <w:rsid w:val="0012034D"/>
    <w:rsid w:val="00164583"/>
    <w:rsid w:val="001A6038"/>
    <w:rsid w:val="001B7219"/>
    <w:rsid w:val="00264D0D"/>
    <w:rsid w:val="003A2B1F"/>
    <w:rsid w:val="003E216E"/>
    <w:rsid w:val="004C563C"/>
    <w:rsid w:val="0051607C"/>
    <w:rsid w:val="005D4926"/>
    <w:rsid w:val="00607572"/>
    <w:rsid w:val="0061632F"/>
    <w:rsid w:val="00620FC0"/>
    <w:rsid w:val="00622F88"/>
    <w:rsid w:val="007571F5"/>
    <w:rsid w:val="008D2925"/>
    <w:rsid w:val="009D0924"/>
    <w:rsid w:val="009D2578"/>
    <w:rsid w:val="00A042E8"/>
    <w:rsid w:val="00A5371D"/>
    <w:rsid w:val="00B12800"/>
    <w:rsid w:val="00B468E9"/>
    <w:rsid w:val="00B7011E"/>
    <w:rsid w:val="00BC63BE"/>
    <w:rsid w:val="00C54D27"/>
    <w:rsid w:val="00C80286"/>
    <w:rsid w:val="00CE5889"/>
    <w:rsid w:val="00D70D99"/>
    <w:rsid w:val="00EC24CB"/>
    <w:rsid w:val="00F340A3"/>
    <w:rsid w:val="00F42D57"/>
    <w:rsid w:val="08BE0440"/>
    <w:rsid w:val="13883F97"/>
    <w:rsid w:val="1C931C83"/>
    <w:rsid w:val="202C403D"/>
    <w:rsid w:val="26DF716B"/>
    <w:rsid w:val="4D416E18"/>
    <w:rsid w:val="535F55A8"/>
    <w:rsid w:val="71FD3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FD5C"/>
  <w15:docId w15:val="{8CF3E70D-E35E-4201-9B1A-1250A565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宋体" w:cs="宋体"/>
      <w:sz w:val="22"/>
      <w:szCs w:val="22"/>
      <w14:ligatures w14:val="standardContextual"/>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unhideWhenUsed/>
    <w:qFormat/>
    <w:rPr>
      <w:rFonts w:eastAsiaTheme="minorEastAsia" w:hAnsiTheme="minorHAnsi"/>
      <w:kern w:val="2"/>
      <w14:ligatures w14:val="none"/>
    </w:rPr>
  </w:style>
  <w:style w:type="paragraph" w:styleId="a4">
    <w:name w:val="footer"/>
    <w:basedOn w:val="a"/>
    <w:link w:val="a5"/>
    <w:uiPriority w:val="99"/>
    <w:unhideWhenUsed/>
    <w:qFormat/>
    <w:pPr>
      <w:tabs>
        <w:tab w:val="center" w:pos="4153"/>
        <w:tab w:val="right" w:pos="8306"/>
      </w:tabs>
      <w:snapToGrid w:val="0"/>
    </w:pPr>
    <w:rPr>
      <w:sz w:val="18"/>
    </w:rPr>
  </w:style>
  <w:style w:type="paragraph" w:styleId="a6">
    <w:name w:val="header"/>
    <w:basedOn w:val="a"/>
    <w:link w:val="a7"/>
    <w:uiPriority w:val="99"/>
    <w:unhideWhenUsed/>
    <w:qFormat/>
    <w:pPr>
      <w:tabs>
        <w:tab w:val="center" w:pos="4153"/>
        <w:tab w:val="right" w:pos="8306"/>
      </w:tabs>
      <w:snapToGrid w:val="0"/>
      <w:jc w:val="center"/>
    </w:pPr>
    <w:rPr>
      <w:sz w:val="18"/>
      <w:szCs w:val="18"/>
    </w:rPr>
  </w:style>
  <w:style w:type="paragraph" w:styleId="a8">
    <w:name w:val="Normal (Web)"/>
    <w:basedOn w:val="a"/>
    <w:uiPriority w:val="99"/>
    <w:unhideWhenUsed/>
    <w:qFormat/>
    <w:pPr>
      <w:spacing w:beforeAutospacing="1" w:afterAutospacing="1"/>
    </w:pPr>
    <w:rPr>
      <w:rFonts w:cs="Times New Roman"/>
      <w:sz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1"/>
    <w:qFormat/>
    <w:rPr>
      <w:rFonts w:ascii="明黑等宽" w:eastAsia="明黑等宽" w:hAnsi="Times New Roman" w:cs="明黑等宽"/>
      <w:b/>
      <w:kern w:val="0"/>
      <w:sz w:val="28"/>
      <w:szCs w:val="28"/>
      <w14:ligatures w14:val="standardContextual"/>
    </w:rPr>
  </w:style>
  <w:style w:type="character" w:customStyle="1" w:styleId="1">
    <w:name w:val="正文文本 字符1"/>
    <w:basedOn w:val="a0"/>
    <w:link w:val="a3"/>
    <w:uiPriority w:val="99"/>
    <w:unhideWhenUsed/>
    <w:qFormat/>
    <w:locked/>
    <w:rPr>
      <w:rFonts w:ascii="宋体" w:cs="宋体"/>
      <w:sz w:val="22"/>
    </w:rPr>
  </w:style>
  <w:style w:type="character" w:customStyle="1" w:styleId="aa">
    <w:name w:val="正文文本 字符"/>
    <w:basedOn w:val="a0"/>
    <w:uiPriority w:val="99"/>
    <w:semiHidden/>
    <w:qFormat/>
    <w:rPr>
      <w:rFonts w:ascii="宋体" w:eastAsia="宋体" w:hAnsi="Times New Roman" w:cs="宋体"/>
      <w:kern w:val="0"/>
      <w:sz w:val="22"/>
      <w14:ligatures w14:val="standardContextual"/>
    </w:rPr>
  </w:style>
  <w:style w:type="character" w:customStyle="1" w:styleId="a5">
    <w:name w:val="页脚 字符"/>
    <w:basedOn w:val="a0"/>
    <w:link w:val="a4"/>
    <w:uiPriority w:val="99"/>
    <w:qFormat/>
    <w:rPr>
      <w:rFonts w:ascii="宋体" w:eastAsia="宋体" w:hAnsi="Times New Roman" w:cs="宋体"/>
      <w:kern w:val="0"/>
      <w:sz w:val="18"/>
      <w14:ligatures w14:val="standardContextual"/>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b">
    <w:name w:val="List Paragraph"/>
    <w:basedOn w:val="a"/>
    <w:uiPriority w:val="34"/>
    <w:qFormat/>
    <w:pPr>
      <w:spacing w:before="154"/>
      <w:ind w:left="220" w:hanging="360"/>
    </w:pPr>
    <w:rPr>
      <w:sz w:val="24"/>
      <w:szCs w:val="24"/>
    </w:rPr>
  </w:style>
  <w:style w:type="character" w:customStyle="1" w:styleId="a7">
    <w:name w:val="页眉 字符"/>
    <w:basedOn w:val="a0"/>
    <w:link w:val="a6"/>
    <w:uiPriority w:val="99"/>
    <w:qFormat/>
    <w:rPr>
      <w:rFonts w:ascii="宋体" w:eastAsia="宋体" w:hAnsi="Times New Roman" w:cs="宋体"/>
      <w:kern w:val="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392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1077</Words>
  <Characters>6141</Characters>
  <Application>Microsoft Office Word</Application>
  <DocSecurity>0</DocSecurity>
  <Lines>51</Lines>
  <Paragraphs>14</Paragraphs>
  <ScaleCrop>false</ScaleCrop>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 dengq</dc:creator>
  <cp:lastModifiedBy>dengq qh</cp:lastModifiedBy>
  <cp:revision>14</cp:revision>
  <dcterms:created xsi:type="dcterms:W3CDTF">2023-08-30T04:43:00Z</dcterms:created>
  <dcterms:modified xsi:type="dcterms:W3CDTF">2024-05-30T04:35:00Z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E440A623E1824900BA9C4418644F1CA4_12</vt:lpwstr>
  </property>
</Properties>
</file>