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rPr>
          <w:rFonts w:hint="eastAsia" w:ascii="Times New Roman" w:hAnsi="Times New Roman" w:eastAsia="黑体" w:cs="Times New Roman"/>
          <w:b/>
          <w:kern w:val="0"/>
          <w:sz w:val="32"/>
          <w:szCs w:val="32"/>
        </w:rPr>
      </w:pPr>
      <w:r>
        <w:rPr>
          <w:rFonts w:hint="eastAsia" w:ascii="Times New Roman" w:hAnsi="Times New Roman" w:eastAsia="黑体" w:cs="Times New Roman"/>
          <w:b/>
          <w:kern w:val="0"/>
          <w:sz w:val="32"/>
          <w:szCs w:val="32"/>
        </w:rPr>
        <mc:AlternateContent>
          <mc:Choice Requires="wps">
            <w:drawing>
              <wp:anchor distT="0" distB="0" distL="114300" distR="114300" simplePos="0" relativeHeight="251660288"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0288;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MLCqIbYAAAADQEAAA8AAAAAAAAAAQAgAAAA&#10;IgAAAGRycy9kb3ducmV2LnhtbFBLAQIUABQAAAAIAIdO4kCbfchGfQIAAEAFAAAOAAAAAAAAAAEA&#10;IAAAACcBAABkcnMvZTJvRG9jLnhtbFBLBQYAAAAABgAGAFkBAAAWBg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r>
        <w:rPr>
          <w:rFonts w:hint="eastAsia" w:ascii="Times New Roman" w:hAnsi="Times New Roman" w:eastAsia="黑体" w:cs="Times New Roman"/>
          <w:b/>
          <w:kern w:val="0"/>
          <w:sz w:val="32"/>
          <w:szCs w:val="32"/>
        </w:rPr>
        <w:t>《毕业设计（论文）》实训课程</w:t>
      </w:r>
      <w:bookmarkStart w:id="0" w:name="_GoBack"/>
      <w:bookmarkEnd w:id="0"/>
      <w:r>
        <w:rPr>
          <w:rFonts w:hint="eastAsia" w:ascii="Times New Roman" w:hAnsi="Times New Roman" w:eastAsia="黑体" w:cs="Times New Roman"/>
          <w:b/>
          <w:kern w:val="0"/>
          <w:sz w:val="32"/>
          <w:szCs w:val="32"/>
        </w:rPr>
        <w:t>教学大纲</w:t>
      </w:r>
    </w:p>
    <w:p>
      <w:pPr>
        <w:spacing w:line="360" w:lineRule="auto"/>
        <w:ind w:firstLine="562" w:firstLineChars="200"/>
        <w:rPr>
          <w:rFonts w:ascii="宋体" w:hAnsi="宋体" w:eastAsia="宋体" w:cs="Times New Roman"/>
          <w:b/>
          <w:bCs/>
          <w:sz w:val="24"/>
          <w:szCs w:val="24"/>
          <w:highlight w:val="none"/>
        </w:rPr>
      </w:pPr>
      <w:r>
        <w:rPr>
          <w:rFonts w:hint="eastAsia" w:ascii="黑体" w:hAnsi="黑体" w:eastAsia="黑体" w:cs="黑体"/>
          <w:b/>
          <w:kern w:val="0"/>
          <w:sz w:val="28"/>
          <w:szCs w:val="28"/>
          <w:highlight w:val="none"/>
        </w:rPr>
        <w:t>一、课程简介</w:t>
      </w:r>
    </w:p>
    <w:tbl>
      <w:tblPr>
        <w:tblStyle w:val="10"/>
        <w:tblpPr w:leftFromText="180" w:rightFromText="180" w:vertAnchor="text" w:horzAnchor="margin" w:tblpXSpec="center" w:tblpY="152"/>
        <w:tblW w:w="4999"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469"/>
        <w:gridCol w:w="2027"/>
        <w:gridCol w:w="1100"/>
        <w:gridCol w:w="59"/>
        <w:gridCol w:w="1198"/>
        <w:gridCol w:w="305"/>
        <w:gridCol w:w="487"/>
        <w:gridCol w:w="442"/>
        <w:gridCol w:w="962"/>
        <w:gridCol w:w="123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791" w:type="pct"/>
            <w:vAlign w:val="center"/>
          </w:tcPr>
          <w:p>
            <w:pPr>
              <w:jc w:val="center"/>
              <w:rPr>
                <w:rFonts w:ascii="Times New Roman" w:hAnsi="Times New Roman" w:eastAsia="宋体" w:cs="Times New Roman"/>
                <w:b/>
                <w:sz w:val="21"/>
                <w:szCs w:val="21"/>
                <w:highlight w:val="none"/>
              </w:rPr>
            </w:pPr>
            <w:r>
              <w:rPr>
                <w:rFonts w:hint="eastAsia" w:ascii="Times New Roman" w:hAnsi="Times New Roman" w:eastAsia="宋体" w:cs="Times New Roman"/>
                <w:b/>
                <w:sz w:val="21"/>
                <w:szCs w:val="21"/>
                <w:highlight w:val="none"/>
              </w:rPr>
              <w:t>课程中文名</w:t>
            </w:r>
          </w:p>
        </w:tc>
        <w:tc>
          <w:tcPr>
            <w:tcW w:w="4208" w:type="pct"/>
            <w:gridSpan w:val="9"/>
            <w:vAlign w:val="center"/>
          </w:tcPr>
          <w:p>
            <w:pPr>
              <w:jc w:val="center"/>
              <w:rPr>
                <w:rFonts w:ascii="Times New Roman" w:hAnsi="Times New Roman" w:eastAsia="宋体" w:cs="Times New Roman"/>
                <w:sz w:val="21"/>
                <w:szCs w:val="21"/>
                <w:highlight w:val="none"/>
              </w:rPr>
            </w:pPr>
            <w:r>
              <w:rPr>
                <w:rFonts w:hint="eastAsia" w:ascii="Times New Roman" w:hAnsi="Times New Roman" w:eastAsia="宋体" w:cs="Times New Roman"/>
                <w:sz w:val="21"/>
                <w:szCs w:val="21"/>
                <w:highlight w:val="none"/>
              </w:rPr>
              <w:t>毕业设计（论文）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791" w:type="pct"/>
            <w:vAlign w:val="center"/>
          </w:tcPr>
          <w:p>
            <w:pPr>
              <w:jc w:val="center"/>
              <w:rPr>
                <w:rFonts w:ascii="Times New Roman" w:hAnsi="Times New Roman" w:eastAsia="宋体" w:cs="Times New Roman"/>
                <w:b/>
                <w:sz w:val="21"/>
                <w:szCs w:val="21"/>
                <w:highlight w:val="none"/>
              </w:rPr>
            </w:pPr>
            <w:r>
              <w:rPr>
                <w:rFonts w:ascii="Times New Roman" w:hAnsi="Times New Roman" w:eastAsia="宋体" w:cs="Times New Roman"/>
                <w:b/>
                <w:sz w:val="21"/>
                <w:szCs w:val="21"/>
                <w:highlight w:val="none"/>
              </w:rPr>
              <w:t>课程英文名</w:t>
            </w:r>
          </w:p>
        </w:tc>
        <w:tc>
          <w:tcPr>
            <w:tcW w:w="2786" w:type="pct"/>
            <w:gridSpan w:val="6"/>
            <w:vAlign w:val="center"/>
          </w:tcPr>
          <w:p>
            <w:pPr>
              <w:tabs>
                <w:tab w:val="center" w:pos="3556"/>
                <w:tab w:val="left" w:pos="4421"/>
              </w:tabs>
              <w:jc w:val="center"/>
              <w:rPr>
                <w:rFonts w:hint="eastAsia" w:ascii="Times New Roman" w:hAnsi="Times New Roman" w:eastAsia="宋体" w:cs="Times New Roman"/>
                <w:sz w:val="21"/>
                <w:szCs w:val="21"/>
                <w:highlight w:val="none"/>
                <w:lang w:eastAsia="zh-CN"/>
              </w:rPr>
            </w:pPr>
            <w:r>
              <w:rPr>
                <w:rFonts w:hint="eastAsia" w:ascii="Times New Roman" w:hAnsi="Times New Roman" w:eastAsia="宋体" w:cs="Times New Roman"/>
                <w:sz w:val="21"/>
                <w:szCs w:val="21"/>
                <w:highlight w:val="none"/>
              </w:rPr>
              <w:t>Graduation Design (Thesis)</w:t>
            </w:r>
          </w:p>
        </w:tc>
        <w:tc>
          <w:tcPr>
            <w:tcW w:w="756" w:type="pct"/>
            <w:gridSpan w:val="2"/>
            <w:vAlign w:val="center"/>
          </w:tcPr>
          <w:p>
            <w:pPr>
              <w:snapToGrid w:val="0"/>
              <w:spacing w:beforeLines="0" w:afterLines="0" w:line="400" w:lineRule="exact"/>
              <w:jc w:val="center"/>
              <w:rPr>
                <w:rFonts w:hint="eastAsia" w:hAnsi="宋体" w:asciiTheme="minorHAnsi" w:eastAsiaTheme="minorEastAsia" w:cstheme="minorBidi"/>
                <w:b/>
                <w:color w:val="auto"/>
                <w:kern w:val="2"/>
                <w:sz w:val="21"/>
                <w:szCs w:val="21"/>
                <w:highlight w:val="none"/>
                <w:lang w:val="en-US" w:eastAsia="zh-CN" w:bidi="ar-SA"/>
              </w:rPr>
            </w:pPr>
            <w:r>
              <w:rPr>
                <w:rFonts w:hint="eastAsia" w:hAnsi="宋体"/>
                <w:b/>
                <w:color w:val="auto"/>
                <w:kern w:val="2"/>
                <w:sz w:val="21"/>
                <w:szCs w:val="21"/>
                <w:highlight w:val="none"/>
              </w:rPr>
              <w:t>双语授课</w:t>
            </w:r>
          </w:p>
        </w:tc>
        <w:tc>
          <w:tcPr>
            <w:tcW w:w="664" w:type="pct"/>
            <w:vAlign w:val="center"/>
          </w:tcPr>
          <w:p>
            <w:pPr>
              <w:snapToGrid w:val="0"/>
              <w:spacing w:beforeLines="0" w:afterLines="0" w:line="400" w:lineRule="exact"/>
              <w:rPr>
                <w:rFonts w:hint="eastAsia" w:hAnsi="宋体" w:asciiTheme="minorHAnsi" w:eastAsiaTheme="minorEastAsia" w:cstheme="minorBidi"/>
                <w:b/>
                <w:color w:val="auto"/>
                <w:kern w:val="2"/>
                <w:sz w:val="21"/>
                <w:szCs w:val="21"/>
                <w:highlight w:val="none"/>
                <w:lang w:val="en-US" w:eastAsia="zh-CN" w:bidi="ar-SA"/>
              </w:rPr>
            </w:pPr>
            <w:r>
              <w:rPr>
                <w:rFonts w:hint="eastAsia" w:hAnsi="宋体"/>
                <w:b w:val="0"/>
                <w:bCs/>
                <w:color w:val="auto"/>
                <w:kern w:val="2"/>
                <w:sz w:val="21"/>
                <w:szCs w:val="21"/>
                <w:highlight w:val="none"/>
                <w:lang w:bidi="ar"/>
              </w:rPr>
              <w:sym w:font="Wingdings 2" w:char="00A3"/>
            </w:r>
            <w:r>
              <w:rPr>
                <w:rFonts w:hint="eastAsia" w:hAnsi="宋体"/>
                <w:b w:val="0"/>
                <w:bCs/>
                <w:color w:val="auto"/>
                <w:kern w:val="2"/>
                <w:sz w:val="21"/>
                <w:szCs w:val="21"/>
                <w:highlight w:val="none"/>
                <w:lang w:bidi="ar"/>
              </w:rPr>
              <w:t xml:space="preserve">是 </w:t>
            </w:r>
            <w:r>
              <w:rPr>
                <w:rFonts w:hint="eastAsia" w:hAnsi="宋体"/>
                <w:b w:val="0"/>
                <w:bCs/>
                <w:color w:val="auto"/>
                <w:kern w:val="2"/>
                <w:sz w:val="21"/>
                <w:szCs w:val="21"/>
                <w:highlight w:val="none"/>
                <w:lang w:bidi="ar"/>
              </w:rPr>
              <w:sym w:font="Wingdings 2" w:char="0052"/>
            </w:r>
            <w:r>
              <w:rPr>
                <w:rFonts w:hint="eastAsia" w:hAnsi="宋体"/>
                <w:b w:val="0"/>
                <w:bCs/>
                <w:color w:val="auto"/>
                <w:kern w:val="2"/>
                <w:sz w:val="21"/>
                <w:szCs w:val="21"/>
                <w:highlight w:val="none"/>
                <w:lang w:bidi="ar"/>
              </w:rPr>
              <w:t>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 w:val="21"/>
                <w:szCs w:val="21"/>
                <w:highlight w:val="none"/>
              </w:rPr>
            </w:pPr>
            <w:r>
              <w:rPr>
                <w:rFonts w:ascii="Times New Roman" w:hAnsi="Times New Roman" w:eastAsia="宋体" w:cs="Times New Roman"/>
                <w:b/>
                <w:sz w:val="21"/>
                <w:szCs w:val="21"/>
                <w:highlight w:val="none"/>
              </w:rPr>
              <w:t>课程代码</w:t>
            </w:r>
          </w:p>
        </w:tc>
        <w:tc>
          <w:tcPr>
            <w:tcW w:w="1091" w:type="pct"/>
            <w:vAlign w:val="center"/>
          </w:tcPr>
          <w:p>
            <w:pPr>
              <w:jc w:val="center"/>
              <w:rPr>
                <w:rFonts w:ascii="Times New Roman" w:hAnsi="Times New Roman" w:eastAsia="宋体" w:cs="Times New Roman"/>
                <w:sz w:val="21"/>
                <w:szCs w:val="21"/>
                <w:highlight w:val="none"/>
              </w:rPr>
            </w:pPr>
            <w:r>
              <w:rPr>
                <w:rFonts w:hint="eastAsia" w:ascii="Times New Roman" w:hAnsi="Times New Roman" w:eastAsia="宋体" w:cs="Times New Roman"/>
                <w:sz w:val="21"/>
                <w:szCs w:val="21"/>
                <w:highlight w:val="none"/>
              </w:rPr>
              <w:t>21114003</w:t>
            </w:r>
          </w:p>
        </w:tc>
        <w:tc>
          <w:tcPr>
            <w:tcW w:w="624" w:type="pct"/>
            <w:gridSpan w:val="2"/>
            <w:vAlign w:val="center"/>
          </w:tcPr>
          <w:p>
            <w:pPr>
              <w:jc w:val="center"/>
              <w:rPr>
                <w:rFonts w:ascii="Times New Roman" w:hAnsi="Times New Roman" w:eastAsia="宋体" w:cs="Times New Roman"/>
                <w:b/>
                <w:sz w:val="21"/>
                <w:szCs w:val="21"/>
                <w:highlight w:val="none"/>
              </w:rPr>
            </w:pPr>
            <w:r>
              <w:rPr>
                <w:rFonts w:hint="eastAsia" w:ascii="Times New Roman" w:hAnsi="Times New Roman" w:eastAsia="宋体" w:cs="Times New Roman"/>
                <w:b/>
                <w:sz w:val="21"/>
                <w:szCs w:val="21"/>
                <w:highlight w:val="none"/>
              </w:rPr>
              <w:t>课程</w:t>
            </w:r>
            <w:r>
              <w:rPr>
                <w:rFonts w:ascii="Times New Roman" w:hAnsi="Times New Roman" w:eastAsia="宋体" w:cs="Times New Roman"/>
                <w:b/>
                <w:sz w:val="21"/>
                <w:szCs w:val="21"/>
                <w:highlight w:val="none"/>
              </w:rPr>
              <w:t>学分</w:t>
            </w:r>
          </w:p>
        </w:tc>
        <w:tc>
          <w:tcPr>
            <w:tcW w:w="645" w:type="pct"/>
            <w:vAlign w:val="center"/>
          </w:tcPr>
          <w:p>
            <w:pPr>
              <w:jc w:val="center"/>
              <w:rPr>
                <w:rFonts w:hint="eastAsia" w:ascii="Times New Roman" w:hAnsi="Times New Roman" w:eastAsia="宋体" w:cs="Times New Roman"/>
                <w:sz w:val="21"/>
                <w:szCs w:val="21"/>
                <w:highlight w:val="none"/>
                <w:lang w:eastAsia="zh-CN"/>
              </w:rPr>
            </w:pPr>
            <w:r>
              <w:rPr>
                <w:rFonts w:hint="eastAsia" w:ascii="Times New Roman" w:hAnsi="Times New Roman" w:eastAsia="宋体" w:cs="Times New Roman"/>
                <w:sz w:val="21"/>
                <w:szCs w:val="21"/>
                <w:highlight w:val="none"/>
                <w:lang w:val="en-US" w:eastAsia="zh-CN"/>
              </w:rPr>
              <w:t>5</w:t>
            </w:r>
          </w:p>
        </w:tc>
        <w:tc>
          <w:tcPr>
            <w:tcW w:w="664" w:type="pct"/>
            <w:gridSpan w:val="3"/>
            <w:vAlign w:val="center"/>
          </w:tcPr>
          <w:p>
            <w:pPr>
              <w:jc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sz w:val="21"/>
                <w:szCs w:val="21"/>
                <w:highlight w:val="none"/>
                <w:lang w:val="en-US" w:eastAsia="zh-CN"/>
              </w:rPr>
              <w:t>周（学时）</w:t>
            </w:r>
          </w:p>
        </w:tc>
        <w:tc>
          <w:tcPr>
            <w:tcW w:w="1181" w:type="pct"/>
            <w:gridSpan w:val="2"/>
            <w:vAlign w:val="center"/>
          </w:tcPr>
          <w:p>
            <w:pPr>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lang w:val="en-US" w:eastAsia="zh-CN"/>
              </w:rPr>
              <w:t>16周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 w:val="21"/>
                <w:szCs w:val="21"/>
                <w:highlight w:val="none"/>
              </w:rPr>
            </w:pPr>
            <w:r>
              <w:rPr>
                <w:rFonts w:ascii="Times New Roman" w:hAnsi="Times New Roman" w:eastAsia="宋体" w:cs="Times New Roman"/>
                <w:b/>
                <w:sz w:val="21"/>
                <w:szCs w:val="21"/>
                <w:highlight w:val="none"/>
              </w:rPr>
              <w:t>课程类别</w:t>
            </w:r>
          </w:p>
        </w:tc>
        <w:tc>
          <w:tcPr>
            <w:tcW w:w="1091" w:type="pct"/>
            <w:vAlign w:val="center"/>
          </w:tcPr>
          <w:p>
            <w:pPr>
              <w:adjustRightInd w:val="0"/>
              <w:snapToGrid w:val="0"/>
              <w:spacing w:line="400" w:lineRule="exact"/>
              <w:jc w:val="left"/>
              <w:rPr>
                <w:b w:val="0"/>
                <w:bCs/>
                <w:sz w:val="21"/>
                <w:szCs w:val="21"/>
                <w:highlight w:val="none"/>
              </w:rPr>
            </w:pPr>
            <w:r>
              <w:rPr>
                <w:rFonts w:hint="eastAsia" w:ascii="宋体" w:hAnsi="宋体" w:eastAsia="宋体" w:cs="Times New Roman"/>
                <w:b w:val="0"/>
                <w:bCs/>
                <w:sz w:val="21"/>
                <w:szCs w:val="21"/>
                <w:highlight w:val="none"/>
              </w:rPr>
              <w:t>□</w:t>
            </w:r>
            <w:r>
              <w:rPr>
                <w:rFonts w:hint="eastAsia"/>
                <w:b w:val="0"/>
                <w:bCs/>
                <w:sz w:val="21"/>
                <w:szCs w:val="21"/>
                <w:highlight w:val="none"/>
              </w:rPr>
              <w:t>专业认知实习</w:t>
            </w:r>
          </w:p>
          <w:p>
            <w:pPr>
              <w:adjustRightInd w:val="0"/>
              <w:snapToGrid w:val="0"/>
              <w:spacing w:line="400" w:lineRule="exact"/>
              <w:jc w:val="left"/>
              <w:rPr>
                <w:rFonts w:hint="eastAsia"/>
                <w:b w:val="0"/>
                <w:bCs/>
                <w:sz w:val="21"/>
                <w:szCs w:val="21"/>
                <w:highlight w:val="none"/>
              </w:rPr>
            </w:pPr>
            <w:r>
              <w:rPr>
                <w:rFonts w:hint="eastAsia" w:ascii="宋体" w:hAnsi="宋体" w:eastAsia="宋体" w:cs="Times New Roman"/>
                <w:b w:val="0"/>
                <w:bCs/>
                <w:sz w:val="21"/>
                <w:szCs w:val="21"/>
                <w:highlight w:val="none"/>
              </w:rPr>
              <w:t>□</w:t>
            </w:r>
            <w:r>
              <w:rPr>
                <w:rFonts w:hint="eastAsia"/>
                <w:b w:val="0"/>
                <w:bCs/>
                <w:sz w:val="21"/>
                <w:szCs w:val="21"/>
                <w:highlight w:val="none"/>
              </w:rPr>
              <w:t>专业见习</w:t>
            </w:r>
          </w:p>
          <w:p>
            <w:pPr>
              <w:adjustRightInd w:val="0"/>
              <w:snapToGrid w:val="0"/>
              <w:spacing w:line="400" w:lineRule="exact"/>
              <w:jc w:val="left"/>
              <w:rPr>
                <w:b w:val="0"/>
                <w:bCs/>
                <w:sz w:val="21"/>
                <w:szCs w:val="21"/>
                <w:highlight w:val="none"/>
              </w:rPr>
            </w:pPr>
            <w:r>
              <w:rPr>
                <w:rFonts w:hint="eastAsia" w:ascii="宋体" w:hAnsi="宋体" w:eastAsia="宋体" w:cs="Times New Roman"/>
                <w:b w:val="0"/>
                <w:bCs/>
                <w:sz w:val="21"/>
                <w:szCs w:val="21"/>
                <w:highlight w:val="none"/>
              </w:rPr>
              <w:t>□</w:t>
            </w:r>
            <w:r>
              <w:rPr>
                <w:rFonts w:hint="eastAsia"/>
                <w:b w:val="0"/>
                <w:bCs/>
                <w:sz w:val="21"/>
                <w:szCs w:val="21"/>
                <w:highlight w:val="none"/>
              </w:rPr>
              <w:t>工程实训</w:t>
            </w:r>
          </w:p>
          <w:p>
            <w:pPr>
              <w:adjustRightInd w:val="0"/>
              <w:snapToGrid w:val="0"/>
              <w:spacing w:line="400" w:lineRule="exact"/>
              <w:jc w:val="left"/>
              <w:rPr>
                <w:rFonts w:hint="eastAsia" w:ascii="宋体" w:hAnsi="宋体" w:eastAsia="宋体" w:cs="Times New Roman"/>
                <w:b w:val="0"/>
                <w:bCs/>
                <w:sz w:val="21"/>
                <w:szCs w:val="21"/>
                <w:highlight w:val="none"/>
              </w:rPr>
            </w:pPr>
            <w:r>
              <w:rPr>
                <w:rFonts w:hint="eastAsia" w:ascii="宋体" w:hAnsi="宋体" w:eastAsia="宋体" w:cs="Times New Roman"/>
                <w:b w:val="0"/>
                <w:bCs/>
                <w:sz w:val="21"/>
                <w:szCs w:val="21"/>
                <w:highlight w:val="none"/>
              </w:rPr>
              <w:t>□</w:t>
            </w:r>
            <w:r>
              <w:rPr>
                <w:rFonts w:hint="eastAsia"/>
                <w:b w:val="0"/>
                <w:bCs/>
                <w:sz w:val="21"/>
                <w:szCs w:val="21"/>
                <w:highlight w:val="none"/>
              </w:rPr>
              <w:t>毕业实习</w:t>
            </w:r>
          </w:p>
          <w:p>
            <w:pPr>
              <w:adjustRightInd w:val="0"/>
              <w:snapToGrid w:val="0"/>
              <w:spacing w:line="400" w:lineRule="exact"/>
              <w:jc w:val="left"/>
              <w:rPr>
                <w:sz w:val="21"/>
                <w:szCs w:val="21"/>
                <w:highlight w:val="none"/>
              </w:rPr>
            </w:pPr>
            <w:r>
              <w:rPr>
                <w:rFonts w:hint="eastAsia" w:ascii="宋体" w:hAnsi="宋体" w:eastAsia="宋体" w:cs="Times New Roman"/>
                <w:b w:val="0"/>
                <w:bCs/>
                <w:sz w:val="21"/>
                <w:szCs w:val="21"/>
                <w:highlight w:val="none"/>
                <w:lang w:eastAsia="zh-CN"/>
              </w:rPr>
              <w:t>☑</w:t>
            </w:r>
            <w:r>
              <w:rPr>
                <w:rFonts w:hint="eastAsia"/>
                <w:b w:val="0"/>
                <w:bCs/>
                <w:sz w:val="21"/>
                <w:szCs w:val="21"/>
                <w:highlight w:val="none"/>
              </w:rPr>
              <w:t>其他</w:t>
            </w:r>
            <w:r>
              <w:rPr>
                <w:rFonts w:hint="eastAsia"/>
                <w:b w:val="0"/>
                <w:bCs/>
                <w:sz w:val="21"/>
                <w:szCs w:val="21"/>
                <w:highlight w:val="none"/>
                <w:u w:val="single"/>
              </w:rPr>
              <w:t>毕业设计</w:t>
            </w:r>
          </w:p>
        </w:tc>
        <w:tc>
          <w:tcPr>
            <w:tcW w:w="624" w:type="pct"/>
            <w:gridSpan w:val="2"/>
            <w:vAlign w:val="center"/>
          </w:tcPr>
          <w:p>
            <w:pPr>
              <w:jc w:val="center"/>
              <w:rPr>
                <w:rFonts w:ascii="Times New Roman" w:hAnsi="Times New Roman" w:eastAsia="宋体" w:cs="Times New Roman"/>
                <w:b/>
                <w:sz w:val="21"/>
                <w:szCs w:val="21"/>
                <w:highlight w:val="none"/>
              </w:rPr>
            </w:pPr>
            <w:r>
              <w:rPr>
                <w:rFonts w:ascii="Times New Roman" w:hAnsi="Times New Roman" w:eastAsia="宋体" w:cs="Times New Roman"/>
                <w:b/>
                <w:sz w:val="21"/>
                <w:szCs w:val="21"/>
                <w:highlight w:val="none"/>
              </w:rPr>
              <w:t>课程性质</w:t>
            </w:r>
          </w:p>
        </w:tc>
        <w:tc>
          <w:tcPr>
            <w:tcW w:w="645" w:type="pct"/>
            <w:vAlign w:val="center"/>
          </w:tcPr>
          <w:p>
            <w:pPr>
              <w:adjustRightInd w:val="0"/>
              <w:snapToGrid w:val="0"/>
              <w:spacing w:line="400" w:lineRule="exact"/>
              <w:jc w:val="center"/>
              <w:rPr>
                <w:rFonts w:hAnsi="宋体" w:eastAsia="宋体"/>
                <w:b w:val="0"/>
                <w:bCs/>
                <w:sz w:val="21"/>
                <w:szCs w:val="21"/>
                <w:highlight w:val="none"/>
              </w:rPr>
            </w:pPr>
            <w:r>
              <w:rPr>
                <w:rFonts w:hint="eastAsia" w:ascii="宋体" w:hAnsi="宋体" w:eastAsia="宋体" w:cs="Times New Roman"/>
                <w:b w:val="0"/>
                <w:bCs/>
                <w:sz w:val="21"/>
                <w:szCs w:val="21"/>
                <w:highlight w:val="none"/>
                <w:lang w:eastAsia="zh-CN"/>
              </w:rPr>
              <w:t>☑</w:t>
            </w:r>
            <w:r>
              <w:rPr>
                <w:rFonts w:hAnsi="宋体" w:eastAsia="宋体"/>
                <w:b w:val="0"/>
                <w:bCs/>
                <w:sz w:val="21"/>
                <w:szCs w:val="21"/>
                <w:highlight w:val="none"/>
              </w:rPr>
              <w:t>必修</w:t>
            </w:r>
          </w:p>
          <w:p>
            <w:pPr>
              <w:adjustRightInd w:val="0"/>
              <w:snapToGrid w:val="0"/>
              <w:spacing w:line="400" w:lineRule="exact"/>
              <w:jc w:val="center"/>
              <w:rPr>
                <w:rFonts w:hAnsi="宋体" w:eastAsia="宋体"/>
                <w:b w:val="0"/>
                <w:bCs/>
                <w:sz w:val="21"/>
                <w:szCs w:val="21"/>
                <w:highlight w:val="none"/>
              </w:rPr>
            </w:pPr>
            <w:r>
              <w:rPr>
                <w:rFonts w:hint="eastAsia" w:ascii="宋体" w:hAnsi="宋体" w:eastAsia="宋体" w:cs="Times New Roman"/>
                <w:b w:val="0"/>
                <w:bCs/>
                <w:sz w:val="21"/>
                <w:szCs w:val="21"/>
                <w:highlight w:val="none"/>
              </w:rPr>
              <w:t>□</w:t>
            </w:r>
            <w:r>
              <w:rPr>
                <w:rFonts w:hint="eastAsia" w:hAnsi="宋体" w:eastAsia="宋体"/>
                <w:b w:val="0"/>
                <w:bCs/>
                <w:sz w:val="21"/>
                <w:szCs w:val="21"/>
                <w:highlight w:val="none"/>
              </w:rPr>
              <w:t>选修</w:t>
            </w:r>
          </w:p>
          <w:p>
            <w:pPr>
              <w:adjustRightInd w:val="0"/>
              <w:snapToGrid w:val="0"/>
              <w:spacing w:line="400" w:lineRule="exact"/>
              <w:jc w:val="center"/>
              <w:rPr>
                <w:rFonts w:ascii="Times New Roman" w:hAnsi="Times New Roman" w:eastAsia="宋体" w:cs="Times New Roman"/>
                <w:b/>
                <w:sz w:val="21"/>
                <w:szCs w:val="21"/>
                <w:highlight w:val="none"/>
              </w:rPr>
            </w:pPr>
            <w:r>
              <w:rPr>
                <w:rFonts w:hint="eastAsia" w:ascii="宋体" w:hAnsi="宋体" w:eastAsia="宋体" w:cs="Times New Roman"/>
                <w:b w:val="0"/>
                <w:bCs/>
                <w:sz w:val="21"/>
                <w:szCs w:val="21"/>
                <w:highlight w:val="none"/>
              </w:rPr>
              <w:t>□</w:t>
            </w:r>
            <w:r>
              <w:rPr>
                <w:rFonts w:hint="eastAsia" w:hAnsi="宋体" w:eastAsia="宋体"/>
                <w:b w:val="0"/>
                <w:bCs/>
                <w:sz w:val="21"/>
                <w:szCs w:val="21"/>
                <w:highlight w:val="none"/>
              </w:rPr>
              <w:t>其他</w:t>
            </w:r>
          </w:p>
        </w:tc>
        <w:tc>
          <w:tcPr>
            <w:tcW w:w="664" w:type="pct"/>
            <w:gridSpan w:val="3"/>
            <w:vAlign w:val="center"/>
          </w:tcPr>
          <w:p>
            <w:pPr>
              <w:jc w:val="center"/>
              <w:rPr>
                <w:rFonts w:ascii="Times New Roman" w:hAnsi="Times New Roman" w:eastAsia="宋体" w:cs="Times New Roman"/>
                <w:b/>
                <w:sz w:val="21"/>
                <w:szCs w:val="21"/>
                <w:highlight w:val="none"/>
              </w:rPr>
            </w:pPr>
            <w:r>
              <w:rPr>
                <w:rFonts w:hint="eastAsia" w:ascii="Times New Roman" w:hAnsi="Times New Roman" w:eastAsia="宋体" w:cs="Times New Roman"/>
                <w:b/>
                <w:sz w:val="21"/>
                <w:szCs w:val="21"/>
                <w:highlight w:val="none"/>
              </w:rPr>
              <w:t>课程形态</w:t>
            </w:r>
          </w:p>
        </w:tc>
        <w:tc>
          <w:tcPr>
            <w:tcW w:w="1181" w:type="pct"/>
            <w:gridSpan w:val="2"/>
            <w:vAlign w:val="center"/>
          </w:tcPr>
          <w:p>
            <w:pPr>
              <w:snapToGrid w:val="0"/>
              <w:spacing w:beforeLines="0" w:afterLines="0" w:line="400" w:lineRule="exact"/>
              <w:rPr>
                <w:rFonts w:hint="eastAsia" w:hAnsi="宋体"/>
                <w:kern w:val="2"/>
                <w:sz w:val="21"/>
                <w:szCs w:val="21"/>
                <w:highlight w:val="none"/>
              </w:rPr>
            </w:pPr>
            <w:r>
              <w:rPr>
                <w:rFonts w:hint="eastAsia" w:hAnsi="宋体"/>
                <w:kern w:val="2"/>
                <w:sz w:val="21"/>
                <w:szCs w:val="21"/>
                <w:highlight w:val="none"/>
                <w:lang w:bidi="ar"/>
              </w:rPr>
              <w:t>□线上</w:t>
            </w:r>
          </w:p>
          <w:p>
            <w:pPr>
              <w:snapToGrid w:val="0"/>
              <w:spacing w:beforeLines="0" w:afterLines="0" w:line="400" w:lineRule="exact"/>
              <w:rPr>
                <w:rFonts w:hint="eastAsia" w:hAnsi="宋体"/>
                <w:kern w:val="2"/>
                <w:sz w:val="21"/>
                <w:szCs w:val="21"/>
                <w:highlight w:val="none"/>
              </w:rPr>
            </w:pPr>
            <w:r>
              <w:rPr>
                <w:rFonts w:hint="eastAsia" w:hAnsi="宋体"/>
                <w:kern w:val="2"/>
                <w:sz w:val="21"/>
                <w:szCs w:val="21"/>
                <w:highlight w:val="none"/>
                <w:lang w:eastAsia="zh-CN" w:bidi="ar"/>
              </w:rPr>
              <w:t>☑</w:t>
            </w:r>
            <w:r>
              <w:rPr>
                <w:rFonts w:hint="eastAsia" w:hAnsi="宋体"/>
                <w:kern w:val="2"/>
                <w:sz w:val="21"/>
                <w:szCs w:val="21"/>
                <w:highlight w:val="none"/>
                <w:lang w:bidi="ar"/>
              </w:rPr>
              <w:t>线下</w:t>
            </w:r>
          </w:p>
          <w:p>
            <w:pPr>
              <w:snapToGrid w:val="0"/>
              <w:spacing w:beforeLines="0" w:afterLines="0" w:line="400" w:lineRule="exact"/>
              <w:rPr>
                <w:rFonts w:hint="eastAsia" w:hAnsi="宋体"/>
                <w:kern w:val="2"/>
                <w:sz w:val="21"/>
                <w:szCs w:val="21"/>
                <w:highlight w:val="none"/>
              </w:rPr>
            </w:pPr>
            <w:r>
              <w:rPr>
                <w:rFonts w:hint="eastAsia" w:hAnsi="宋体"/>
                <w:kern w:val="2"/>
                <w:sz w:val="21"/>
                <w:szCs w:val="21"/>
                <w:highlight w:val="none"/>
                <w:lang w:bidi="ar"/>
              </w:rPr>
              <w:t>□线上线下混合式</w:t>
            </w:r>
          </w:p>
          <w:p>
            <w:pPr>
              <w:snapToGrid w:val="0"/>
              <w:spacing w:beforeLines="0" w:afterLines="0" w:line="400" w:lineRule="exact"/>
              <w:rPr>
                <w:rFonts w:hint="eastAsia" w:hAnsi="宋体"/>
                <w:kern w:val="2"/>
                <w:sz w:val="21"/>
                <w:szCs w:val="21"/>
                <w:highlight w:val="none"/>
                <w:lang w:bidi="ar"/>
              </w:rPr>
            </w:pPr>
            <w:r>
              <w:rPr>
                <w:rFonts w:hint="eastAsia" w:hAnsi="宋体"/>
                <w:kern w:val="2"/>
                <w:sz w:val="21"/>
                <w:szCs w:val="21"/>
                <w:highlight w:val="none"/>
                <w:lang w:bidi="ar"/>
              </w:rPr>
              <w:t>□社会实践</w:t>
            </w:r>
          </w:p>
          <w:p>
            <w:pPr>
              <w:adjustRightInd w:val="0"/>
              <w:snapToGrid w:val="0"/>
              <w:spacing w:line="400" w:lineRule="exact"/>
              <w:jc w:val="left"/>
              <w:rPr>
                <w:rFonts w:ascii="Times New Roman" w:hAnsi="Times New Roman" w:eastAsia="宋体" w:cs="Times New Roman"/>
                <w:b/>
                <w:sz w:val="21"/>
                <w:szCs w:val="21"/>
                <w:highlight w:val="none"/>
              </w:rPr>
            </w:pPr>
            <w:r>
              <w:rPr>
                <w:rFonts w:hint="eastAsia" w:hAnsi="宋体"/>
                <w:kern w:val="2"/>
                <w:sz w:val="21"/>
                <w:szCs w:val="21"/>
                <w:highlight w:val="none"/>
                <w:lang w:bidi="ar"/>
              </w:rPr>
              <w:t>□虚拟仿真实验教学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 w:val="21"/>
                <w:szCs w:val="21"/>
                <w:highlight w:val="none"/>
              </w:rPr>
            </w:pPr>
            <w:r>
              <w:rPr>
                <w:rFonts w:ascii="Times New Roman" w:hAnsi="Times New Roman" w:eastAsia="宋体" w:cs="Times New Roman"/>
                <w:b/>
                <w:sz w:val="21"/>
                <w:szCs w:val="21"/>
                <w:highlight w:val="none"/>
              </w:rPr>
              <w:t>考核方式</w:t>
            </w:r>
          </w:p>
        </w:tc>
        <w:tc>
          <w:tcPr>
            <w:tcW w:w="4208" w:type="pct"/>
            <w:gridSpan w:val="9"/>
            <w:vAlign w:val="center"/>
          </w:tcPr>
          <w:p>
            <w:pPr>
              <w:snapToGrid w:val="0"/>
              <w:spacing w:beforeLines="0" w:afterLines="0" w:line="400" w:lineRule="exact"/>
              <w:rPr>
                <w:rFonts w:hint="eastAsia" w:hAnsi="宋体"/>
                <w:kern w:val="2"/>
                <w:sz w:val="21"/>
                <w:szCs w:val="21"/>
                <w:highlight w:val="none"/>
              </w:rPr>
            </w:pPr>
            <w:r>
              <w:rPr>
                <w:rFonts w:hint="eastAsia" w:hAnsi="宋体"/>
                <w:kern w:val="2"/>
                <w:sz w:val="21"/>
                <w:szCs w:val="21"/>
                <w:highlight w:val="none"/>
                <w:lang w:bidi="ar"/>
              </w:rPr>
              <w:t xml:space="preserve">□闭卷  □开卷  □课程论文 </w:t>
            </w:r>
            <w:r>
              <w:rPr>
                <w:rFonts w:hint="eastAsia" w:hAnsi="宋体"/>
                <w:kern w:val="2"/>
                <w:sz w:val="21"/>
                <w:szCs w:val="21"/>
                <w:highlight w:val="none"/>
                <w:lang w:eastAsia="zh-CN" w:bidi="ar"/>
              </w:rPr>
              <w:t>□</w:t>
            </w:r>
            <w:r>
              <w:rPr>
                <w:rFonts w:hint="eastAsia" w:hAnsi="宋体"/>
                <w:kern w:val="2"/>
                <w:sz w:val="21"/>
                <w:szCs w:val="21"/>
                <w:highlight w:val="none"/>
                <w:lang w:bidi="ar"/>
              </w:rPr>
              <w:t xml:space="preserve">课程作品  </w:t>
            </w:r>
            <w:r>
              <w:rPr>
                <w:rFonts w:hint="eastAsia" w:hAnsi="宋体"/>
                <w:kern w:val="2"/>
                <w:sz w:val="21"/>
                <w:szCs w:val="21"/>
                <w:highlight w:val="none"/>
                <w:lang w:bidi="ar"/>
              </w:rPr>
              <w:sym w:font="Wingdings 2" w:char="00A3"/>
            </w:r>
            <w:r>
              <w:rPr>
                <w:rFonts w:hint="eastAsia" w:hAnsi="宋体"/>
                <w:kern w:val="2"/>
                <w:sz w:val="21"/>
                <w:szCs w:val="21"/>
                <w:highlight w:val="none"/>
                <w:lang w:bidi="ar"/>
              </w:rPr>
              <w:t xml:space="preserve">汇报展示 </w:t>
            </w:r>
            <w:r>
              <w:rPr>
                <w:rFonts w:hint="eastAsia" w:hAnsi="宋体"/>
                <w:kern w:val="2"/>
                <w:sz w:val="21"/>
                <w:szCs w:val="21"/>
                <w:highlight w:val="none"/>
                <w:lang w:bidi="ar"/>
              </w:rPr>
              <w:sym w:font="Wingdings 2" w:char="00A3"/>
            </w:r>
            <w:r>
              <w:rPr>
                <w:rFonts w:hint="eastAsia" w:hAnsi="宋体"/>
                <w:kern w:val="2"/>
                <w:sz w:val="21"/>
                <w:szCs w:val="21"/>
                <w:highlight w:val="none"/>
                <w:lang w:val="en-US" w:eastAsia="zh-CN" w:bidi="ar"/>
              </w:rPr>
              <w:t>报告</w:t>
            </w:r>
            <w:r>
              <w:rPr>
                <w:rFonts w:hint="eastAsia" w:hAnsi="宋体"/>
                <w:kern w:val="2"/>
                <w:sz w:val="21"/>
                <w:szCs w:val="21"/>
                <w:highlight w:val="none"/>
                <w:lang w:bidi="ar"/>
              </w:rPr>
              <w:t xml:space="preserve">  </w:t>
            </w:r>
          </w:p>
          <w:p>
            <w:pPr>
              <w:rPr>
                <w:rFonts w:ascii="Times New Roman" w:hAnsi="Times New Roman" w:eastAsia="宋体" w:cs="Times New Roman"/>
                <w:sz w:val="21"/>
                <w:szCs w:val="21"/>
                <w:highlight w:val="none"/>
              </w:rPr>
            </w:pPr>
            <w:r>
              <w:rPr>
                <w:rFonts w:hint="eastAsia" w:hAnsi="宋体"/>
                <w:kern w:val="2"/>
                <w:sz w:val="21"/>
                <w:szCs w:val="21"/>
                <w:highlight w:val="none"/>
                <w:lang w:bidi="ar"/>
              </w:rPr>
              <w:t xml:space="preserve">□课堂表现  □阶段性测试  □平时作业  </w:t>
            </w:r>
            <w:r>
              <w:rPr>
                <w:rFonts w:hint="eastAsia" w:hAnsi="宋体"/>
                <w:sz w:val="21"/>
                <w:szCs w:val="21"/>
                <w:highlight w:val="none"/>
                <w:lang w:bidi="ar"/>
              </w:rPr>
              <w:t xml:space="preserve"> </w:t>
            </w:r>
            <w:r>
              <w:rPr>
                <w:rFonts w:hint="eastAsia" w:hAnsi="宋体"/>
                <w:kern w:val="2"/>
                <w:sz w:val="21"/>
                <w:szCs w:val="21"/>
                <w:highlight w:val="none"/>
                <w:lang w:eastAsia="zh-CN" w:bidi="ar"/>
              </w:rPr>
              <w:t>☑</w:t>
            </w:r>
            <w:r>
              <w:rPr>
                <w:rFonts w:hint="eastAsia" w:hAnsi="宋体"/>
                <w:sz w:val="21"/>
                <w:szCs w:val="21"/>
                <w:highlight w:val="none"/>
                <w:lang w:bidi="ar"/>
              </w:rPr>
              <w:t>其他（可多选）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 w:val="21"/>
                <w:szCs w:val="21"/>
                <w:highlight w:val="none"/>
              </w:rPr>
            </w:pPr>
            <w:r>
              <w:rPr>
                <w:rFonts w:ascii="Times New Roman" w:hAnsi="Times New Roman" w:eastAsia="宋体" w:cs="Times New Roman"/>
                <w:b/>
                <w:sz w:val="21"/>
                <w:szCs w:val="21"/>
                <w:highlight w:val="none"/>
              </w:rPr>
              <w:t>开课学院</w:t>
            </w:r>
          </w:p>
        </w:tc>
        <w:tc>
          <w:tcPr>
            <w:tcW w:w="1683" w:type="pct"/>
            <w:gridSpan w:val="2"/>
            <w:vAlign w:val="center"/>
          </w:tcPr>
          <w:p>
            <w:pPr>
              <w:jc w:val="center"/>
              <w:rPr>
                <w:rFonts w:hint="eastAsia" w:ascii="Times New Roman" w:hAnsi="Times New Roman" w:eastAsia="宋体" w:cs="Times New Roman"/>
                <w:sz w:val="21"/>
                <w:szCs w:val="21"/>
                <w:highlight w:val="none"/>
                <w:lang w:eastAsia="zh-CN"/>
              </w:rPr>
            </w:pPr>
            <w:r>
              <w:rPr>
                <w:rFonts w:hint="eastAsia" w:ascii="Times New Roman" w:hAnsi="Times New Roman" w:eastAsia="宋体" w:cs="Times New Roman"/>
                <w:sz w:val="21"/>
                <w:szCs w:val="21"/>
                <w:highlight w:val="none"/>
                <w:lang w:eastAsia="zh-CN"/>
              </w:rPr>
              <w:t>材料科学与工程</w:t>
            </w:r>
          </w:p>
        </w:tc>
        <w:tc>
          <w:tcPr>
            <w:tcW w:w="841" w:type="pct"/>
            <w:gridSpan w:val="3"/>
            <w:vAlign w:val="center"/>
          </w:tcPr>
          <w:p>
            <w:pPr>
              <w:jc w:val="center"/>
              <w:rPr>
                <w:rFonts w:hint="eastAsia" w:hAnsi="宋体"/>
                <w:b/>
                <w:kern w:val="2"/>
                <w:sz w:val="21"/>
                <w:szCs w:val="21"/>
                <w:highlight w:val="none"/>
                <w:lang w:eastAsia="zh-CN" w:bidi="ar"/>
              </w:rPr>
            </w:pPr>
            <w:r>
              <w:rPr>
                <w:rFonts w:hint="eastAsia" w:hAnsi="宋体"/>
                <w:b/>
                <w:kern w:val="2"/>
                <w:sz w:val="21"/>
                <w:szCs w:val="21"/>
                <w:highlight w:val="none"/>
                <w:lang w:eastAsia="zh-CN" w:bidi="ar"/>
              </w:rPr>
              <w:t>开课</w:t>
            </w:r>
          </w:p>
          <w:p>
            <w:pPr>
              <w:jc w:val="center"/>
              <w:rPr>
                <w:rFonts w:ascii="Times New Roman" w:hAnsi="Times New Roman" w:eastAsia="宋体" w:cs="Times New Roman"/>
                <w:b/>
                <w:sz w:val="21"/>
                <w:szCs w:val="21"/>
                <w:highlight w:val="none"/>
              </w:rPr>
            </w:pPr>
            <w:r>
              <w:rPr>
                <w:rFonts w:hint="eastAsia" w:hAnsi="宋体"/>
                <w:b/>
                <w:kern w:val="2"/>
                <w:sz w:val="21"/>
                <w:szCs w:val="21"/>
                <w:highlight w:val="none"/>
                <w:lang w:bidi="ar"/>
              </w:rPr>
              <w:t>系(教研室)</w:t>
            </w:r>
          </w:p>
        </w:tc>
        <w:tc>
          <w:tcPr>
            <w:tcW w:w="1683" w:type="pct"/>
            <w:gridSpan w:val="4"/>
            <w:vAlign w:val="center"/>
          </w:tcPr>
          <w:p>
            <w:pPr>
              <w:jc w:val="center"/>
              <w:rPr>
                <w:rFonts w:hint="eastAsia" w:ascii="Times New Roman" w:hAnsi="Times New Roman" w:eastAsia="宋体" w:cs="Times New Roman"/>
                <w:sz w:val="21"/>
                <w:szCs w:val="21"/>
                <w:highlight w:val="none"/>
                <w:lang w:eastAsia="zh-CN"/>
              </w:rPr>
            </w:pPr>
            <w:r>
              <w:rPr>
                <w:rFonts w:hint="eastAsia" w:ascii="Times New Roman" w:hAnsi="Times New Roman" w:eastAsia="宋体" w:cs="Times New Roman"/>
                <w:sz w:val="21"/>
                <w:szCs w:val="21"/>
                <w:highlight w:val="none"/>
                <w:lang w:eastAsia="zh-CN"/>
              </w:rPr>
              <w:t>材料加工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 w:val="21"/>
                <w:szCs w:val="21"/>
                <w:highlight w:val="none"/>
              </w:rPr>
            </w:pPr>
            <w:r>
              <w:rPr>
                <w:rFonts w:ascii="Times New Roman" w:hAnsi="Times New Roman" w:eastAsia="宋体" w:cs="Times New Roman"/>
                <w:b/>
                <w:sz w:val="21"/>
                <w:szCs w:val="21"/>
                <w:highlight w:val="none"/>
              </w:rPr>
              <w:t>面向专业</w:t>
            </w:r>
          </w:p>
        </w:tc>
        <w:tc>
          <w:tcPr>
            <w:tcW w:w="1683" w:type="pct"/>
            <w:gridSpan w:val="2"/>
            <w:vAlign w:val="center"/>
          </w:tcPr>
          <w:p>
            <w:pPr>
              <w:jc w:val="center"/>
              <w:rPr>
                <w:rFonts w:hint="eastAsia" w:ascii="Times New Roman" w:hAnsi="Times New Roman" w:eastAsia="宋体" w:cs="Times New Roman"/>
                <w:b/>
                <w:sz w:val="21"/>
                <w:szCs w:val="21"/>
                <w:highlight w:val="none"/>
                <w:lang w:eastAsia="zh-CN"/>
              </w:rPr>
            </w:pPr>
            <w:r>
              <w:rPr>
                <w:rFonts w:hint="eastAsia" w:ascii="Times New Roman" w:hAnsi="Times New Roman" w:eastAsia="宋体" w:cs="Times New Roman"/>
                <w:sz w:val="21"/>
                <w:szCs w:val="21"/>
                <w:highlight w:val="none"/>
                <w:lang w:eastAsia="zh-CN"/>
              </w:rPr>
              <w:t>材料成型及控制工程</w:t>
            </w:r>
          </w:p>
        </w:tc>
        <w:tc>
          <w:tcPr>
            <w:tcW w:w="841" w:type="pct"/>
            <w:gridSpan w:val="3"/>
            <w:vAlign w:val="center"/>
          </w:tcPr>
          <w:p>
            <w:pPr>
              <w:jc w:val="center"/>
              <w:rPr>
                <w:rFonts w:ascii="Times New Roman" w:hAnsi="Times New Roman" w:eastAsia="宋体" w:cs="Times New Roman"/>
                <w:b/>
                <w:sz w:val="21"/>
                <w:szCs w:val="21"/>
                <w:highlight w:val="none"/>
              </w:rPr>
            </w:pPr>
            <w:r>
              <w:rPr>
                <w:rFonts w:ascii="Times New Roman" w:hAnsi="Times New Roman" w:eastAsia="宋体" w:cs="Times New Roman"/>
                <w:b/>
                <w:sz w:val="21"/>
                <w:szCs w:val="21"/>
                <w:highlight w:val="none"/>
              </w:rPr>
              <w:t>开课学期</w:t>
            </w:r>
          </w:p>
        </w:tc>
        <w:tc>
          <w:tcPr>
            <w:tcW w:w="1683" w:type="pct"/>
            <w:gridSpan w:val="4"/>
            <w:vAlign w:val="center"/>
          </w:tcPr>
          <w:p>
            <w:pPr>
              <w:jc w:val="center"/>
              <w:rPr>
                <w:rFonts w:ascii="Times New Roman" w:hAnsi="Times New Roman" w:eastAsia="宋体" w:cs="Times New Roman"/>
                <w:sz w:val="21"/>
                <w:szCs w:val="21"/>
                <w:highlight w:val="none"/>
              </w:rPr>
            </w:pPr>
            <w:r>
              <w:rPr>
                <w:rFonts w:ascii="Times New Roman" w:hAnsi="Times New Roman" w:eastAsia="宋体" w:cs="Times New Roman"/>
                <w:sz w:val="21"/>
                <w:szCs w:val="21"/>
                <w:highlight w:val="none"/>
              </w:rPr>
              <w:t>第</w:t>
            </w:r>
            <w:r>
              <w:rPr>
                <w:rFonts w:hint="eastAsia" w:ascii="Times New Roman" w:hAnsi="Times New Roman" w:eastAsia="宋体" w:cs="Times New Roman"/>
                <w:sz w:val="21"/>
                <w:szCs w:val="21"/>
                <w:highlight w:val="none"/>
                <w:lang w:val="en-US" w:eastAsia="zh-CN"/>
              </w:rPr>
              <w:t>8</w:t>
            </w:r>
            <w:r>
              <w:rPr>
                <w:rFonts w:ascii="Times New Roman" w:hAnsi="Times New Roman" w:eastAsia="宋体" w:cs="Times New Roman"/>
                <w:sz w:val="21"/>
                <w:szCs w:val="21"/>
                <w:highlight w:val="none"/>
              </w:rPr>
              <w:t>学期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eastAsia="宋体"/>
                <w:sz w:val="21"/>
                <w:szCs w:val="21"/>
                <w:highlight w:val="none"/>
              </w:rPr>
            </w:pPr>
            <w:r>
              <w:rPr>
                <w:rFonts w:ascii="Times New Roman" w:hAnsi="Times New Roman" w:eastAsia="宋体" w:cs="Times New Roman"/>
                <w:b/>
                <w:sz w:val="21"/>
                <w:szCs w:val="21"/>
                <w:highlight w:val="none"/>
              </w:rPr>
              <w:t>课程负责人</w:t>
            </w:r>
          </w:p>
        </w:tc>
        <w:tc>
          <w:tcPr>
            <w:tcW w:w="1683" w:type="pct"/>
            <w:gridSpan w:val="2"/>
            <w:vAlign w:val="center"/>
          </w:tcPr>
          <w:p>
            <w:pPr>
              <w:adjustRightInd w:val="0"/>
              <w:snapToGrid w:val="0"/>
              <w:spacing w:line="400" w:lineRule="exact"/>
              <w:jc w:val="center"/>
              <w:rPr>
                <w:rFonts w:hint="eastAsia" w:eastAsia="宋体"/>
                <w:sz w:val="21"/>
                <w:szCs w:val="21"/>
                <w:highlight w:val="none"/>
                <w:lang w:eastAsia="zh-CN"/>
              </w:rPr>
            </w:pPr>
            <w:r>
              <w:rPr>
                <w:rFonts w:hint="eastAsia" w:ascii="Times New Roman" w:hAnsi="Times New Roman" w:eastAsia="宋体" w:cs="Times New Roman"/>
                <w:sz w:val="21"/>
                <w:szCs w:val="21"/>
                <w:highlight w:val="none"/>
                <w:lang w:eastAsia="zh-CN"/>
              </w:rPr>
              <w:t>戴甲洪</w:t>
            </w:r>
          </w:p>
        </w:tc>
        <w:tc>
          <w:tcPr>
            <w:tcW w:w="841" w:type="pct"/>
            <w:gridSpan w:val="3"/>
            <w:vAlign w:val="center"/>
          </w:tcPr>
          <w:p>
            <w:pPr>
              <w:jc w:val="center"/>
              <w:rPr>
                <w:rFonts w:eastAsia="宋体"/>
                <w:sz w:val="21"/>
                <w:szCs w:val="21"/>
                <w:highlight w:val="none"/>
              </w:rPr>
            </w:pPr>
            <w:r>
              <w:rPr>
                <w:rFonts w:ascii="Times New Roman" w:hAnsi="Times New Roman" w:eastAsia="宋体" w:cs="Times New Roman"/>
                <w:b/>
                <w:sz w:val="21"/>
                <w:szCs w:val="21"/>
                <w:highlight w:val="none"/>
              </w:rPr>
              <w:t>审核人</w:t>
            </w:r>
          </w:p>
        </w:tc>
        <w:tc>
          <w:tcPr>
            <w:tcW w:w="1683" w:type="pct"/>
            <w:gridSpan w:val="4"/>
            <w:vAlign w:val="center"/>
          </w:tcPr>
          <w:p>
            <w:pPr>
              <w:adjustRightInd w:val="0"/>
              <w:snapToGrid w:val="0"/>
              <w:spacing w:line="400" w:lineRule="exact"/>
              <w:jc w:val="center"/>
              <w:rPr>
                <w:rFonts w:hint="eastAsia" w:eastAsia="宋体"/>
                <w:sz w:val="21"/>
                <w:szCs w:val="21"/>
                <w:highlight w:val="none"/>
                <w:lang w:eastAsia="zh-CN"/>
              </w:rPr>
            </w:pPr>
            <w:r>
              <w:rPr>
                <w:rFonts w:hint="eastAsia" w:ascii="Times New Roman" w:hAnsi="Times New Roman" w:eastAsia="宋体" w:cs="Times New Roman"/>
                <w:sz w:val="21"/>
                <w:szCs w:val="21"/>
                <w:highlight w:val="none"/>
                <w:lang w:eastAsia="zh-CN"/>
              </w:rPr>
              <w:t>杨登辉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 w:val="21"/>
                <w:szCs w:val="21"/>
                <w:highlight w:val="none"/>
              </w:rPr>
            </w:pPr>
            <w:r>
              <w:rPr>
                <w:rFonts w:hint="eastAsia" w:ascii="Times New Roman" w:hAnsi="Times New Roman" w:eastAsia="宋体" w:cs="Times New Roman"/>
                <w:b/>
                <w:sz w:val="21"/>
                <w:szCs w:val="21"/>
                <w:highlight w:val="none"/>
              </w:rPr>
              <w:t>先修课程</w:t>
            </w:r>
          </w:p>
        </w:tc>
        <w:tc>
          <w:tcPr>
            <w:tcW w:w="4208" w:type="pct"/>
            <w:gridSpan w:val="9"/>
            <w:vAlign w:val="center"/>
          </w:tcPr>
          <w:p>
            <w:pPr>
              <w:rPr>
                <w:rFonts w:ascii="Times New Roman" w:hAnsi="Times New Roman" w:eastAsia="宋体" w:cs="Times New Roman"/>
                <w:color w:val="558ED5" w:themeColor="text2" w:themeTint="99"/>
                <w:sz w:val="21"/>
                <w:szCs w:val="21"/>
                <w:highlight w:val="none"/>
                <w14:textFill>
                  <w14:solidFill>
                    <w14:schemeClr w14:val="tx2">
                      <w14:lumMod w14:val="60000"/>
                      <w14:lumOff w14:val="40000"/>
                    </w14:schemeClr>
                  </w14:solidFill>
                </w14:textFill>
              </w:rPr>
            </w:pPr>
            <w:r>
              <w:rPr>
                <w:rFonts w:hint="eastAsia" w:ascii="Times New Roman" w:hAnsi="Times New Roman" w:eastAsia="宋体" w:cs="Times New Roman"/>
                <w:sz w:val="21"/>
                <w:szCs w:val="21"/>
                <w:highlight w:val="none"/>
              </w:rPr>
              <w:t>液态金属成型工艺及模具设计、冲压工艺及模具设计、塑料成型工艺及模具设计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 w:val="21"/>
                <w:szCs w:val="21"/>
                <w:highlight w:val="none"/>
              </w:rPr>
            </w:pPr>
            <w:r>
              <w:rPr>
                <w:rFonts w:hint="eastAsia" w:ascii="Times New Roman" w:hAnsi="Times New Roman" w:eastAsia="宋体" w:cs="Times New Roman"/>
                <w:b/>
                <w:sz w:val="21"/>
                <w:szCs w:val="21"/>
                <w:highlight w:val="none"/>
              </w:rPr>
              <w:t>后续课程</w:t>
            </w:r>
          </w:p>
        </w:tc>
        <w:tc>
          <w:tcPr>
            <w:tcW w:w="4208" w:type="pct"/>
            <w:gridSpan w:val="9"/>
            <w:vAlign w:val="center"/>
          </w:tcPr>
          <w:p>
            <w:pP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t>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 w:val="21"/>
                <w:szCs w:val="21"/>
                <w:highlight w:val="none"/>
              </w:rPr>
            </w:pPr>
            <w:r>
              <w:rPr>
                <w:rFonts w:hint="eastAsia" w:ascii="Times New Roman" w:hAnsi="Times New Roman" w:eastAsia="宋体" w:cs="Times New Roman"/>
                <w:b/>
                <w:sz w:val="21"/>
                <w:szCs w:val="21"/>
                <w:highlight w:val="none"/>
              </w:rPr>
              <w:t>选用教材</w:t>
            </w:r>
          </w:p>
        </w:tc>
        <w:tc>
          <w:tcPr>
            <w:tcW w:w="4208" w:type="pct"/>
            <w:gridSpan w:val="9"/>
            <w:vAlign w:val="center"/>
          </w:tcPr>
          <w:p>
            <w:pPr>
              <w:adjustRightInd w:val="0"/>
              <w:snapToGrid w:val="0"/>
              <w:spacing w:line="400" w:lineRule="exact"/>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lang w:val="en-US" w:eastAsia="zh-CN"/>
              </w:rPr>
              <w:t>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 w:val="21"/>
                <w:szCs w:val="21"/>
                <w:highlight w:val="none"/>
              </w:rPr>
            </w:pPr>
            <w:r>
              <w:rPr>
                <w:rFonts w:hint="eastAsia" w:ascii="Times New Roman" w:hAnsi="Times New Roman" w:eastAsia="宋体" w:cs="Times New Roman"/>
                <w:b/>
                <w:sz w:val="21"/>
                <w:szCs w:val="21"/>
                <w:highlight w:val="none"/>
              </w:rPr>
              <w:t>参考书目</w:t>
            </w:r>
          </w:p>
        </w:tc>
        <w:tc>
          <w:tcPr>
            <w:tcW w:w="4208" w:type="pct"/>
            <w:gridSpan w:val="9"/>
            <w:vAlign w:val="center"/>
          </w:tcPr>
          <w:p>
            <w:pPr>
              <w:adjustRightInd w:val="0"/>
              <w:snapToGrid w:val="0"/>
              <w:spacing w:line="400" w:lineRule="exact"/>
              <w:rPr>
                <w:rFonts w:hint="eastAsia" w:ascii="Times New Roman" w:hAnsi="Times New Roman" w:eastAsia="宋体" w:cs="Times New Roman"/>
                <w:color w:val="auto"/>
                <w:sz w:val="21"/>
                <w:szCs w:val="21"/>
                <w:highlight w:val="none"/>
                <w:lang w:eastAsia="zh-CN"/>
              </w:rPr>
            </w:pPr>
            <w:r>
              <w:rPr>
                <w:rFonts w:hint="eastAsia" w:ascii="Times New Roman" w:hAnsi="Times New Roman" w:eastAsia="宋体" w:cs="Times New Roman"/>
                <w:color w:val="auto"/>
                <w:sz w:val="21"/>
                <w:szCs w:val="21"/>
                <w:highlight w:val="none"/>
                <w:lang w:eastAsia="zh-CN"/>
              </w:rPr>
              <w:t>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 w:val="21"/>
                <w:szCs w:val="21"/>
                <w:highlight w:val="none"/>
              </w:rPr>
            </w:pPr>
            <w:r>
              <w:rPr>
                <w:rFonts w:hint="eastAsia" w:ascii="Times New Roman" w:hAnsi="Times New Roman" w:eastAsia="宋体" w:cs="Times New Roman"/>
                <w:b/>
                <w:sz w:val="21"/>
                <w:szCs w:val="21"/>
                <w:highlight w:val="none"/>
              </w:rPr>
              <w:t>课程资源</w:t>
            </w:r>
          </w:p>
        </w:tc>
        <w:tc>
          <w:tcPr>
            <w:tcW w:w="4208" w:type="pct"/>
            <w:gridSpan w:val="9"/>
            <w:vAlign w:val="center"/>
          </w:tcPr>
          <w:p>
            <w:pPr>
              <w:adjustRightInd w:val="0"/>
              <w:snapToGrid w:val="0"/>
              <w:spacing w:line="400" w:lineRule="exact"/>
              <w:jc w:val="left"/>
              <w:rPr>
                <w:rFonts w:hint="default" w:ascii="Times New Roman" w:hAnsi="Times New Roman" w:cs="Times New Roman" w:eastAsiaTheme="minorEastAsia"/>
                <w:color w:val="auto"/>
                <w:sz w:val="21"/>
                <w:szCs w:val="21"/>
                <w:highlight w:val="none"/>
                <w:lang w:val="en-US" w:eastAsia="zh-CN"/>
              </w:rPr>
            </w:pPr>
            <w:r>
              <w:rPr>
                <w:rFonts w:hint="eastAsia" w:ascii="Times New Roman" w:cs="Times New Roman"/>
                <w:color w:val="auto"/>
                <w:sz w:val="21"/>
                <w:szCs w:val="21"/>
                <w:highlight w:val="none"/>
              </w:rPr>
              <w:t>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20" w:hRule="atLeast"/>
        </w:trPr>
        <w:tc>
          <w:tcPr>
            <w:tcW w:w="791" w:type="pct"/>
            <w:vAlign w:val="center"/>
          </w:tcPr>
          <w:p>
            <w:pPr>
              <w:adjustRightInd w:val="0"/>
              <w:snapToGrid w:val="0"/>
              <w:spacing w:line="400" w:lineRule="exact"/>
              <w:jc w:val="center"/>
              <w:rPr>
                <w:rFonts w:eastAsia="宋体"/>
                <w:sz w:val="21"/>
                <w:szCs w:val="21"/>
                <w:highlight w:val="none"/>
              </w:rPr>
            </w:pPr>
            <w:r>
              <w:rPr>
                <w:rFonts w:hAnsi="宋体" w:eastAsia="宋体"/>
                <w:b/>
                <w:bCs/>
                <w:sz w:val="21"/>
                <w:szCs w:val="21"/>
                <w:highlight w:val="none"/>
              </w:rPr>
              <w:t>课程简介</w:t>
            </w:r>
          </w:p>
        </w:tc>
        <w:tc>
          <w:tcPr>
            <w:tcW w:w="4208" w:type="pct"/>
            <w:gridSpan w:val="9"/>
            <w:vAlign w:val="center"/>
          </w:tcPr>
          <w:p>
            <w:pPr>
              <w:adjustRightInd w:val="0"/>
              <w:snapToGrid w:val="0"/>
              <w:spacing w:line="400" w:lineRule="exact"/>
              <w:ind w:firstLine="420" w:firstLineChars="200"/>
              <w:rPr>
                <w:rFonts w:ascii="Times New Roman" w:hAnsi="Times New Roman"/>
                <w:color w:val="auto"/>
                <w:sz w:val="21"/>
                <w:szCs w:val="21"/>
                <w:highlight w:val="none"/>
              </w:rPr>
            </w:pPr>
            <w:r>
              <w:rPr>
                <w:rFonts w:hint="eastAsia" w:ascii="Times New Roman" w:hAnsi="Times New Roman" w:eastAsia="宋体" w:cs="Times New Roman"/>
                <w:color w:val="auto"/>
                <w:sz w:val="21"/>
                <w:szCs w:val="21"/>
                <w:highlight w:val="none"/>
              </w:rPr>
              <w:t>本课程为</w:t>
            </w:r>
            <w:r>
              <w:rPr>
                <w:rFonts w:hint="eastAsia" w:ascii="Times New Roman" w:hAnsi="Times New Roman" w:eastAsia="宋体" w:cs="Times New Roman"/>
                <w:color w:val="auto"/>
                <w:sz w:val="21"/>
                <w:szCs w:val="21"/>
                <w:highlight w:val="none"/>
                <w:lang w:eastAsia="zh-CN"/>
              </w:rPr>
              <w:t>材料成型及控制工程</w:t>
            </w:r>
            <w:r>
              <w:rPr>
                <w:rFonts w:hint="eastAsia" w:ascii="Times New Roman" w:hAnsi="Times New Roman" w:eastAsia="宋体" w:cs="Times New Roman"/>
                <w:color w:val="auto"/>
                <w:sz w:val="21"/>
                <w:szCs w:val="21"/>
                <w:highlight w:val="none"/>
              </w:rPr>
              <w:t>专业的必修实践课程，指在综合评价学生本科期间掌握专业知识与技能的水平，并进一步提高学生分析与解决工程实际问题的能力和独立工作的能力。通过完成具体的</w:t>
            </w:r>
            <w:r>
              <w:rPr>
                <w:rFonts w:hint="eastAsia" w:ascii="Times New Roman" w:hAnsi="Times New Roman" w:eastAsia="宋体" w:cs="Times New Roman"/>
                <w:color w:val="auto"/>
                <w:sz w:val="21"/>
                <w:szCs w:val="21"/>
                <w:highlight w:val="none"/>
                <w:lang w:eastAsia="zh-CN"/>
              </w:rPr>
              <w:t>模具</w:t>
            </w:r>
            <w:r>
              <w:rPr>
                <w:rFonts w:hint="eastAsia" w:ascii="Times New Roman" w:hAnsi="Times New Roman" w:eastAsia="宋体" w:cs="Times New Roman"/>
                <w:color w:val="auto"/>
                <w:sz w:val="21"/>
                <w:szCs w:val="21"/>
                <w:highlight w:val="none"/>
              </w:rPr>
              <w:t>设计</w:t>
            </w:r>
            <w:r>
              <w:rPr>
                <w:rFonts w:hint="eastAsia" w:ascii="Times New Roman" w:hAnsi="Times New Roman" w:eastAsia="宋体" w:cs="Times New Roman"/>
                <w:color w:val="auto"/>
                <w:sz w:val="21"/>
                <w:szCs w:val="21"/>
                <w:highlight w:val="none"/>
                <w:lang w:eastAsia="zh-CN"/>
              </w:rPr>
              <w:t>、材料加工、材料科学相关</w:t>
            </w:r>
            <w:r>
              <w:rPr>
                <w:rFonts w:hint="eastAsia" w:ascii="Times New Roman" w:hAnsi="Times New Roman" w:eastAsia="宋体" w:cs="Times New Roman"/>
                <w:color w:val="auto"/>
                <w:sz w:val="21"/>
                <w:szCs w:val="21"/>
                <w:highlight w:val="none"/>
              </w:rPr>
              <w:t>课题，</w:t>
            </w:r>
            <w:r>
              <w:rPr>
                <w:rFonts w:hint="eastAsia" w:ascii="Times New Roman" w:hAnsi="Times New Roman" w:eastAsia="宋体" w:cs="Times New Roman"/>
                <w:color w:val="auto"/>
                <w:sz w:val="21"/>
                <w:szCs w:val="21"/>
                <w:highlight w:val="none"/>
                <w:lang w:eastAsia="zh-CN"/>
              </w:rPr>
              <w:t>使学生</w:t>
            </w:r>
            <w:r>
              <w:rPr>
                <w:rFonts w:hint="eastAsia" w:ascii="Times New Roman" w:hAnsi="Times New Roman" w:eastAsia="宋体" w:cs="Times New Roman"/>
                <w:color w:val="auto"/>
                <w:sz w:val="21"/>
                <w:szCs w:val="21"/>
                <w:highlight w:val="none"/>
              </w:rPr>
              <w:t>养成独立思考、查阅资料、解决问题的思维和习惯，同时也是</w:t>
            </w:r>
            <w:r>
              <w:rPr>
                <w:rFonts w:hint="eastAsia" w:ascii="Times New Roman" w:hAnsi="Times New Roman" w:eastAsia="宋体" w:cs="Times New Roman"/>
                <w:color w:val="auto"/>
                <w:sz w:val="21"/>
                <w:szCs w:val="21"/>
                <w:highlight w:val="none"/>
                <w:lang w:eastAsia="zh-CN"/>
              </w:rPr>
              <w:t>学生</w:t>
            </w:r>
            <w:r>
              <w:rPr>
                <w:rFonts w:hint="eastAsia" w:ascii="Times New Roman" w:hAnsi="Times New Roman" w:eastAsia="宋体" w:cs="Times New Roman"/>
                <w:color w:val="auto"/>
                <w:sz w:val="21"/>
                <w:szCs w:val="21"/>
                <w:highlight w:val="none"/>
              </w:rPr>
              <w:t>培养创造能力，增强实践创新设计水平，严谨认真的工作态度的重要实践环节，为以后工作中解决</w:t>
            </w:r>
            <w:r>
              <w:rPr>
                <w:rFonts w:hint="eastAsia" w:ascii="Times New Roman" w:hAnsi="Times New Roman" w:eastAsia="宋体" w:cs="Times New Roman"/>
                <w:color w:val="auto"/>
                <w:sz w:val="21"/>
                <w:szCs w:val="21"/>
                <w:highlight w:val="none"/>
                <w:lang w:eastAsia="zh-CN"/>
              </w:rPr>
              <w:t>工程</w:t>
            </w:r>
            <w:r>
              <w:rPr>
                <w:rFonts w:hint="eastAsia" w:ascii="Times New Roman" w:hAnsi="Times New Roman" w:eastAsia="宋体" w:cs="Times New Roman"/>
                <w:color w:val="auto"/>
                <w:sz w:val="21"/>
                <w:szCs w:val="21"/>
                <w:highlight w:val="none"/>
              </w:rPr>
              <w:t>实际问题具有重大意义。</w:t>
            </w:r>
          </w:p>
        </w:tc>
      </w:tr>
    </w:tbl>
    <w:p>
      <w:pPr>
        <w:spacing w:line="360" w:lineRule="auto"/>
        <w:ind w:firstLine="482" w:firstLineChars="200"/>
        <w:rPr>
          <w:rFonts w:hint="eastAsia" w:ascii="宋体" w:hAnsi="宋体" w:eastAsia="宋体" w:cs="Times New Roman"/>
          <w:b/>
          <w:bCs/>
          <w:sz w:val="24"/>
          <w:szCs w:val="24"/>
          <w:highlight w:val="none"/>
        </w:rPr>
      </w:pPr>
    </w:p>
    <w:p>
      <w:pPr>
        <w:autoSpaceDE w:val="0"/>
        <w:autoSpaceDN w:val="0"/>
        <w:adjustRightInd w:val="0"/>
        <w:snapToGrid w:val="0"/>
        <w:spacing w:beforeLines="0" w:afterLines="0" w:line="360" w:lineRule="auto"/>
        <w:jc w:val="left"/>
        <w:rPr>
          <w:rFonts w:hint="eastAsia" w:ascii="黑体" w:hAnsi="黑体" w:eastAsia="黑体" w:cs="黑体"/>
          <w:b/>
          <w:kern w:val="0"/>
          <w:sz w:val="28"/>
          <w:szCs w:val="28"/>
          <w:highlight w:val="none"/>
        </w:rPr>
      </w:pPr>
    </w:p>
    <w:p>
      <w:pPr>
        <w:autoSpaceDE w:val="0"/>
        <w:autoSpaceDN w:val="0"/>
        <w:adjustRightInd w:val="0"/>
        <w:snapToGrid w:val="0"/>
        <w:spacing w:beforeLines="0" w:afterLines="0" w:line="360" w:lineRule="auto"/>
        <w:jc w:val="left"/>
        <w:rPr>
          <w:rFonts w:hint="eastAsia" w:ascii="黑体" w:hAnsi="黑体" w:eastAsia="黑体" w:cs="黑体"/>
          <w:b/>
          <w:kern w:val="0"/>
          <w:sz w:val="28"/>
          <w:szCs w:val="28"/>
          <w:highlight w:val="none"/>
        </w:rPr>
      </w:pPr>
      <w:r>
        <w:rPr>
          <w:rFonts w:hint="eastAsia" w:ascii="黑体" w:hAnsi="黑体" w:eastAsia="黑体" w:cs="黑体"/>
          <w:b/>
          <w:kern w:val="0"/>
          <w:sz w:val="28"/>
          <w:szCs w:val="28"/>
          <w:highlight w:val="none"/>
        </w:rPr>
        <w:t>二、课程目标</w:t>
      </w:r>
    </w:p>
    <w:p>
      <w:pPr>
        <w:spacing w:line="360" w:lineRule="auto"/>
        <w:jc w:val="center"/>
        <w:rPr>
          <w:rFonts w:ascii="Times New Roman" w:hAnsi="Times New Roman" w:eastAsia="宋体" w:cs="Times New Roman"/>
          <w:b/>
          <w:color w:val="000000" w:themeColor="text1"/>
          <w:szCs w:val="21"/>
          <w:highlight w:val="none"/>
          <w14:textFill>
            <w14:solidFill>
              <w14:schemeClr w14:val="tx1"/>
            </w14:solidFill>
          </w14:textFill>
        </w:rPr>
      </w:pPr>
      <w:r>
        <w:rPr>
          <w:rFonts w:hint="eastAsia" w:ascii="Times New Roman" w:hAnsi="Times New Roman" w:eastAsia="宋体" w:cs="Times New Roman"/>
          <w:b/>
          <w:color w:val="000000" w:themeColor="text1"/>
          <w:szCs w:val="21"/>
          <w:highlight w:val="none"/>
          <w14:textFill>
            <w14:solidFill>
              <w14:schemeClr w14:val="tx1"/>
            </w14:solidFill>
          </w14:textFill>
        </w:rPr>
        <w:t xml:space="preserve">表1  </w:t>
      </w:r>
      <w:r>
        <w:rPr>
          <w:rFonts w:ascii="Times New Roman" w:hAnsi="Times New Roman" w:eastAsia="宋体" w:cs="Times New Roman"/>
          <w:b/>
          <w:color w:val="000000" w:themeColor="text1"/>
          <w:szCs w:val="21"/>
          <w:highlight w:val="none"/>
          <w14:textFill>
            <w14:solidFill>
              <w14:schemeClr w14:val="tx1"/>
            </w14:solidFill>
          </w14:textFill>
        </w:rPr>
        <w:t>课程目标</w:t>
      </w:r>
    </w:p>
    <w:tbl>
      <w:tblPr>
        <w:tblStyle w:val="1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384"/>
        <w:gridCol w:w="71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384" w:type="dxa"/>
            <w:vAlign w:val="center"/>
          </w:tcPr>
          <w:p>
            <w:pPr>
              <w:spacing w:line="360" w:lineRule="auto"/>
              <w:jc w:val="center"/>
              <w:rPr>
                <w:rFonts w:ascii="Times New Roman" w:hAnsi="Times New Roman" w:eastAsia="宋体" w:cs="Times New Roman"/>
                <w:b/>
                <w:color w:val="000000" w:themeColor="text1"/>
                <w:kern w:val="0"/>
                <w:sz w:val="21"/>
                <w:szCs w:val="21"/>
                <w:highlight w:val="none"/>
                <w14:textFill>
                  <w14:solidFill>
                    <w14:schemeClr w14:val="tx1"/>
                  </w14:solidFill>
                </w14:textFill>
              </w:rPr>
            </w:pPr>
            <w:r>
              <w:rPr>
                <w:rFonts w:hint="eastAsia" w:ascii="Times New Roman" w:hAnsi="Times New Roman" w:eastAsia="宋体" w:cs="Times New Roman"/>
                <w:b/>
                <w:color w:val="000000" w:themeColor="text1"/>
                <w:kern w:val="0"/>
                <w:sz w:val="21"/>
                <w:szCs w:val="21"/>
                <w:highlight w:val="none"/>
                <w14:textFill>
                  <w14:solidFill>
                    <w14:schemeClr w14:val="tx1"/>
                  </w14:solidFill>
                </w14:textFill>
              </w:rPr>
              <w:t>序号</w:t>
            </w:r>
          </w:p>
        </w:tc>
        <w:tc>
          <w:tcPr>
            <w:tcW w:w="7138" w:type="dxa"/>
            <w:vAlign w:val="center"/>
          </w:tcPr>
          <w:p>
            <w:pPr>
              <w:spacing w:line="360" w:lineRule="auto"/>
              <w:jc w:val="center"/>
              <w:rPr>
                <w:rFonts w:ascii="Times New Roman" w:hAnsi="Times New Roman" w:eastAsia="宋体" w:cs="Times New Roman"/>
                <w:b/>
                <w:color w:val="000000" w:themeColor="text1"/>
                <w:kern w:val="0"/>
                <w:sz w:val="21"/>
                <w:szCs w:val="21"/>
                <w:highlight w:val="none"/>
                <w14:textFill>
                  <w14:solidFill>
                    <w14:schemeClr w14:val="tx1"/>
                  </w14:solidFill>
                </w14:textFill>
              </w:rPr>
            </w:pPr>
            <w:r>
              <w:rPr>
                <w:rFonts w:hint="eastAsia" w:ascii="Times New Roman" w:hAnsi="Times New Roman" w:eastAsia="宋体" w:cs="Times New Roman"/>
                <w:b/>
                <w:color w:val="000000" w:themeColor="text1"/>
                <w:kern w:val="0"/>
                <w:sz w:val="21"/>
                <w:szCs w:val="21"/>
                <w:highlight w:val="none"/>
                <w14:textFill>
                  <w14:solidFill>
                    <w14:schemeClr w14:val="tx1"/>
                  </w14:solidFill>
                </w14:textFill>
              </w:rPr>
              <w:t>具体课程目标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84" w:type="dxa"/>
            <w:vAlign w:val="center"/>
          </w:tcPr>
          <w:p>
            <w:pPr>
              <w:spacing w:line="360" w:lineRule="auto"/>
              <w:jc w:val="center"/>
              <w:rPr>
                <w:rFonts w:ascii="Times New Roman" w:hAnsi="Times New Roman" w:eastAsia="宋体" w:cs="Times New Roman"/>
                <w:b/>
                <w:color w:val="000000" w:themeColor="text1"/>
                <w:kern w:val="0"/>
                <w:sz w:val="21"/>
                <w:szCs w:val="21"/>
                <w:highlight w:val="none"/>
                <w14:textFill>
                  <w14:solidFill>
                    <w14:schemeClr w14:val="tx1"/>
                  </w14:solidFill>
                </w14:textFill>
              </w:rPr>
            </w:pPr>
            <w:r>
              <w:rPr>
                <w:rFonts w:hint="eastAsia" w:ascii="Times New Roman" w:hAnsi="Times New Roman" w:eastAsia="宋体" w:cs="Times New Roman"/>
                <w:b/>
                <w:color w:val="000000" w:themeColor="text1"/>
                <w:kern w:val="0"/>
                <w:sz w:val="21"/>
                <w:szCs w:val="21"/>
                <w:highlight w:val="none"/>
                <w14:textFill>
                  <w14:solidFill>
                    <w14:schemeClr w14:val="tx1"/>
                  </w14:solidFill>
                </w14:textFill>
              </w:rPr>
              <w:t>课程目标1</w:t>
            </w:r>
          </w:p>
        </w:tc>
        <w:tc>
          <w:tcPr>
            <w:tcW w:w="7138" w:type="dxa"/>
            <w:vAlign w:val="center"/>
          </w:tcPr>
          <w:p>
            <w:pPr>
              <w:spacing w:line="360" w:lineRule="auto"/>
              <w:jc w:val="left"/>
              <w:rPr>
                <w:rFonts w:ascii="Times New Roman" w:hAnsi="Times New Roman" w:eastAsia="宋体" w:cs="Times New Roman"/>
                <w:b/>
                <w:color w:val="000000" w:themeColor="text1"/>
                <w:kern w:val="0"/>
                <w:sz w:val="21"/>
                <w:szCs w:val="21"/>
                <w:highlight w:val="none"/>
                <w14:textFill>
                  <w14:solidFill>
                    <w14:schemeClr w14:val="tx1"/>
                  </w14:solidFill>
                </w14:textFill>
              </w:rPr>
            </w:pPr>
            <w:r>
              <w:rPr>
                <w:rFonts w:hint="eastAsia" w:ascii="Times New Roman" w:hAnsi="Times New Roman" w:eastAsia="宋体" w:cs="Times New Roman"/>
                <w:color w:val="000000" w:themeColor="text1"/>
                <w:kern w:val="0"/>
                <w:sz w:val="21"/>
                <w:szCs w:val="21"/>
                <w:highlight w:val="none"/>
                <w14:textFill>
                  <w14:solidFill>
                    <w14:schemeClr w14:val="tx1"/>
                  </w14:solidFill>
                </w14:textFill>
              </w:rPr>
              <w:t>掌握综合运用所学理论知识和实践知识，独立分析和解决本专业范围内技术问题的基本方法；掌握搜集科技文献资料、使用各种标准手册以及自主解决问题的能力。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84" w:type="dxa"/>
            <w:vAlign w:val="center"/>
          </w:tcPr>
          <w:p>
            <w:pPr>
              <w:spacing w:line="360" w:lineRule="auto"/>
              <w:jc w:val="center"/>
              <w:rPr>
                <w:rFonts w:ascii="Times New Roman" w:hAnsi="Times New Roman" w:eastAsia="宋体" w:cs="Times New Roman"/>
                <w:b/>
                <w:color w:val="000000" w:themeColor="text1"/>
                <w:kern w:val="0"/>
                <w:sz w:val="21"/>
                <w:szCs w:val="21"/>
                <w:highlight w:val="none"/>
                <w14:textFill>
                  <w14:solidFill>
                    <w14:schemeClr w14:val="tx1"/>
                  </w14:solidFill>
                </w14:textFill>
              </w:rPr>
            </w:pPr>
            <w:r>
              <w:rPr>
                <w:rFonts w:hint="eastAsia" w:ascii="Times New Roman" w:hAnsi="Times New Roman" w:eastAsia="宋体" w:cs="Times New Roman"/>
                <w:b/>
                <w:color w:val="000000" w:themeColor="text1"/>
                <w:kern w:val="0"/>
                <w:sz w:val="21"/>
                <w:szCs w:val="21"/>
                <w:highlight w:val="none"/>
                <w14:textFill>
                  <w14:solidFill>
                    <w14:schemeClr w14:val="tx1"/>
                  </w14:solidFill>
                </w14:textFill>
              </w:rPr>
              <w:t>课程目标2</w:t>
            </w:r>
          </w:p>
        </w:tc>
        <w:tc>
          <w:tcPr>
            <w:tcW w:w="7138" w:type="dxa"/>
            <w:vAlign w:val="center"/>
          </w:tcPr>
          <w:p>
            <w:pPr>
              <w:spacing w:line="360" w:lineRule="auto"/>
              <w:jc w:val="left"/>
              <w:rPr>
                <w:rFonts w:ascii="Times New Roman" w:hAnsi="Times New Roman" w:eastAsia="宋体" w:cs="Times New Roman"/>
                <w:b/>
                <w:color w:val="000000" w:themeColor="text1"/>
                <w:kern w:val="0"/>
                <w:sz w:val="21"/>
                <w:szCs w:val="21"/>
                <w:highlight w:val="none"/>
                <w14:textFill>
                  <w14:solidFill>
                    <w14:schemeClr w14:val="tx1"/>
                  </w14:solidFill>
                </w14:textFill>
              </w:rPr>
            </w:pPr>
            <w:r>
              <w:rPr>
                <w:rFonts w:hint="eastAsia" w:ascii="Times New Roman" w:hAnsi="Times New Roman" w:eastAsia="宋体" w:cs="Times New Roman"/>
                <w:color w:val="000000" w:themeColor="text1"/>
                <w:kern w:val="0"/>
                <w:sz w:val="21"/>
                <w:szCs w:val="21"/>
                <w:highlight w:val="none"/>
                <w14:textFill>
                  <w14:solidFill>
                    <w14:schemeClr w14:val="tx1"/>
                  </w14:solidFill>
                </w14:textFill>
              </w:rPr>
              <w:t>检验学生灵活运用知识解决设计中各种问题的能力，培养学生实际工作中严谨认真的工作作风，培养独立思考和创新能力，使学生在材料成形的相关专业技术岗位的综合工作能力得到进一步训练和提高，也为今后的进一步学习深造，从事相关专业工作，进行科学研究打下良好的基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84" w:type="dxa"/>
            <w:vAlign w:val="center"/>
          </w:tcPr>
          <w:p>
            <w:pPr>
              <w:spacing w:line="360" w:lineRule="auto"/>
              <w:jc w:val="center"/>
              <w:rPr>
                <w:rFonts w:ascii="Times New Roman" w:hAnsi="Times New Roman" w:eastAsia="宋体" w:cs="Times New Roman"/>
                <w:b/>
                <w:color w:val="000000" w:themeColor="text1"/>
                <w:kern w:val="0"/>
                <w:sz w:val="21"/>
                <w:szCs w:val="21"/>
                <w:highlight w:val="none"/>
                <w14:textFill>
                  <w14:solidFill>
                    <w14:schemeClr w14:val="tx1"/>
                  </w14:solidFill>
                </w14:textFill>
              </w:rPr>
            </w:pPr>
            <w:r>
              <w:rPr>
                <w:rFonts w:hint="eastAsia" w:ascii="Times New Roman" w:hAnsi="Times New Roman" w:eastAsia="宋体" w:cs="Times New Roman"/>
                <w:b/>
                <w:color w:val="000000" w:themeColor="text1"/>
                <w:kern w:val="0"/>
                <w:sz w:val="21"/>
                <w:szCs w:val="21"/>
                <w:highlight w:val="none"/>
                <w14:textFill>
                  <w14:solidFill>
                    <w14:schemeClr w14:val="tx1"/>
                  </w14:solidFill>
                </w14:textFill>
              </w:rPr>
              <w:t>课程目标3</w:t>
            </w:r>
          </w:p>
        </w:tc>
        <w:tc>
          <w:tcPr>
            <w:tcW w:w="7138" w:type="dxa"/>
            <w:vAlign w:val="center"/>
          </w:tcPr>
          <w:p>
            <w:pPr>
              <w:spacing w:line="360" w:lineRule="auto"/>
              <w:jc w:val="left"/>
              <w:rPr>
                <w:rFonts w:ascii="Times New Roman" w:hAnsi="Times New Roman" w:eastAsia="宋体" w:cs="Times New Roman"/>
                <w:b/>
                <w:color w:val="000000" w:themeColor="text1"/>
                <w:kern w:val="0"/>
                <w:sz w:val="21"/>
                <w:szCs w:val="21"/>
                <w:highlight w:val="none"/>
                <w14:textFill>
                  <w14:solidFill>
                    <w14:schemeClr w14:val="tx1"/>
                  </w14:solidFill>
                </w14:textFill>
              </w:rPr>
            </w:pPr>
            <w:r>
              <w:rPr>
                <w:rFonts w:hint="eastAsia" w:ascii="Times New Roman" w:hAnsi="Times New Roman" w:eastAsia="宋体" w:cs="Times New Roman"/>
                <w:color w:val="000000" w:themeColor="text1"/>
                <w:kern w:val="0"/>
                <w:sz w:val="21"/>
                <w:szCs w:val="21"/>
                <w:highlight w:val="none"/>
                <w14:textFill>
                  <w14:solidFill>
                    <w14:schemeClr w14:val="tx1"/>
                  </w14:solidFill>
                </w14:textFill>
              </w:rPr>
              <w:t>了解理实结合解决实际工程问题的一般方案、方法、步骤等；巩固和提高冲压、锻造、焊接等材料成形工艺的综合知识与技能；巩固和提高办公文件、工艺文件工程图的打印输出知识；能够阅读本专业外文文献资料，能够使用技术语言，在跨文化背景下进行沟通和交流具有良好的工程素养，较严谨的逻辑思维；具有积极探索的精神和创新意识、良好的职业道德和健全的体魄；具备良好的身心素质。</w:t>
            </w:r>
          </w:p>
        </w:tc>
      </w:tr>
    </w:tbl>
    <w:p>
      <w:pPr>
        <w:autoSpaceDE/>
        <w:autoSpaceDN/>
        <w:adjustRightInd/>
        <w:spacing w:beforeLines="-2147483648" w:afterLines="-2147483648" w:line="360" w:lineRule="auto"/>
        <w:jc w:val="left"/>
        <w:rPr>
          <w:rFonts w:hint="eastAsia" w:ascii="Times New Roman" w:hAnsi="Times New Roman" w:eastAsia="宋体" w:cs="Times New Roman"/>
          <w:color w:val="FF0000"/>
          <w:kern w:val="2"/>
          <w:sz w:val="21"/>
          <w:szCs w:val="21"/>
          <w:highlight w:val="none"/>
        </w:rPr>
      </w:pPr>
    </w:p>
    <w:p>
      <w:pPr>
        <w:autoSpaceDE/>
        <w:autoSpaceDN/>
        <w:adjustRightInd/>
        <w:spacing w:beforeLines="-2147483648" w:afterLines="-2147483648" w:line="360" w:lineRule="auto"/>
        <w:jc w:val="left"/>
        <w:rPr>
          <w:rFonts w:hint="eastAsia" w:ascii="Times New Roman" w:hAnsi="Times New Roman" w:eastAsia="宋体" w:cs="Times New Roman"/>
          <w:color w:val="FF0000"/>
          <w:kern w:val="2"/>
          <w:sz w:val="21"/>
          <w:szCs w:val="21"/>
          <w:highlight w:val="none"/>
        </w:rPr>
      </w:pPr>
    </w:p>
    <w:p>
      <w:pPr>
        <w:pStyle w:val="21"/>
        <w:spacing w:line="320" w:lineRule="exact"/>
        <w:ind w:left="420" w:firstLine="0"/>
        <w:jc w:val="center"/>
        <w:rPr>
          <w:rFonts w:hint="eastAsia" w:ascii="Times New Roman" w:eastAsia="宋体"/>
          <w:b/>
          <w:sz w:val="21"/>
          <w:szCs w:val="21"/>
          <w:highlight w:val="none"/>
          <w:lang w:eastAsia="zh-CN"/>
        </w:rPr>
      </w:pPr>
      <w:r>
        <w:rPr>
          <w:rFonts w:hint="eastAsia" w:ascii="Times New Roman"/>
          <w:b/>
          <w:sz w:val="21"/>
          <w:szCs w:val="21"/>
          <w:highlight w:val="none"/>
        </w:rPr>
        <w:t>表2</w:t>
      </w:r>
      <w:r>
        <w:rPr>
          <w:rFonts w:hint="eastAsia" w:ascii="Times New Roman"/>
          <w:b/>
          <w:sz w:val="21"/>
          <w:szCs w:val="21"/>
          <w:highlight w:val="none"/>
          <w:lang w:val="en-US" w:eastAsia="zh-CN"/>
        </w:rPr>
        <w:t>-1</w:t>
      </w:r>
      <w:r>
        <w:rPr>
          <w:rFonts w:hint="eastAsia" w:ascii="Times New Roman"/>
          <w:b/>
          <w:sz w:val="21"/>
          <w:szCs w:val="21"/>
          <w:highlight w:val="none"/>
        </w:rPr>
        <w:t xml:space="preserve"> 课程目标与毕业要求对应关系</w:t>
      </w:r>
    </w:p>
    <w:tbl>
      <w:tblPr>
        <w:tblStyle w:val="10"/>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14"/>
        <w:gridCol w:w="3845"/>
        <w:gridCol w:w="1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blHeader/>
          <w:jc w:val="center"/>
        </w:trPr>
        <w:tc>
          <w:tcPr>
            <w:tcW w:w="2216"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Times New Roman"/>
                <w:b/>
                <w:color w:val="000000"/>
                <w:sz w:val="21"/>
                <w:szCs w:val="21"/>
                <w:highlight w:val="none"/>
              </w:rPr>
            </w:pPr>
            <w:r>
              <w:rPr>
                <w:rFonts w:hint="eastAsia" w:ascii="Times New Roman"/>
                <w:b/>
                <w:color w:val="000000"/>
                <w:sz w:val="21"/>
                <w:szCs w:val="21"/>
                <w:highlight w:val="none"/>
              </w:rPr>
              <w:t>毕业要求</w:t>
            </w:r>
          </w:p>
        </w:tc>
        <w:tc>
          <w:tcPr>
            <w:tcW w:w="2071"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Times New Roman"/>
                <w:b/>
                <w:color w:val="000000"/>
                <w:sz w:val="21"/>
                <w:szCs w:val="21"/>
                <w:highlight w:val="none"/>
              </w:rPr>
            </w:pPr>
            <w:r>
              <w:rPr>
                <w:rFonts w:hint="eastAsia" w:ascii="Times New Roman"/>
                <w:b/>
                <w:color w:val="000000"/>
                <w:sz w:val="21"/>
                <w:szCs w:val="21"/>
                <w:highlight w:val="none"/>
              </w:rPr>
              <w:t>指标点</w:t>
            </w:r>
          </w:p>
        </w:tc>
        <w:tc>
          <w:tcPr>
            <w:tcW w:w="712"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Times New Roman"/>
                <w:b/>
                <w:color w:val="000000"/>
                <w:sz w:val="21"/>
                <w:szCs w:val="21"/>
                <w:highlight w:val="none"/>
              </w:rPr>
            </w:pPr>
            <w:r>
              <w:rPr>
                <w:rFonts w:hint="eastAsia" w:ascii="Times New Roman"/>
                <w:b/>
                <w:color w:val="000000"/>
                <w:sz w:val="21"/>
                <w:szCs w:val="21"/>
                <w:highlight w:val="none"/>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4" w:hRule="atLeast"/>
          <w:jc w:val="center"/>
        </w:trPr>
        <w:tc>
          <w:tcPr>
            <w:tcW w:w="2216" w:type="pct"/>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60" w:lineRule="auto"/>
              <w:rPr>
                <w:rFonts w:hint="eastAsia" w:ascii="Times New Roman" w:eastAsiaTheme="minorEastAsia"/>
                <w:color w:val="000000"/>
                <w:sz w:val="21"/>
                <w:szCs w:val="21"/>
                <w:highlight w:val="none"/>
                <w:lang w:eastAsia="zh-CN"/>
              </w:rPr>
            </w:pPr>
            <w:r>
              <w:rPr>
                <w:rFonts w:hint="eastAsia" w:ascii="Times New Roman"/>
                <w:b/>
                <w:color w:val="000000"/>
                <w:sz w:val="21"/>
                <w:szCs w:val="21"/>
                <w:highlight w:val="none"/>
              </w:rPr>
              <w:t>毕业要求</w:t>
            </w:r>
            <w:r>
              <w:rPr>
                <w:rFonts w:hint="eastAsia" w:ascii="Times New Roman"/>
                <w:b/>
                <w:color w:val="000000"/>
                <w:sz w:val="21"/>
                <w:szCs w:val="21"/>
                <w:highlight w:val="none"/>
                <w:lang w:val="en-US" w:eastAsia="zh-CN"/>
              </w:rPr>
              <w:t>4</w:t>
            </w:r>
            <w:r>
              <w:rPr>
                <w:rFonts w:hint="eastAsia" w:ascii="Times New Roman"/>
                <w:b/>
                <w:color w:val="000000"/>
                <w:sz w:val="21"/>
                <w:szCs w:val="21"/>
                <w:highlight w:val="none"/>
              </w:rPr>
              <w:t>：</w:t>
            </w:r>
            <w:r>
              <w:rPr>
                <w:rFonts w:hint="eastAsia" w:ascii="Times New Roman" w:cs="Times New Roman"/>
                <w:color w:val="000000"/>
                <w:sz w:val="21"/>
                <w:szCs w:val="21"/>
                <w:highlight w:val="none"/>
              </w:rPr>
              <w:t>研究</w:t>
            </w:r>
            <w:r>
              <w:rPr>
                <w:rFonts w:hint="eastAsia" w:ascii="Times New Roman" w:cs="Times New Roman"/>
                <w:color w:val="000000"/>
                <w:sz w:val="21"/>
                <w:szCs w:val="21"/>
                <w:highlight w:val="none"/>
                <w:lang w:eastAsia="zh-CN"/>
              </w:rPr>
              <w:t>【</w:t>
            </w:r>
            <w:r>
              <w:rPr>
                <w:rFonts w:hint="eastAsia" w:ascii="Times New Roman" w:cs="Times New Roman"/>
                <w:color w:val="000000"/>
                <w:sz w:val="21"/>
                <w:szCs w:val="21"/>
                <w:highlight w:val="none"/>
                <w:lang w:val="en-US" w:eastAsia="zh-CN"/>
              </w:rPr>
              <w:t>H</w:t>
            </w:r>
            <w:r>
              <w:rPr>
                <w:rFonts w:hint="eastAsia" w:ascii="Times New Roman" w:cs="Times New Roman"/>
                <w:color w:val="000000"/>
                <w:sz w:val="21"/>
                <w:szCs w:val="21"/>
                <w:highlight w:val="none"/>
                <w:lang w:eastAsia="zh-CN"/>
              </w:rPr>
              <w:t>】</w:t>
            </w:r>
          </w:p>
        </w:tc>
        <w:tc>
          <w:tcPr>
            <w:tcW w:w="2071" w:type="pct"/>
            <w:vMerge w:val="restart"/>
            <w:tcBorders>
              <w:top w:val="single" w:color="auto" w:sz="4" w:space="0"/>
              <w:left w:val="single" w:color="auto" w:sz="4" w:space="0"/>
              <w:right w:val="single" w:color="auto" w:sz="4" w:space="0"/>
              <w:tl2br w:val="nil"/>
              <w:tr2bl w:val="nil"/>
            </w:tcBorders>
            <w:noWrap w:val="0"/>
            <w:vAlign w:val="center"/>
          </w:tcPr>
          <w:p>
            <w:pPr>
              <w:spacing w:line="360" w:lineRule="auto"/>
              <w:rPr>
                <w:rFonts w:hint="eastAsia" w:ascii="Times New Roman"/>
                <w:color w:val="000000"/>
                <w:sz w:val="21"/>
                <w:szCs w:val="21"/>
                <w:highlight w:val="none"/>
              </w:rPr>
            </w:pPr>
            <w:r>
              <w:rPr>
                <w:rFonts w:hint="eastAsia" w:ascii="宋体" w:hAnsi="宋体" w:eastAsia="宋体" w:cs="宋体"/>
                <w:i w:val="0"/>
                <w:iCs w:val="0"/>
                <w:color w:val="000000"/>
                <w:kern w:val="0"/>
                <w:sz w:val="21"/>
                <w:szCs w:val="21"/>
                <w:u w:val="none"/>
                <w:lang w:val="en-US" w:eastAsia="zh-CN" w:bidi="ar"/>
              </w:rPr>
              <w:t>4.4 通过实验获得有效数据，能够对实验结果进行合理分析和解释，得出有效结论。</w:t>
            </w:r>
          </w:p>
        </w:tc>
        <w:tc>
          <w:tcPr>
            <w:tcW w:w="712"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60" w:lineRule="auto"/>
              <w:jc w:val="center"/>
              <w:rPr>
                <w:rFonts w:hint="eastAsia" w:ascii="Times New Roman"/>
                <w:b w:val="0"/>
                <w:bCs/>
                <w:color w:val="000000"/>
                <w:sz w:val="21"/>
                <w:szCs w:val="21"/>
                <w:highlight w:val="none"/>
              </w:rPr>
            </w:pPr>
            <w:r>
              <w:rPr>
                <w:rFonts w:hint="eastAsia" w:ascii="Times New Roman" w:hAnsi="Times New Roman" w:eastAsia="宋体" w:cs="Times New Roman"/>
                <w:b w:val="0"/>
                <w:bCs/>
                <w:color w:val="000000" w:themeColor="text1"/>
                <w:kern w:val="0"/>
                <w:sz w:val="21"/>
                <w:szCs w:val="21"/>
                <w:highlight w:val="none"/>
                <w14:textFill>
                  <w14:solidFill>
                    <w14:schemeClr w14:val="tx1"/>
                  </w14:solidFill>
                </w14:textFill>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0" w:hRule="atLeast"/>
          <w:jc w:val="center"/>
        </w:trPr>
        <w:tc>
          <w:tcPr>
            <w:tcW w:w="2216"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60" w:lineRule="auto"/>
              <w:rPr>
                <w:rFonts w:hint="eastAsia" w:ascii="Times New Roman" w:eastAsiaTheme="minorEastAsia"/>
                <w:color w:val="000000"/>
                <w:sz w:val="21"/>
                <w:szCs w:val="21"/>
                <w:highlight w:val="none"/>
                <w:lang w:val="en-US" w:eastAsia="zh-CN"/>
              </w:rPr>
            </w:pPr>
            <w:r>
              <w:rPr>
                <w:rFonts w:hint="eastAsia" w:ascii="Times New Roman"/>
                <w:b/>
                <w:color w:val="000000"/>
                <w:sz w:val="21"/>
                <w:szCs w:val="21"/>
                <w:highlight w:val="none"/>
              </w:rPr>
              <w:t>毕业要求</w:t>
            </w:r>
            <w:r>
              <w:rPr>
                <w:rFonts w:hint="eastAsia" w:ascii="Times New Roman"/>
                <w:b/>
                <w:color w:val="000000"/>
                <w:sz w:val="21"/>
                <w:szCs w:val="21"/>
                <w:highlight w:val="none"/>
                <w:lang w:val="en-US" w:eastAsia="zh-CN"/>
              </w:rPr>
              <w:t>10</w:t>
            </w:r>
            <w:r>
              <w:rPr>
                <w:rFonts w:hint="eastAsia" w:ascii="Times New Roman"/>
                <w:b/>
                <w:color w:val="000000"/>
                <w:sz w:val="21"/>
                <w:szCs w:val="21"/>
                <w:highlight w:val="none"/>
              </w:rPr>
              <w:t>：</w:t>
            </w:r>
            <w:r>
              <w:rPr>
                <w:rFonts w:hint="eastAsia" w:ascii="Times New Roman" w:cs="Times New Roman"/>
                <w:color w:val="000000"/>
                <w:sz w:val="21"/>
                <w:szCs w:val="21"/>
                <w:highlight w:val="none"/>
                <w:lang w:eastAsia="zh-CN"/>
              </w:rPr>
              <w:t>沟通【</w:t>
            </w:r>
            <w:r>
              <w:rPr>
                <w:rFonts w:hint="eastAsia" w:ascii="Times New Roman" w:cs="Times New Roman"/>
                <w:color w:val="000000"/>
                <w:sz w:val="21"/>
                <w:szCs w:val="21"/>
                <w:highlight w:val="none"/>
                <w:lang w:val="en-US" w:eastAsia="zh-CN"/>
              </w:rPr>
              <w:t>H</w:t>
            </w:r>
            <w:r>
              <w:rPr>
                <w:rFonts w:hint="eastAsia" w:ascii="Times New Roman" w:cs="Times New Roman"/>
                <w:color w:val="000000"/>
                <w:sz w:val="21"/>
                <w:szCs w:val="21"/>
                <w:highlight w:val="none"/>
                <w:lang w:eastAsia="zh-CN"/>
              </w:rPr>
              <w:t>】</w:t>
            </w:r>
          </w:p>
        </w:tc>
        <w:tc>
          <w:tcPr>
            <w:tcW w:w="2071" w:type="pct"/>
            <w:tcBorders>
              <w:top w:val="single" w:color="auto" w:sz="4" w:space="0"/>
              <w:left w:val="single" w:color="auto" w:sz="4" w:space="0"/>
              <w:right w:val="single" w:color="auto" w:sz="4" w:space="0"/>
              <w:tl2br w:val="nil"/>
              <w:tr2bl w:val="nil"/>
            </w:tcBorders>
            <w:noWrap w:val="0"/>
            <w:vAlign w:val="center"/>
          </w:tcPr>
          <w:p>
            <w:pPr>
              <w:spacing w:line="360" w:lineRule="auto"/>
              <w:rPr>
                <w:rFonts w:hint="eastAsia" w:ascii="Times New Roman"/>
                <w:color w:val="000000"/>
                <w:sz w:val="21"/>
                <w:szCs w:val="21"/>
                <w:highlight w:val="none"/>
              </w:rPr>
            </w:pPr>
            <w:r>
              <w:rPr>
                <w:rFonts w:hint="eastAsia" w:ascii="Times New Roman"/>
                <w:color w:val="000000"/>
                <w:sz w:val="21"/>
                <w:szCs w:val="21"/>
                <w:highlight w:val="none"/>
              </w:rPr>
              <w:t>10.1</w:t>
            </w:r>
            <w:r>
              <w:rPr>
                <w:rFonts w:hint="eastAsia" w:ascii="Times New Roman"/>
                <w:color w:val="000000"/>
                <w:sz w:val="21"/>
                <w:szCs w:val="21"/>
                <w:highlight w:val="none"/>
                <w:lang w:val="en-US" w:eastAsia="zh-CN"/>
              </w:rPr>
              <w:t xml:space="preserve"> </w:t>
            </w:r>
            <w:r>
              <w:rPr>
                <w:rFonts w:hint="eastAsia" w:ascii="Times New Roman"/>
                <w:color w:val="000000"/>
                <w:sz w:val="21"/>
                <w:szCs w:val="21"/>
                <w:highlight w:val="none"/>
              </w:rPr>
              <w:t>能就材料成型工艺、模具设计与制造过程中的专业问题，以口头、文稿、图表等方式，准确表达自己的观点，回应质疑，理解并包容与业界同行和社会公众交流的差异性。</w:t>
            </w:r>
          </w:p>
        </w:tc>
        <w:tc>
          <w:tcPr>
            <w:tcW w:w="712"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60" w:lineRule="auto"/>
              <w:jc w:val="center"/>
              <w:rPr>
                <w:rFonts w:hint="eastAsia" w:ascii="Times New Roman" w:eastAsia="宋体"/>
                <w:b w:val="0"/>
                <w:bCs/>
                <w:color w:val="000000"/>
                <w:sz w:val="21"/>
                <w:szCs w:val="21"/>
                <w:highlight w:val="none"/>
                <w:lang w:eastAsia="zh-CN"/>
              </w:rPr>
            </w:pPr>
            <w:r>
              <w:rPr>
                <w:rFonts w:hint="eastAsia" w:ascii="Times New Roman" w:hAnsi="Times New Roman" w:eastAsia="宋体" w:cs="Times New Roman"/>
                <w:b w:val="0"/>
                <w:bCs/>
                <w:color w:val="000000" w:themeColor="text1"/>
                <w:kern w:val="0"/>
                <w:sz w:val="21"/>
                <w:szCs w:val="21"/>
                <w:highlight w:val="none"/>
                <w14:textFill>
                  <w14:solidFill>
                    <w14:schemeClr w14:val="tx1"/>
                  </w14:solidFill>
                </w14:textFill>
              </w:rPr>
              <w:t>课程目标</w:t>
            </w:r>
            <w:r>
              <w:rPr>
                <w:rFonts w:hint="eastAsia" w:ascii="Times New Roman" w:hAnsi="Times New Roman" w:eastAsia="宋体" w:cs="Times New Roman"/>
                <w:b w:val="0"/>
                <w:bCs/>
                <w:color w:val="000000" w:themeColor="text1"/>
                <w:kern w:val="0"/>
                <w:sz w:val="21"/>
                <w:szCs w:val="21"/>
                <w:highlight w:val="none"/>
                <w:lang w:val="en-US" w:eastAsia="zh-CN"/>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jc w:val="center"/>
        </w:trPr>
        <w:tc>
          <w:tcPr>
            <w:tcW w:w="2216"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60" w:lineRule="auto"/>
              <w:rPr>
                <w:rFonts w:hint="eastAsia" w:ascii="Times New Roman"/>
                <w:color w:val="000000"/>
                <w:sz w:val="21"/>
                <w:szCs w:val="21"/>
                <w:highlight w:val="none"/>
              </w:rPr>
            </w:pPr>
            <w:r>
              <w:rPr>
                <w:rFonts w:hint="eastAsia" w:ascii="Times New Roman"/>
                <w:b/>
                <w:color w:val="000000"/>
                <w:sz w:val="21"/>
                <w:szCs w:val="21"/>
                <w:highlight w:val="none"/>
              </w:rPr>
              <w:t>毕业要求</w:t>
            </w:r>
            <w:r>
              <w:rPr>
                <w:rFonts w:hint="eastAsia" w:ascii="Times New Roman"/>
                <w:b/>
                <w:color w:val="000000"/>
                <w:sz w:val="21"/>
                <w:szCs w:val="21"/>
                <w:highlight w:val="none"/>
                <w:lang w:val="en-US" w:eastAsia="zh-CN"/>
              </w:rPr>
              <w:t>12</w:t>
            </w:r>
            <w:r>
              <w:rPr>
                <w:rFonts w:hint="eastAsia" w:ascii="Times New Roman"/>
                <w:b/>
                <w:color w:val="000000"/>
                <w:sz w:val="21"/>
                <w:szCs w:val="21"/>
                <w:highlight w:val="none"/>
              </w:rPr>
              <w:t>：</w:t>
            </w:r>
            <w:r>
              <w:rPr>
                <w:rFonts w:hint="eastAsia" w:ascii="Times New Roman" w:cs="Times New Roman"/>
                <w:color w:val="000000"/>
                <w:sz w:val="21"/>
                <w:szCs w:val="21"/>
                <w:highlight w:val="none"/>
              </w:rPr>
              <w:t>终身学习</w:t>
            </w:r>
            <w:r>
              <w:rPr>
                <w:rFonts w:hint="eastAsia" w:ascii="Times New Roman" w:cs="Times New Roman"/>
                <w:color w:val="000000"/>
                <w:sz w:val="21"/>
                <w:szCs w:val="21"/>
                <w:highlight w:val="none"/>
                <w:lang w:eastAsia="zh-CN"/>
              </w:rPr>
              <w:t>【</w:t>
            </w:r>
            <w:r>
              <w:rPr>
                <w:rFonts w:hint="eastAsia" w:ascii="Times New Roman" w:cs="Times New Roman"/>
                <w:color w:val="000000"/>
                <w:sz w:val="21"/>
                <w:szCs w:val="21"/>
                <w:highlight w:val="none"/>
                <w:lang w:val="en-US" w:eastAsia="zh-CN"/>
              </w:rPr>
              <w:t>H</w:t>
            </w:r>
            <w:r>
              <w:rPr>
                <w:rFonts w:hint="eastAsia" w:ascii="Times New Roman" w:cs="Times New Roman"/>
                <w:color w:val="000000"/>
                <w:sz w:val="21"/>
                <w:szCs w:val="21"/>
                <w:highlight w:val="none"/>
                <w:lang w:eastAsia="zh-CN"/>
              </w:rPr>
              <w:t>】</w:t>
            </w:r>
          </w:p>
        </w:tc>
        <w:tc>
          <w:tcPr>
            <w:tcW w:w="2071" w:type="pct"/>
            <w:tcBorders>
              <w:top w:val="single" w:color="auto" w:sz="4" w:space="0"/>
              <w:left w:val="single" w:color="auto" w:sz="4" w:space="0"/>
              <w:right w:val="single" w:color="auto" w:sz="4" w:space="0"/>
              <w:tl2br w:val="nil"/>
              <w:tr2bl w:val="nil"/>
            </w:tcBorders>
            <w:noWrap w:val="0"/>
            <w:vAlign w:val="center"/>
          </w:tcPr>
          <w:p>
            <w:pPr>
              <w:spacing w:line="360" w:lineRule="auto"/>
              <w:rPr>
                <w:rFonts w:hint="eastAsia" w:ascii="Times New Roman"/>
                <w:color w:val="000000"/>
                <w:sz w:val="21"/>
                <w:szCs w:val="21"/>
                <w:highlight w:val="none"/>
              </w:rPr>
            </w:pPr>
            <w:r>
              <w:rPr>
                <w:rFonts w:hint="eastAsia" w:ascii="Times New Roman" w:cs="Times New Roman"/>
                <w:color w:val="000000"/>
                <w:sz w:val="21"/>
                <w:szCs w:val="21"/>
                <w:highlight w:val="none"/>
              </w:rPr>
              <w:t>12.2</w:t>
            </w:r>
            <w:r>
              <w:rPr>
                <w:rFonts w:hint="eastAsia" w:ascii="Times New Roman" w:cs="Times New Roman"/>
                <w:color w:val="000000"/>
                <w:sz w:val="21"/>
                <w:szCs w:val="21"/>
                <w:highlight w:val="none"/>
                <w:lang w:val="en-US" w:eastAsia="zh-CN"/>
              </w:rPr>
              <w:t xml:space="preserve"> </w:t>
            </w:r>
            <w:r>
              <w:rPr>
                <w:rFonts w:hint="eastAsia" w:ascii="Times New Roman" w:cs="Times New Roman"/>
                <w:color w:val="000000"/>
                <w:sz w:val="21"/>
                <w:szCs w:val="21"/>
                <w:highlight w:val="none"/>
              </w:rPr>
              <w:t>具有自主学习的能力，包括对技术问题的理解能力、归纳总结的能力、提出问题的能力，批判性思维和创造性能力。</w:t>
            </w:r>
          </w:p>
        </w:tc>
        <w:tc>
          <w:tcPr>
            <w:tcW w:w="712"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60" w:lineRule="auto"/>
              <w:jc w:val="center"/>
              <w:rPr>
                <w:rFonts w:hint="eastAsia" w:ascii="Times New Roman"/>
                <w:b w:val="0"/>
                <w:bCs/>
                <w:color w:val="000000"/>
                <w:sz w:val="21"/>
                <w:szCs w:val="21"/>
                <w:highlight w:val="none"/>
              </w:rPr>
            </w:pPr>
            <w:r>
              <w:rPr>
                <w:rFonts w:hint="eastAsia" w:ascii="Times New Roman" w:hAnsi="Times New Roman" w:eastAsia="宋体" w:cs="Times New Roman"/>
                <w:b w:val="0"/>
                <w:bCs/>
                <w:color w:val="000000" w:themeColor="text1"/>
                <w:kern w:val="0"/>
                <w:sz w:val="21"/>
                <w:szCs w:val="21"/>
                <w:highlight w:val="none"/>
                <w14:textFill>
                  <w14:solidFill>
                    <w14:schemeClr w14:val="tx1"/>
                  </w14:solidFill>
                </w14:textFill>
              </w:rPr>
              <w:t>课程目标</w:t>
            </w:r>
            <w:r>
              <w:rPr>
                <w:rFonts w:hint="eastAsia" w:ascii="Times New Roman" w:hAnsi="Times New Roman" w:eastAsia="宋体" w:cs="Times New Roman"/>
                <w:b w:val="0"/>
                <w:bCs/>
                <w:color w:val="000000" w:themeColor="text1"/>
                <w:kern w:val="0"/>
                <w:sz w:val="21"/>
                <w:szCs w:val="21"/>
                <w:highlight w:val="none"/>
                <w:lang w:val="en-US" w:eastAsia="zh-CN"/>
                <w14:textFill>
                  <w14:solidFill>
                    <w14:schemeClr w14:val="tx1"/>
                  </w14:solidFill>
                </w14:textFill>
              </w:rPr>
              <w:t>3</w:t>
            </w:r>
          </w:p>
        </w:tc>
      </w:tr>
    </w:tbl>
    <w:p>
      <w:pPr>
        <w:pStyle w:val="4"/>
        <w:kinsoku w:val="0"/>
        <w:overflowPunct w:val="0"/>
        <w:spacing w:before="61" w:beforeLines="0" w:afterLines="0"/>
        <w:jc w:val="left"/>
        <w:rPr>
          <w:rFonts w:hint="eastAsia" w:ascii="Times New Roman" w:hAnsi="Times New Roman" w:eastAsia="黑体" w:cs="Times New Roman"/>
          <w:b/>
          <w:kern w:val="0"/>
          <w:sz w:val="28"/>
          <w:szCs w:val="28"/>
          <w:highlight w:val="none"/>
        </w:rPr>
      </w:pPr>
      <w:r>
        <w:rPr>
          <w:rFonts w:hint="eastAsia" w:ascii="Times New Roman" w:hAnsi="Times New Roman" w:eastAsia="黑体" w:cs="Times New Roman"/>
          <w:b/>
          <w:kern w:val="0"/>
          <w:sz w:val="28"/>
          <w:szCs w:val="28"/>
          <w:highlight w:val="none"/>
          <w:lang w:eastAsia="zh-CN"/>
        </w:rPr>
        <w:t>三</w:t>
      </w:r>
      <w:r>
        <w:rPr>
          <w:rFonts w:hint="eastAsia" w:ascii="Times New Roman" w:hAnsi="Times New Roman" w:eastAsia="黑体" w:cs="Times New Roman"/>
          <w:b/>
          <w:kern w:val="0"/>
          <w:sz w:val="28"/>
          <w:szCs w:val="28"/>
          <w:highlight w:val="none"/>
        </w:rPr>
        <w:t>、</w:t>
      </w:r>
      <w:r>
        <w:rPr>
          <w:rFonts w:hint="default" w:ascii="Times New Roman" w:hAnsi="Times New Roman" w:eastAsia="黑体" w:cs="Times New Roman"/>
          <w:b/>
          <w:kern w:val="0"/>
          <w:sz w:val="28"/>
          <w:szCs w:val="28"/>
          <w:highlight w:val="none"/>
        </w:rPr>
        <w:t>教学内容</w:t>
      </w:r>
      <w:r>
        <w:rPr>
          <w:rFonts w:hint="eastAsia" w:ascii="Times New Roman" w:hAnsi="Times New Roman" w:eastAsia="黑体" w:cs="Times New Roman"/>
          <w:b/>
          <w:kern w:val="0"/>
          <w:sz w:val="28"/>
          <w:szCs w:val="28"/>
          <w:highlight w:val="none"/>
        </w:rPr>
        <w:t>及要求</w:t>
      </w:r>
    </w:p>
    <w:p>
      <w:pPr>
        <w:keepNext w:val="0"/>
        <w:keepLines w:val="0"/>
        <w:pageBreakBefore w:val="0"/>
        <w:widowControl w:val="0"/>
        <w:kinsoku/>
        <w:wordWrap/>
        <w:overflowPunct/>
        <w:topLinePunct w:val="0"/>
        <w:autoSpaceDE/>
        <w:autoSpaceDN/>
        <w:bidi w:val="0"/>
        <w:adjustRightInd w:val="0"/>
        <w:snapToGrid w:val="0"/>
        <w:spacing w:line="400" w:lineRule="exact"/>
        <w:ind w:firstLine="241"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Times New Roman" w:hAnsi="Times New Roman" w:eastAsia="黑体" w:cs="Times New Roman"/>
          <w:b/>
          <w:kern w:val="0"/>
          <w:sz w:val="24"/>
          <w:szCs w:val="24"/>
          <w:highlight w:val="none"/>
          <w:lang w:val="en-US" w:eastAsia="zh-CN" w:bidi="ar-SA"/>
        </w:rPr>
        <w:t>（一）学习内容</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毕业设计（论文）的主要内容：指导教师确定毕业设计（论文）选题，向学生下达毕业设计（论文）任务书。学生根据毕业设计（论文）任务书查阅中外文献资料，对选题进行调查研究，明确选题的依据、目的和要求，明确毕业论文进度安排以及完成毕业论文所需要实验条件等，完成文献综述，填写毕业设计（论文）开题报告表。</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教师指导学生确定设计方案或实验研究方案，学生根据研究计划填写毕业设计（论文）计划进程表。指导教师督促学生开展其毕业设计、实验等具体工作，落实选题的研究目标、内容、方法和措施。并认真做好中期检查，填写毕业设计（论文）中期检查表，发现问题及时解决。</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教师指导学生对毕业设计（论文）的设计或实验研究结果等进行综合整理和分析，学生完成毕业设计说明书（论文）的撰写。教导教师对学生完成的毕业设计（论文）进行评定，写出评定意见。另请一名毕业设计（论文）领域内的教师对学生的毕业设计（论文）进行评审，填写评审人评定意见。</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将毕业设计（论文）提交给答辩小组，完成毕业设计（论文）的答辩及成绩评定，论文提交与归档工作等</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400" w:lineRule="exact"/>
        <w:ind w:firstLine="241" w:firstLineChars="100"/>
        <w:textAlignment w:val="auto"/>
        <w:rPr>
          <w:rFonts w:hint="eastAsia" w:ascii="Times New Roman" w:hAnsi="Times New Roman" w:eastAsia="黑体" w:cs="Times New Roman"/>
          <w:b/>
          <w:kern w:val="0"/>
          <w:sz w:val="24"/>
          <w:szCs w:val="24"/>
          <w:highlight w:val="none"/>
          <w:lang w:val="en-US" w:eastAsia="zh-CN" w:bidi="ar-SA"/>
        </w:rPr>
      </w:pPr>
      <w:r>
        <w:rPr>
          <w:rFonts w:hint="eastAsia" w:ascii="Times New Roman" w:hAnsi="Times New Roman" w:eastAsia="黑体" w:cs="Times New Roman"/>
          <w:b/>
          <w:kern w:val="0"/>
          <w:sz w:val="24"/>
          <w:szCs w:val="24"/>
          <w:highlight w:val="none"/>
          <w:lang w:val="en-US" w:eastAsia="zh-CN" w:bidi="ar-SA"/>
        </w:rPr>
        <w:t>（二）时间安排</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毕业设计（论文）共16周，具体安排如下：</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1） 毕业设计（论文）开题（4周）完成文献综述，填写开题报告表</w:t>
      </w:r>
      <w:r>
        <w:rPr>
          <w:rFonts w:hint="eastAsia" w:ascii="宋体" w:hAnsi="宋体" w:eastAsia="宋体" w:cs="宋体"/>
          <w:color w:val="000000" w:themeColor="text1"/>
          <w:sz w:val="24"/>
          <w:szCs w:val="24"/>
          <w:highlight w:val="none"/>
          <w:lang w:eastAsia="zh-CN"/>
          <w14:textFill>
            <w14:solidFill>
              <w14:schemeClr w14:val="tx1"/>
            </w14:solidFill>
          </w14:textFill>
        </w:rPr>
        <w:t>，完成开题答辩</w:t>
      </w:r>
      <w:r>
        <w:rPr>
          <w:rFonts w:hint="eastAsia" w:ascii="宋体" w:hAnsi="宋体" w:eastAsia="宋体" w:cs="宋体"/>
          <w:color w:val="000000" w:themeColor="text1"/>
          <w:sz w:val="24"/>
          <w:szCs w:val="24"/>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2）毕业设计（实验）（7周）确定设计方案或实验研究方案，学生根据研究计划填写毕业设计（论文）计划进程表。指导教师督促学生开展其毕业设计、实验等具体工作，并认真做好中期检查，填写毕业设计（论文）中期检查表。</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3）撰写毕业设计（论文）（4周）设计（实验）结果的综合与分析、设计说明书（论文）的撰写与修改、重复率检测、论文评审等。</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4）毕业设计（论文）答辩（1周）完成毕业设计（论文）的答辩，按照答辩小组的意见修改毕业设计（论文），毕业设计（论文）的提交与归档等。</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毕业设计（论文）工作结束后，各系认真进行书面总结。填写毕业设计（论文）情况汇总表、毕业设计（论文）成绩统计分析表。</w:t>
      </w:r>
    </w:p>
    <w:p>
      <w:pPr>
        <w:keepNext w:val="0"/>
        <w:keepLines w:val="0"/>
        <w:pageBreakBefore w:val="0"/>
        <w:widowControl w:val="0"/>
        <w:kinsoku/>
        <w:wordWrap/>
        <w:overflowPunct/>
        <w:topLinePunct w:val="0"/>
        <w:autoSpaceDE/>
        <w:autoSpaceDN/>
        <w:bidi w:val="0"/>
        <w:adjustRightInd w:val="0"/>
        <w:snapToGrid w:val="0"/>
        <w:spacing w:line="400" w:lineRule="exact"/>
        <w:ind w:firstLine="241" w:firstLineChars="100"/>
        <w:textAlignment w:val="auto"/>
        <w:rPr>
          <w:rFonts w:hint="eastAsia" w:ascii="Times New Roman" w:hAnsi="Times New Roman" w:eastAsia="黑体" w:cs="Times New Roman"/>
          <w:b/>
          <w:kern w:val="0"/>
          <w:sz w:val="24"/>
          <w:szCs w:val="24"/>
          <w:highlight w:val="none"/>
          <w:lang w:val="en-US" w:eastAsia="zh-CN" w:bidi="ar-SA"/>
        </w:rPr>
      </w:pPr>
      <w:r>
        <w:rPr>
          <w:rFonts w:hint="eastAsia" w:ascii="Times New Roman" w:hAnsi="Times New Roman" w:eastAsia="黑体" w:cs="Times New Roman"/>
          <w:b/>
          <w:kern w:val="0"/>
          <w:sz w:val="24"/>
          <w:szCs w:val="24"/>
          <w:highlight w:val="none"/>
          <w:lang w:val="en-US" w:eastAsia="zh-CN" w:bidi="ar-SA"/>
        </w:rPr>
        <w:t>（三）工作流程</w:t>
      </w:r>
    </w:p>
    <w:p>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1）学院组织教师拟定毕业设计题目并进行审核；</w:t>
      </w:r>
    </w:p>
    <w:p>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2）学生进行毕业设计题目选择，教师指导学生进行开题准备并组织开题答辩；</w:t>
      </w:r>
    </w:p>
    <w:p>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3）教师指导学生进行毕业设计课题实施，第8周进行中期检查；</w:t>
      </w:r>
    </w:p>
    <w:p>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4）学生进行撰写与修改、重复率检测、论文评审等；</w:t>
      </w:r>
    </w:p>
    <w:p>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5）学院组织进行毕业设计（论文）的答辩。</w:t>
      </w:r>
    </w:p>
    <w:p>
      <w:pPr>
        <w:keepNext w:val="0"/>
        <w:keepLines w:val="0"/>
        <w:pageBreakBefore w:val="0"/>
        <w:widowControl w:val="0"/>
        <w:kinsoku/>
        <w:wordWrap/>
        <w:overflowPunct/>
        <w:topLinePunct w:val="0"/>
        <w:autoSpaceDE/>
        <w:autoSpaceDN/>
        <w:bidi w:val="0"/>
        <w:adjustRightInd w:val="0"/>
        <w:snapToGrid w:val="0"/>
        <w:spacing w:line="400" w:lineRule="exact"/>
        <w:ind w:firstLine="241" w:firstLineChars="100"/>
        <w:textAlignment w:val="auto"/>
        <w:rPr>
          <w:rFonts w:hint="eastAsia" w:ascii="Times New Roman" w:hAnsi="Times New Roman" w:eastAsia="黑体" w:cs="Times New Roman"/>
          <w:b/>
          <w:kern w:val="0"/>
          <w:sz w:val="24"/>
          <w:szCs w:val="24"/>
          <w:highlight w:val="none"/>
          <w:lang w:val="en-US" w:eastAsia="zh-CN" w:bidi="ar-SA"/>
        </w:rPr>
      </w:pPr>
      <w:r>
        <w:rPr>
          <w:rFonts w:hint="eastAsia" w:ascii="Times New Roman" w:hAnsi="Times New Roman" w:eastAsia="黑体" w:cs="Times New Roman"/>
          <w:b/>
          <w:kern w:val="0"/>
          <w:sz w:val="24"/>
          <w:szCs w:val="24"/>
          <w:highlight w:val="none"/>
          <w:lang w:val="en-US" w:eastAsia="zh-CN" w:bidi="ar-SA"/>
        </w:rPr>
        <w:t>（四）业务指导</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sectPr>
          <w:footerReference r:id="rId3" w:type="default"/>
          <w:pgSz w:w="11906" w:h="16838"/>
          <w:pgMar w:top="1417" w:right="1417" w:bottom="1417" w:left="1417" w:header="851" w:footer="992" w:gutter="0"/>
          <w:cols w:space="425" w:num="1"/>
          <w:docGrid w:type="lines" w:linePitch="312" w:charSpace="0"/>
        </w:sectPr>
      </w:pPr>
      <w:r>
        <w:rPr>
          <w:rFonts w:hint="eastAsia" w:ascii="宋体" w:hAnsi="宋体" w:eastAsia="宋体" w:cs="宋体"/>
          <w:color w:val="000000" w:themeColor="text1"/>
          <w:sz w:val="24"/>
          <w:szCs w:val="24"/>
          <w:highlight w:val="none"/>
          <w14:textFill>
            <w14:solidFill>
              <w14:schemeClr w14:val="tx1"/>
            </w14:solidFill>
          </w14:textFill>
        </w:rPr>
        <w:t>校内老师1名，或校外老师1名，或校内校外老师各1名。</w:t>
      </w:r>
    </w:p>
    <w:p>
      <w:pPr>
        <w:pStyle w:val="2"/>
        <w:kinsoku w:val="0"/>
        <w:overflowPunct w:val="0"/>
        <w:autoSpaceDE w:val="0"/>
        <w:autoSpaceDN w:val="0"/>
        <w:adjustRightInd w:val="0"/>
        <w:snapToGrid w:val="0"/>
        <w:spacing w:before="0" w:beforeLines="0" w:afterLines="50"/>
        <w:ind w:left="0" w:firstLine="562" w:firstLineChars="200"/>
        <w:jc w:val="left"/>
        <w:rPr>
          <w:rFonts w:hint="default" w:ascii="Times New Roman" w:hAnsi="Times New Roman" w:eastAsia="黑体" w:cs="Times New Roman"/>
          <w:kern w:val="0"/>
          <w:sz w:val="28"/>
          <w:szCs w:val="28"/>
          <w:highlight w:val="none"/>
          <w:lang w:val="en-US" w:eastAsia="zh-CN"/>
        </w:rPr>
      </w:pPr>
      <w:r>
        <w:rPr>
          <w:rFonts w:hint="eastAsia" w:ascii="Times New Roman" w:hAnsi="Times New Roman" w:eastAsia="黑体" w:cs="Times New Roman"/>
          <w:kern w:val="0"/>
          <w:sz w:val="28"/>
          <w:szCs w:val="28"/>
          <w:highlight w:val="none"/>
          <w:lang w:eastAsia="zh-CN"/>
        </w:rPr>
        <w:t>四</w:t>
      </w:r>
      <w:r>
        <w:rPr>
          <w:rFonts w:hint="eastAsia" w:ascii="Times New Roman" w:hAnsi="Times New Roman" w:eastAsia="黑体" w:cs="Times New Roman"/>
          <w:kern w:val="0"/>
          <w:sz w:val="28"/>
          <w:szCs w:val="28"/>
          <w:highlight w:val="none"/>
        </w:rPr>
        <w:t>、</w:t>
      </w:r>
      <w:r>
        <w:rPr>
          <w:rFonts w:hint="eastAsia" w:ascii="Times New Roman" w:hAnsi="Times New Roman" w:eastAsia="黑体" w:cs="Times New Roman"/>
          <w:kern w:val="0"/>
          <w:sz w:val="28"/>
          <w:szCs w:val="28"/>
          <w:highlight w:val="none"/>
          <w:lang w:val="en-US" w:eastAsia="zh-CN"/>
        </w:rPr>
        <w:t>课程考核</w:t>
      </w:r>
    </w:p>
    <w:p>
      <w:pPr>
        <w:widowControl w:val="0"/>
        <w:kinsoku w:val="0"/>
        <w:overflowPunct w:val="0"/>
        <w:autoSpaceDE w:val="0"/>
        <w:autoSpaceDN w:val="0"/>
        <w:adjustRightInd w:val="0"/>
        <w:spacing w:before="86" w:beforeLines="0" w:afterLines="0" w:line="400" w:lineRule="exact"/>
        <w:ind w:firstLine="482" w:firstLineChars="200"/>
        <w:rPr>
          <w:rFonts w:hint="eastAsia" w:ascii="宋体" w:hAnsi="Times New Roman" w:eastAsia="宋体" w:cs="宋体"/>
          <w:color w:val="FF0000"/>
          <w:spacing w:val="-3"/>
          <w:sz w:val="24"/>
          <w:szCs w:val="24"/>
          <w:lang w:val="en-US" w:eastAsia="zh-CN" w:bidi="ar-SA"/>
        </w:rPr>
      </w:pPr>
      <w:r>
        <w:rPr>
          <w:rFonts w:hint="eastAsia" w:ascii="黑体" w:hAnsi="黑体" w:eastAsia="黑体" w:cs="黑体"/>
          <w:b/>
          <w:sz w:val="24"/>
          <w:szCs w:val="24"/>
          <w:lang w:val="en-US" w:eastAsia="zh-CN" w:bidi="ar-SA"/>
        </w:rPr>
        <w:t>（一）考核内容与考核方式</w:t>
      </w:r>
    </w:p>
    <w:p>
      <w:pPr>
        <w:pStyle w:val="4"/>
        <w:kinsoku w:val="0"/>
        <w:overflowPunct w:val="0"/>
        <w:spacing w:before="66" w:beforeLines="0" w:afterLines="0"/>
        <w:jc w:val="center"/>
        <w:rPr>
          <w:rFonts w:hint="default" w:ascii="宋体" w:hAnsi="Times New Roman" w:eastAsia="宋体" w:cs="宋体"/>
          <w:color w:val="FF0000"/>
          <w:spacing w:val="-3"/>
          <w:sz w:val="24"/>
          <w:szCs w:val="24"/>
          <w:lang w:val="en-US" w:eastAsia="zh-CN" w:bidi="ar-SA"/>
        </w:rPr>
      </w:pPr>
      <w:r>
        <w:rPr>
          <w:rFonts w:hint="eastAsia" w:ascii="Times New Roman" w:cs="Times New Roman"/>
          <w:b/>
          <w:sz w:val="21"/>
          <w:szCs w:val="21"/>
        </w:rPr>
        <w:t>表</w:t>
      </w:r>
      <w:r>
        <w:rPr>
          <w:rFonts w:hint="eastAsia" w:ascii="Times New Roman" w:cs="Times New Roman"/>
          <w:b/>
          <w:sz w:val="21"/>
          <w:szCs w:val="21"/>
          <w:lang w:val="en-US" w:eastAsia="zh-CN"/>
        </w:rPr>
        <w:t>3-1</w:t>
      </w:r>
      <w:r>
        <w:rPr>
          <w:rFonts w:hint="eastAsia" w:ascii="Times New Roman" w:cs="Times New Roman"/>
          <w:b/>
          <w:sz w:val="21"/>
          <w:szCs w:val="21"/>
        </w:rPr>
        <w:t xml:space="preserve"> 课程目标、考核内容与考核方式对应关系</w:t>
      </w:r>
    </w:p>
    <w:tbl>
      <w:tblPr>
        <w:tblStyle w:val="10"/>
        <w:tblW w:w="501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1347"/>
        <w:gridCol w:w="3376"/>
        <w:gridCol w:w="1745"/>
        <w:gridCol w:w="1027"/>
        <w:gridCol w:w="16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4" w:hRule="atLeast"/>
        </w:trPr>
        <w:tc>
          <w:tcPr>
            <w:tcW w:w="739"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Lines="0" w:afterLines="0" w:line="278" w:lineRule="auto"/>
              <w:ind w:left="242" w:right="98" w:hanging="132"/>
              <w:jc w:val="center"/>
              <w:rPr>
                <w:rFonts w:hint="default"/>
                <w:b/>
                <w:kern w:val="0"/>
                <w:sz w:val="21"/>
                <w:szCs w:val="21"/>
              </w:rPr>
            </w:pPr>
            <w:r>
              <w:rPr>
                <w:rFonts w:hint="eastAsia"/>
                <w:b/>
                <w:kern w:val="0"/>
                <w:sz w:val="21"/>
                <w:szCs w:val="21"/>
              </w:rPr>
              <w:t>课程目标</w:t>
            </w:r>
          </w:p>
        </w:tc>
        <w:tc>
          <w:tcPr>
            <w:tcW w:w="1851"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Lines="0" w:afterLines="0" w:line="278" w:lineRule="auto"/>
              <w:ind w:left="242" w:right="98" w:hanging="132"/>
              <w:jc w:val="center"/>
              <w:rPr>
                <w:rFonts w:hint="default"/>
                <w:b/>
                <w:kern w:val="0"/>
                <w:sz w:val="21"/>
                <w:szCs w:val="21"/>
              </w:rPr>
            </w:pPr>
            <w:r>
              <w:rPr>
                <w:rFonts w:hint="eastAsia"/>
                <w:b/>
                <w:kern w:val="0"/>
                <w:sz w:val="21"/>
                <w:szCs w:val="21"/>
              </w:rPr>
              <w:t>考核内容</w:t>
            </w:r>
          </w:p>
        </w:tc>
        <w:tc>
          <w:tcPr>
            <w:tcW w:w="95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Lines="0" w:afterLines="0" w:line="278" w:lineRule="auto"/>
              <w:ind w:left="242" w:right="98" w:hanging="132"/>
              <w:jc w:val="center"/>
              <w:rPr>
                <w:rFonts w:hint="default"/>
                <w:b/>
                <w:kern w:val="0"/>
                <w:sz w:val="21"/>
                <w:szCs w:val="21"/>
              </w:rPr>
            </w:pPr>
            <w:r>
              <w:rPr>
                <w:rFonts w:hint="eastAsia"/>
                <w:b/>
                <w:kern w:val="0"/>
                <w:sz w:val="21"/>
                <w:szCs w:val="21"/>
              </w:rPr>
              <w:t>所属环节</w:t>
            </w:r>
          </w:p>
        </w:tc>
        <w:tc>
          <w:tcPr>
            <w:tcW w:w="563"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Lines="0" w:afterLines="0" w:line="278" w:lineRule="auto"/>
              <w:ind w:left="242" w:right="98" w:hanging="132"/>
              <w:jc w:val="center"/>
              <w:rPr>
                <w:rFonts w:hint="default"/>
                <w:b/>
                <w:kern w:val="0"/>
                <w:sz w:val="21"/>
                <w:szCs w:val="21"/>
              </w:rPr>
            </w:pPr>
            <w:r>
              <w:rPr>
                <w:rFonts w:hint="eastAsia"/>
                <w:b/>
                <w:kern w:val="0"/>
                <w:sz w:val="21"/>
                <w:szCs w:val="21"/>
              </w:rPr>
              <w:t>考核</w:t>
            </w:r>
          </w:p>
          <w:p>
            <w:pPr>
              <w:pStyle w:val="24"/>
              <w:kinsoku w:val="0"/>
              <w:overflowPunct w:val="0"/>
              <w:spacing w:beforeLines="0" w:afterLines="0" w:line="278" w:lineRule="auto"/>
              <w:ind w:left="242" w:right="98" w:hanging="132"/>
              <w:jc w:val="center"/>
              <w:rPr>
                <w:rFonts w:hint="default"/>
                <w:b/>
                <w:kern w:val="0"/>
                <w:sz w:val="21"/>
                <w:szCs w:val="21"/>
              </w:rPr>
            </w:pPr>
            <w:r>
              <w:rPr>
                <w:rFonts w:hint="eastAsia"/>
                <w:b/>
                <w:kern w:val="0"/>
                <w:sz w:val="21"/>
                <w:szCs w:val="21"/>
              </w:rPr>
              <w:t>占比</w:t>
            </w:r>
          </w:p>
        </w:tc>
        <w:tc>
          <w:tcPr>
            <w:tcW w:w="888"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Lines="0" w:afterLines="0" w:line="278" w:lineRule="auto"/>
              <w:ind w:left="242" w:right="98" w:hanging="132"/>
              <w:jc w:val="center"/>
              <w:rPr>
                <w:rFonts w:hint="default"/>
                <w:b/>
                <w:kern w:val="0"/>
                <w:sz w:val="21"/>
                <w:szCs w:val="21"/>
              </w:rPr>
            </w:pPr>
            <w:r>
              <w:rPr>
                <w:rFonts w:hint="eastAsia"/>
                <w:b/>
                <w:kern w:val="0"/>
                <w:sz w:val="21"/>
                <w:szCs w:val="21"/>
              </w:rPr>
              <w:t>考核方式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52" w:hRule="atLeast"/>
        </w:trPr>
        <w:tc>
          <w:tcPr>
            <w:tcW w:w="739" w:type="pct"/>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Lines="0" w:afterLines="0" w:line="278" w:lineRule="auto"/>
              <w:ind w:left="242" w:right="98" w:hanging="132"/>
              <w:jc w:val="center"/>
              <w:rPr>
                <w:rFonts w:hint="eastAsia"/>
                <w:kern w:val="0"/>
                <w:sz w:val="21"/>
                <w:szCs w:val="21"/>
              </w:rPr>
            </w:pPr>
            <w:r>
              <w:rPr>
                <w:rFonts w:hint="eastAsia"/>
                <w:kern w:val="0"/>
                <w:sz w:val="21"/>
                <w:szCs w:val="21"/>
              </w:rPr>
              <w:t>课程目标 1</w:t>
            </w:r>
          </w:p>
        </w:tc>
        <w:tc>
          <w:tcPr>
            <w:tcW w:w="1851" w:type="pct"/>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24"/>
              <w:kinsoku w:val="0"/>
              <w:overflowPunct w:val="0"/>
              <w:spacing w:before="22"/>
              <w:ind w:left="108" w:leftChars="0"/>
              <w:rPr>
                <w:rFonts w:hint="default" w:ascii="宋体" w:hAnsi="Times New Roman" w:eastAsia="宋体" w:cs="宋体"/>
                <w:sz w:val="21"/>
                <w:szCs w:val="21"/>
                <w:lang w:val="en-US" w:eastAsia="zh-CN" w:bidi="ar-SA"/>
              </w:rPr>
            </w:pPr>
            <w:r>
              <w:rPr>
                <w:sz w:val="21"/>
                <w:szCs w:val="21"/>
              </w:rPr>
              <w:t>1.</w:t>
            </w:r>
            <w:r>
              <w:rPr>
                <w:rFonts w:hint="eastAsia"/>
              </w:rPr>
              <w:t xml:space="preserve"> </w:t>
            </w:r>
            <w:r>
              <w:rPr>
                <w:rFonts w:hint="eastAsia"/>
                <w:sz w:val="21"/>
                <w:szCs w:val="21"/>
              </w:rPr>
              <w:t>掌握综合运用所学理论知识和实践知识，独立分析和解决本专业范围内技术问题的基本方法；</w:t>
            </w:r>
            <w:r>
              <w:rPr>
                <w:sz w:val="21"/>
                <w:szCs w:val="21"/>
              </w:rPr>
              <w:t xml:space="preserve"> </w:t>
            </w:r>
          </w:p>
        </w:tc>
        <w:tc>
          <w:tcPr>
            <w:tcW w:w="95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jc w:val="center"/>
              <w:rPr>
                <w:rFonts w:hint="default" w:ascii="Times New Roman" w:hAnsi="Times New Roman" w:cs="Times New Roman" w:eastAsiaTheme="minorEastAsia"/>
                <w:sz w:val="20"/>
                <w:szCs w:val="20"/>
                <w:lang w:val="en-US" w:eastAsia="zh-CN" w:bidi="ar-SA"/>
              </w:rPr>
            </w:pPr>
            <w:r>
              <w:rPr>
                <w:rFonts w:hint="eastAsia" w:ascii="Times New Roman" w:cs="Times New Roman"/>
                <w:sz w:val="20"/>
                <w:szCs w:val="20"/>
              </w:rPr>
              <w:t>课题研究</w:t>
            </w:r>
          </w:p>
        </w:tc>
        <w:tc>
          <w:tcPr>
            <w:tcW w:w="563" w:type="pct"/>
            <w:vMerge w:val="restart"/>
            <w:tcBorders>
              <w:top w:val="single" w:color="000000" w:sz="4" w:space="0"/>
              <w:left w:val="single" w:color="000000" w:sz="4" w:space="0"/>
              <w:right w:val="single" w:color="000000" w:sz="4" w:space="0"/>
              <w:tl2br w:val="nil"/>
              <w:tr2bl w:val="nil"/>
            </w:tcBorders>
            <w:noWrap w:val="0"/>
            <w:vAlign w:val="center"/>
          </w:tcPr>
          <w:p>
            <w:pPr>
              <w:pStyle w:val="24"/>
              <w:kinsoku w:val="0"/>
              <w:overflowPunct w:val="0"/>
              <w:spacing w:before="22" w:beforeLines="0" w:afterLines="0"/>
              <w:ind w:left="185" w:right="177"/>
              <w:jc w:val="center"/>
              <w:rPr>
                <w:rFonts w:hint="eastAsia"/>
                <w:kern w:val="0"/>
                <w:sz w:val="21"/>
                <w:szCs w:val="21"/>
              </w:rPr>
            </w:pPr>
            <w:r>
              <w:rPr>
                <w:rFonts w:hint="eastAsia"/>
                <w:kern w:val="0"/>
                <w:sz w:val="21"/>
                <w:szCs w:val="21"/>
                <w:lang w:val="en-US" w:eastAsia="zh-CN"/>
              </w:rPr>
              <w:t>33</w:t>
            </w:r>
            <w:r>
              <w:rPr>
                <w:rFonts w:hint="eastAsia"/>
                <w:kern w:val="0"/>
                <w:sz w:val="21"/>
                <w:szCs w:val="21"/>
              </w:rPr>
              <w:t>%</w:t>
            </w:r>
          </w:p>
        </w:tc>
        <w:tc>
          <w:tcPr>
            <w:tcW w:w="888" w:type="pct"/>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Lines="0" w:afterLines="0"/>
              <w:jc w:val="center"/>
              <w:rPr>
                <w:rFonts w:hint="default" w:ascii="Times New Roman" w:cs="Times New Roman"/>
                <w:kern w:val="0"/>
                <w:sz w:val="20"/>
                <w:szCs w:val="20"/>
              </w:rPr>
            </w:pPr>
            <w:r>
              <w:rPr>
                <w:rFonts w:hint="eastAsia" w:ascii="Times New Roman" w:cs="Times New Roman"/>
                <w:kern w:val="0"/>
                <w:sz w:val="20"/>
                <w:szCs w:val="20"/>
                <w:lang w:eastAsia="zh-CN"/>
              </w:rPr>
              <w:t>毕业</w:t>
            </w:r>
            <w:r>
              <w:rPr>
                <w:rFonts w:hint="default" w:ascii="Times New Roman" w:cs="Times New Roman"/>
                <w:kern w:val="0"/>
                <w:sz w:val="20"/>
                <w:szCs w:val="20"/>
              </w:rPr>
              <w:t>论文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1" w:hRule="atLeast"/>
        </w:trPr>
        <w:tc>
          <w:tcPr>
            <w:tcW w:w="739" w:type="pct"/>
            <w:vMerge w:val="continue"/>
            <w:tcBorders>
              <w:top w:val="nil"/>
              <w:left w:val="single" w:color="000000" w:sz="4" w:space="0"/>
              <w:bottom w:val="single" w:color="000000" w:sz="4" w:space="0"/>
              <w:right w:val="single" w:color="000000" w:sz="4" w:space="0"/>
              <w:tl2br w:val="nil"/>
              <w:tr2bl w:val="nil"/>
            </w:tcBorders>
            <w:noWrap w:val="0"/>
            <w:vAlign w:val="center"/>
          </w:tcPr>
          <w:p>
            <w:pPr>
              <w:widowControl w:val="0"/>
              <w:kinsoku w:val="0"/>
              <w:overflowPunct w:val="0"/>
              <w:autoSpaceDE w:val="0"/>
              <w:autoSpaceDN w:val="0"/>
              <w:adjustRightInd w:val="0"/>
              <w:spacing w:beforeLines="0" w:afterLines="0" w:line="357" w:lineRule="auto"/>
              <w:ind w:left="120" w:right="736" w:firstLine="482"/>
              <w:jc w:val="center"/>
              <w:rPr>
                <w:rFonts w:hint="default" w:ascii="方正小标宋_GBK" w:hAnsi="Times New Roman" w:eastAsia="方正小标宋_GBK" w:cs="方正小标宋_GBK"/>
                <w:color w:val="FF0000"/>
                <w:spacing w:val="-3"/>
                <w:sz w:val="2"/>
                <w:szCs w:val="2"/>
                <w:lang w:val="en-US" w:eastAsia="zh-CN" w:bidi="ar-SA"/>
              </w:rPr>
            </w:pPr>
          </w:p>
        </w:tc>
        <w:tc>
          <w:tcPr>
            <w:tcW w:w="1851" w:type="pct"/>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24"/>
              <w:kinsoku w:val="0"/>
              <w:overflowPunct w:val="0"/>
              <w:spacing w:before="22"/>
              <w:ind w:left="108" w:leftChars="0"/>
              <w:rPr>
                <w:rFonts w:hint="default" w:ascii="宋体" w:hAnsi="Times New Roman" w:eastAsia="宋体" w:cs="宋体"/>
                <w:sz w:val="21"/>
                <w:szCs w:val="21"/>
                <w:lang w:val="en-US" w:eastAsia="zh-CN" w:bidi="ar-SA"/>
              </w:rPr>
            </w:pPr>
            <w:r>
              <w:rPr>
                <w:sz w:val="21"/>
                <w:szCs w:val="21"/>
              </w:rPr>
              <w:t>2.</w:t>
            </w:r>
            <w:r>
              <w:rPr>
                <w:rFonts w:hint="eastAsia"/>
                <w:sz w:val="21"/>
                <w:szCs w:val="21"/>
              </w:rPr>
              <w:t xml:space="preserve"> 掌握搜集科技文献资料、使用各种标准手册以及自主解决问题的能力。</w:t>
            </w:r>
          </w:p>
        </w:tc>
        <w:tc>
          <w:tcPr>
            <w:tcW w:w="95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jc w:val="center"/>
              <w:rPr>
                <w:rFonts w:hint="default" w:ascii="Times New Roman" w:hAnsi="Times New Roman" w:cs="Times New Roman" w:eastAsiaTheme="minorEastAsia"/>
                <w:sz w:val="20"/>
                <w:szCs w:val="20"/>
                <w:lang w:val="en-US" w:eastAsia="zh-CN" w:bidi="ar-SA"/>
              </w:rPr>
            </w:pPr>
            <w:r>
              <w:rPr>
                <w:rFonts w:hint="eastAsia" w:ascii="Times New Roman" w:cs="Times New Roman" w:eastAsiaTheme="minorEastAsia"/>
                <w:sz w:val="20"/>
                <w:szCs w:val="20"/>
              </w:rPr>
              <w:t>调研环节</w:t>
            </w:r>
          </w:p>
        </w:tc>
        <w:tc>
          <w:tcPr>
            <w:tcW w:w="563" w:type="pct"/>
            <w:vMerge w:val="continue"/>
            <w:tcBorders>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22" w:beforeLines="0" w:afterLines="0"/>
              <w:ind w:left="185" w:right="177"/>
              <w:jc w:val="center"/>
              <w:rPr>
                <w:rFonts w:hint="default"/>
                <w:kern w:val="0"/>
                <w:sz w:val="21"/>
                <w:szCs w:val="21"/>
              </w:rPr>
            </w:pPr>
          </w:p>
        </w:tc>
        <w:tc>
          <w:tcPr>
            <w:tcW w:w="888" w:type="pct"/>
            <w:vMerge w:val="continue"/>
            <w:tcBorders>
              <w:top w:val="nil"/>
              <w:left w:val="single" w:color="000000" w:sz="4" w:space="0"/>
              <w:bottom w:val="single" w:color="000000" w:sz="4" w:space="0"/>
              <w:right w:val="single" w:color="000000" w:sz="4" w:space="0"/>
              <w:tl2br w:val="nil"/>
              <w:tr2bl w:val="nil"/>
            </w:tcBorders>
            <w:noWrap w:val="0"/>
            <w:vAlign w:val="center"/>
          </w:tcPr>
          <w:p>
            <w:pPr>
              <w:widowControl w:val="0"/>
              <w:kinsoku w:val="0"/>
              <w:overflowPunct w:val="0"/>
              <w:autoSpaceDE w:val="0"/>
              <w:autoSpaceDN w:val="0"/>
              <w:adjustRightInd w:val="0"/>
              <w:spacing w:beforeLines="0" w:afterLines="0" w:line="357" w:lineRule="auto"/>
              <w:ind w:left="120" w:right="736" w:firstLine="482"/>
              <w:jc w:val="center"/>
              <w:rPr>
                <w:rFonts w:hint="default" w:ascii="方正小标宋_GBK" w:hAnsi="Times New Roman" w:eastAsia="方正小标宋_GBK" w:cs="方正小标宋_GBK"/>
                <w:color w:val="FF0000"/>
                <w:spacing w:val="-3"/>
                <w:sz w:val="2"/>
                <w:szCs w:val="2"/>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1" w:hRule="atLeast"/>
        </w:trPr>
        <w:tc>
          <w:tcPr>
            <w:tcW w:w="739" w:type="pct"/>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Lines="0" w:afterLines="0" w:line="278" w:lineRule="auto"/>
              <w:ind w:left="242" w:right="98" w:hanging="132"/>
              <w:jc w:val="center"/>
              <w:rPr>
                <w:rFonts w:hint="eastAsia"/>
                <w:kern w:val="0"/>
                <w:sz w:val="21"/>
                <w:szCs w:val="21"/>
              </w:rPr>
            </w:pPr>
            <w:r>
              <w:rPr>
                <w:rFonts w:hint="eastAsia"/>
                <w:kern w:val="0"/>
                <w:sz w:val="21"/>
                <w:szCs w:val="21"/>
              </w:rPr>
              <w:t>课程目标 2</w:t>
            </w:r>
          </w:p>
        </w:tc>
        <w:tc>
          <w:tcPr>
            <w:tcW w:w="1851" w:type="pct"/>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24"/>
              <w:kinsoku w:val="0"/>
              <w:overflowPunct w:val="0"/>
              <w:spacing w:before="22"/>
              <w:ind w:left="108" w:leftChars="0"/>
              <w:rPr>
                <w:rFonts w:hint="default" w:ascii="宋体" w:hAnsi="Times New Roman" w:eastAsia="宋体" w:cs="宋体"/>
                <w:sz w:val="21"/>
                <w:szCs w:val="21"/>
                <w:lang w:val="en-US" w:eastAsia="zh-CN" w:bidi="ar-SA"/>
              </w:rPr>
            </w:pPr>
            <w:r>
              <w:rPr>
                <w:sz w:val="21"/>
                <w:szCs w:val="21"/>
              </w:rPr>
              <w:t>1.</w:t>
            </w:r>
            <w:r>
              <w:rPr>
                <w:rFonts w:hint="eastAsia"/>
                <w:sz w:val="21"/>
                <w:szCs w:val="21"/>
              </w:rPr>
              <w:t>学生灵活运用知识解决设计中各种问题的能力；</w:t>
            </w:r>
          </w:p>
        </w:tc>
        <w:tc>
          <w:tcPr>
            <w:tcW w:w="95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jc w:val="center"/>
              <w:rPr>
                <w:rFonts w:hint="default" w:ascii="Times New Roman" w:hAnsi="Times New Roman" w:cs="Times New Roman" w:eastAsiaTheme="minorEastAsia"/>
                <w:sz w:val="20"/>
                <w:szCs w:val="20"/>
                <w:lang w:val="en-US" w:eastAsia="zh-CN" w:bidi="ar-SA"/>
              </w:rPr>
            </w:pPr>
            <w:r>
              <w:rPr>
                <w:rFonts w:hint="eastAsia" w:ascii="Times New Roman" w:cs="Times New Roman"/>
                <w:sz w:val="20"/>
                <w:szCs w:val="20"/>
              </w:rPr>
              <w:t>课题研究</w:t>
            </w:r>
          </w:p>
        </w:tc>
        <w:tc>
          <w:tcPr>
            <w:tcW w:w="563" w:type="pct"/>
            <w:vMerge w:val="restart"/>
            <w:tcBorders>
              <w:top w:val="single" w:color="000000" w:sz="4" w:space="0"/>
              <w:left w:val="single" w:color="000000" w:sz="4" w:space="0"/>
              <w:right w:val="single" w:color="000000" w:sz="4" w:space="0"/>
              <w:tl2br w:val="nil"/>
              <w:tr2bl w:val="nil"/>
            </w:tcBorders>
            <w:noWrap w:val="0"/>
            <w:vAlign w:val="center"/>
          </w:tcPr>
          <w:p>
            <w:pPr>
              <w:pStyle w:val="24"/>
              <w:kinsoku w:val="0"/>
              <w:overflowPunct w:val="0"/>
              <w:spacing w:before="22" w:beforeLines="0" w:afterLines="0"/>
              <w:ind w:left="185" w:right="177"/>
              <w:jc w:val="center"/>
              <w:rPr>
                <w:rFonts w:hint="eastAsia"/>
                <w:kern w:val="0"/>
                <w:sz w:val="21"/>
                <w:szCs w:val="21"/>
              </w:rPr>
            </w:pPr>
            <w:r>
              <w:rPr>
                <w:rFonts w:hint="eastAsia"/>
                <w:kern w:val="0"/>
                <w:sz w:val="21"/>
                <w:szCs w:val="21"/>
                <w:lang w:val="en-US" w:eastAsia="zh-CN"/>
              </w:rPr>
              <w:t>33</w:t>
            </w:r>
            <w:r>
              <w:rPr>
                <w:rFonts w:hint="eastAsia"/>
                <w:kern w:val="0"/>
                <w:sz w:val="21"/>
                <w:szCs w:val="21"/>
              </w:rPr>
              <w:t>%</w:t>
            </w:r>
          </w:p>
        </w:tc>
        <w:tc>
          <w:tcPr>
            <w:tcW w:w="888" w:type="pct"/>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Lines="0" w:afterLines="0"/>
              <w:jc w:val="center"/>
              <w:rPr>
                <w:rFonts w:hint="default" w:ascii="Times New Roman" w:cs="Times New Roman"/>
                <w:kern w:val="0"/>
                <w:sz w:val="20"/>
                <w:szCs w:val="20"/>
              </w:rPr>
            </w:pPr>
            <w:r>
              <w:rPr>
                <w:rFonts w:hint="eastAsia" w:ascii="Times New Roman" w:cs="Times New Roman"/>
                <w:kern w:val="0"/>
                <w:sz w:val="20"/>
                <w:szCs w:val="20"/>
                <w:lang w:eastAsia="zh-CN"/>
              </w:rPr>
              <w:t>毕业</w:t>
            </w:r>
            <w:r>
              <w:rPr>
                <w:rFonts w:hint="default" w:ascii="Times New Roman" w:cs="Times New Roman"/>
                <w:kern w:val="0"/>
                <w:sz w:val="20"/>
                <w:szCs w:val="20"/>
              </w:rPr>
              <w:t>论文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1" w:hRule="atLeast"/>
        </w:trPr>
        <w:tc>
          <w:tcPr>
            <w:tcW w:w="739" w:type="pct"/>
            <w:vMerge w:val="continue"/>
            <w:tcBorders>
              <w:top w:val="nil"/>
              <w:left w:val="single" w:color="000000" w:sz="4" w:space="0"/>
              <w:bottom w:val="single" w:color="000000" w:sz="4" w:space="0"/>
              <w:right w:val="single" w:color="000000" w:sz="4" w:space="0"/>
              <w:tl2br w:val="nil"/>
              <w:tr2bl w:val="nil"/>
            </w:tcBorders>
            <w:noWrap w:val="0"/>
            <w:vAlign w:val="center"/>
          </w:tcPr>
          <w:p>
            <w:pPr>
              <w:widowControl w:val="0"/>
              <w:kinsoku w:val="0"/>
              <w:overflowPunct w:val="0"/>
              <w:autoSpaceDE w:val="0"/>
              <w:autoSpaceDN w:val="0"/>
              <w:adjustRightInd w:val="0"/>
              <w:spacing w:beforeLines="0" w:afterLines="0" w:line="357" w:lineRule="auto"/>
              <w:ind w:left="120" w:right="736" w:firstLine="482"/>
              <w:jc w:val="center"/>
              <w:rPr>
                <w:rFonts w:hint="default" w:ascii="方正小标宋_GBK" w:hAnsi="Times New Roman" w:eastAsia="方正小标宋_GBK" w:cs="方正小标宋_GBK"/>
                <w:color w:val="FF0000"/>
                <w:spacing w:val="-3"/>
                <w:sz w:val="2"/>
                <w:szCs w:val="2"/>
                <w:lang w:val="en-US" w:eastAsia="zh-CN" w:bidi="ar-SA"/>
              </w:rPr>
            </w:pPr>
          </w:p>
        </w:tc>
        <w:tc>
          <w:tcPr>
            <w:tcW w:w="1851" w:type="pct"/>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24"/>
              <w:kinsoku w:val="0"/>
              <w:overflowPunct w:val="0"/>
              <w:spacing w:before="22"/>
              <w:ind w:left="108" w:leftChars="0"/>
              <w:jc w:val="both"/>
              <w:rPr>
                <w:rFonts w:hint="default" w:ascii="宋体" w:hAnsi="Times New Roman" w:eastAsia="宋体" w:cs="宋体"/>
                <w:sz w:val="21"/>
                <w:szCs w:val="21"/>
                <w:lang w:val="en-US" w:eastAsia="zh-CN" w:bidi="ar-SA"/>
              </w:rPr>
            </w:pPr>
            <w:r>
              <w:rPr>
                <w:sz w:val="21"/>
                <w:szCs w:val="21"/>
              </w:rPr>
              <w:t>2.</w:t>
            </w:r>
            <w:r>
              <w:rPr>
                <w:rFonts w:hint="eastAsia"/>
                <w:sz w:val="21"/>
                <w:szCs w:val="21"/>
              </w:rPr>
              <w:t xml:space="preserve"> 学生实际工作中严谨认真的工作作风，培养独立思考和创新能力；</w:t>
            </w:r>
            <w:r>
              <w:rPr>
                <w:sz w:val="21"/>
                <w:szCs w:val="21"/>
              </w:rPr>
              <w:t xml:space="preserve"> </w:t>
            </w:r>
          </w:p>
        </w:tc>
        <w:tc>
          <w:tcPr>
            <w:tcW w:w="95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jc w:val="center"/>
              <w:rPr>
                <w:rFonts w:hint="default" w:ascii="Times New Roman" w:hAnsi="Times New Roman" w:cs="Times New Roman" w:eastAsiaTheme="minorEastAsia"/>
                <w:sz w:val="20"/>
                <w:szCs w:val="20"/>
                <w:lang w:val="en-US" w:eastAsia="zh-CN" w:bidi="ar-SA"/>
              </w:rPr>
            </w:pPr>
            <w:r>
              <w:rPr>
                <w:rFonts w:hint="eastAsia" w:ascii="Times New Roman" w:cs="Times New Roman"/>
                <w:sz w:val="20"/>
                <w:szCs w:val="20"/>
              </w:rPr>
              <w:t>课题研究</w:t>
            </w:r>
          </w:p>
        </w:tc>
        <w:tc>
          <w:tcPr>
            <w:tcW w:w="563" w:type="pct"/>
            <w:vMerge w:val="continue"/>
            <w:tcBorders>
              <w:left w:val="single" w:color="000000" w:sz="4" w:space="0"/>
              <w:right w:val="single" w:color="000000" w:sz="4" w:space="0"/>
              <w:tl2br w:val="nil"/>
              <w:tr2bl w:val="nil"/>
            </w:tcBorders>
            <w:noWrap w:val="0"/>
            <w:vAlign w:val="center"/>
          </w:tcPr>
          <w:p>
            <w:pPr>
              <w:pStyle w:val="24"/>
              <w:kinsoku w:val="0"/>
              <w:overflowPunct w:val="0"/>
              <w:spacing w:before="22" w:beforeLines="0" w:afterLines="0"/>
              <w:ind w:left="185" w:right="177"/>
              <w:jc w:val="center"/>
              <w:rPr>
                <w:rFonts w:hint="default"/>
                <w:kern w:val="0"/>
                <w:sz w:val="21"/>
                <w:szCs w:val="21"/>
              </w:rPr>
            </w:pPr>
          </w:p>
        </w:tc>
        <w:tc>
          <w:tcPr>
            <w:tcW w:w="888" w:type="pct"/>
            <w:vMerge w:val="continue"/>
            <w:tcBorders>
              <w:top w:val="nil"/>
              <w:left w:val="single" w:color="000000" w:sz="4" w:space="0"/>
              <w:bottom w:val="single" w:color="000000" w:sz="4" w:space="0"/>
              <w:right w:val="single" w:color="000000" w:sz="4" w:space="0"/>
              <w:tl2br w:val="nil"/>
              <w:tr2bl w:val="nil"/>
            </w:tcBorders>
            <w:noWrap w:val="0"/>
            <w:vAlign w:val="center"/>
          </w:tcPr>
          <w:p>
            <w:pPr>
              <w:widowControl w:val="0"/>
              <w:kinsoku w:val="0"/>
              <w:overflowPunct w:val="0"/>
              <w:autoSpaceDE w:val="0"/>
              <w:autoSpaceDN w:val="0"/>
              <w:adjustRightInd w:val="0"/>
              <w:spacing w:beforeLines="0" w:afterLines="0" w:line="357" w:lineRule="auto"/>
              <w:ind w:left="120" w:right="736" w:firstLine="482"/>
              <w:jc w:val="center"/>
              <w:rPr>
                <w:rFonts w:hint="default" w:ascii="方正小标宋_GBK" w:hAnsi="Times New Roman" w:eastAsia="方正小标宋_GBK" w:cs="方正小标宋_GBK"/>
                <w:color w:val="FF0000"/>
                <w:spacing w:val="-3"/>
                <w:sz w:val="2"/>
                <w:szCs w:val="2"/>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1" w:hRule="atLeast"/>
        </w:trPr>
        <w:tc>
          <w:tcPr>
            <w:tcW w:w="739" w:type="pct"/>
            <w:vMerge w:val="continue"/>
            <w:tcBorders>
              <w:top w:val="nil"/>
              <w:left w:val="single" w:color="000000" w:sz="4" w:space="0"/>
              <w:bottom w:val="single" w:color="000000" w:sz="4" w:space="0"/>
              <w:right w:val="single" w:color="000000" w:sz="4" w:space="0"/>
              <w:tl2br w:val="nil"/>
              <w:tr2bl w:val="nil"/>
            </w:tcBorders>
            <w:noWrap w:val="0"/>
            <w:vAlign w:val="center"/>
          </w:tcPr>
          <w:p>
            <w:pPr>
              <w:widowControl w:val="0"/>
              <w:kinsoku w:val="0"/>
              <w:overflowPunct w:val="0"/>
              <w:autoSpaceDE w:val="0"/>
              <w:autoSpaceDN w:val="0"/>
              <w:adjustRightInd w:val="0"/>
              <w:spacing w:beforeLines="0" w:afterLines="0" w:line="357" w:lineRule="auto"/>
              <w:ind w:left="120" w:right="736" w:firstLine="482"/>
              <w:jc w:val="center"/>
              <w:rPr>
                <w:rFonts w:hint="default" w:ascii="方正小标宋_GBK" w:hAnsi="Times New Roman" w:eastAsia="方正小标宋_GBK" w:cs="方正小标宋_GBK"/>
                <w:color w:val="FF0000"/>
                <w:spacing w:val="-3"/>
                <w:sz w:val="2"/>
                <w:szCs w:val="2"/>
                <w:lang w:val="en-US" w:eastAsia="zh-CN" w:bidi="ar-SA"/>
              </w:rPr>
            </w:pPr>
          </w:p>
        </w:tc>
        <w:tc>
          <w:tcPr>
            <w:tcW w:w="1851" w:type="pct"/>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24"/>
              <w:kinsoku w:val="0"/>
              <w:overflowPunct w:val="0"/>
              <w:spacing w:before="22"/>
              <w:ind w:left="108" w:leftChars="0"/>
              <w:rPr>
                <w:rFonts w:hint="default" w:ascii="宋体" w:hAnsi="Times New Roman" w:eastAsia="宋体" w:cs="宋体"/>
                <w:sz w:val="21"/>
                <w:szCs w:val="21"/>
                <w:lang w:val="en-US" w:eastAsia="zh-CN" w:bidi="ar-SA"/>
              </w:rPr>
            </w:pPr>
            <w:r>
              <w:rPr>
                <w:sz w:val="21"/>
                <w:szCs w:val="21"/>
              </w:rPr>
              <w:t>3.</w:t>
            </w:r>
            <w:r>
              <w:rPr>
                <w:rFonts w:hint="eastAsia"/>
                <w:sz w:val="21"/>
                <w:szCs w:val="21"/>
              </w:rPr>
              <w:t>具有自主学习和终身学习的能力。</w:t>
            </w:r>
          </w:p>
        </w:tc>
        <w:tc>
          <w:tcPr>
            <w:tcW w:w="95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jc w:val="center"/>
              <w:rPr>
                <w:rFonts w:hint="default" w:ascii="Times New Roman" w:hAnsi="Times New Roman" w:cs="Times New Roman" w:eastAsiaTheme="minorEastAsia"/>
                <w:sz w:val="20"/>
                <w:szCs w:val="20"/>
                <w:lang w:val="en-US" w:eastAsia="zh-CN" w:bidi="ar-SA"/>
              </w:rPr>
            </w:pPr>
            <w:r>
              <w:rPr>
                <w:rFonts w:hint="eastAsia" w:ascii="Times New Roman" w:cs="Times New Roman"/>
                <w:sz w:val="20"/>
                <w:szCs w:val="20"/>
              </w:rPr>
              <w:t>课题研究</w:t>
            </w:r>
          </w:p>
        </w:tc>
        <w:tc>
          <w:tcPr>
            <w:tcW w:w="563" w:type="pct"/>
            <w:vMerge w:val="continue"/>
            <w:tcBorders>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22" w:beforeLines="0" w:afterLines="0"/>
              <w:ind w:left="185" w:right="177"/>
              <w:jc w:val="center"/>
              <w:rPr>
                <w:rFonts w:hint="default"/>
                <w:kern w:val="0"/>
                <w:sz w:val="21"/>
                <w:szCs w:val="21"/>
              </w:rPr>
            </w:pPr>
          </w:p>
        </w:tc>
        <w:tc>
          <w:tcPr>
            <w:tcW w:w="888" w:type="pct"/>
            <w:vMerge w:val="continue"/>
            <w:tcBorders>
              <w:top w:val="nil"/>
              <w:left w:val="single" w:color="000000" w:sz="4" w:space="0"/>
              <w:bottom w:val="single" w:color="000000" w:sz="4" w:space="0"/>
              <w:right w:val="single" w:color="000000" w:sz="4" w:space="0"/>
              <w:tl2br w:val="nil"/>
              <w:tr2bl w:val="nil"/>
            </w:tcBorders>
            <w:noWrap w:val="0"/>
            <w:vAlign w:val="center"/>
          </w:tcPr>
          <w:p>
            <w:pPr>
              <w:widowControl w:val="0"/>
              <w:kinsoku w:val="0"/>
              <w:overflowPunct w:val="0"/>
              <w:autoSpaceDE w:val="0"/>
              <w:autoSpaceDN w:val="0"/>
              <w:adjustRightInd w:val="0"/>
              <w:spacing w:beforeLines="0" w:afterLines="0" w:line="357" w:lineRule="auto"/>
              <w:ind w:left="120" w:right="736" w:firstLine="482"/>
              <w:jc w:val="center"/>
              <w:rPr>
                <w:rFonts w:hint="default" w:ascii="方正小标宋_GBK" w:hAnsi="Times New Roman" w:eastAsia="方正小标宋_GBK" w:cs="方正小标宋_GBK"/>
                <w:color w:val="FF0000"/>
                <w:spacing w:val="-3"/>
                <w:sz w:val="2"/>
                <w:szCs w:val="2"/>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4" w:hRule="atLeast"/>
        </w:trPr>
        <w:tc>
          <w:tcPr>
            <w:tcW w:w="739" w:type="pct"/>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Lines="0" w:afterLines="0" w:line="278" w:lineRule="auto"/>
              <w:ind w:left="242" w:right="98" w:hanging="132"/>
              <w:jc w:val="center"/>
              <w:rPr>
                <w:rFonts w:hint="eastAsia"/>
                <w:kern w:val="0"/>
                <w:sz w:val="21"/>
                <w:szCs w:val="21"/>
              </w:rPr>
            </w:pPr>
            <w:r>
              <w:rPr>
                <w:rFonts w:hint="eastAsia"/>
                <w:kern w:val="0"/>
                <w:sz w:val="21"/>
                <w:szCs w:val="21"/>
              </w:rPr>
              <w:t>课程目标 3</w:t>
            </w:r>
          </w:p>
        </w:tc>
        <w:tc>
          <w:tcPr>
            <w:tcW w:w="1851" w:type="pct"/>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24"/>
              <w:kinsoku w:val="0"/>
              <w:overflowPunct w:val="0"/>
              <w:spacing w:before="25"/>
              <w:ind w:left="108" w:leftChars="0"/>
              <w:rPr>
                <w:rFonts w:hint="default" w:ascii="宋体" w:hAnsi="Times New Roman" w:eastAsia="宋体" w:cs="宋体"/>
                <w:sz w:val="21"/>
                <w:szCs w:val="21"/>
                <w:lang w:val="en-US" w:eastAsia="zh-CN" w:bidi="ar-SA"/>
              </w:rPr>
            </w:pPr>
            <w:r>
              <w:rPr>
                <w:sz w:val="21"/>
                <w:szCs w:val="21"/>
              </w:rPr>
              <w:t>1.</w:t>
            </w:r>
            <w:r>
              <w:rPr>
                <w:rFonts w:hint="eastAsia"/>
                <w:sz w:val="21"/>
                <w:szCs w:val="21"/>
              </w:rPr>
              <w:t>理实结合解决实际工程问题的一般方案、方法、步骤等；</w:t>
            </w:r>
            <w:r>
              <w:rPr>
                <w:sz w:val="21"/>
                <w:szCs w:val="21"/>
              </w:rPr>
              <w:t xml:space="preserve"> </w:t>
            </w:r>
          </w:p>
        </w:tc>
        <w:tc>
          <w:tcPr>
            <w:tcW w:w="95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jc w:val="center"/>
              <w:rPr>
                <w:rFonts w:hint="default" w:ascii="Times New Roman" w:hAnsi="Times New Roman" w:cs="Times New Roman" w:eastAsiaTheme="minorEastAsia"/>
                <w:sz w:val="20"/>
                <w:szCs w:val="20"/>
                <w:lang w:val="en-US" w:eastAsia="zh-CN" w:bidi="ar-SA"/>
              </w:rPr>
            </w:pPr>
            <w:r>
              <w:rPr>
                <w:rFonts w:hint="eastAsia" w:ascii="Times New Roman" w:cs="Times New Roman"/>
                <w:sz w:val="20"/>
                <w:szCs w:val="20"/>
              </w:rPr>
              <w:t>课题研究</w:t>
            </w:r>
          </w:p>
        </w:tc>
        <w:tc>
          <w:tcPr>
            <w:tcW w:w="563" w:type="pct"/>
            <w:vMerge w:val="restart"/>
            <w:tcBorders>
              <w:top w:val="single" w:color="000000" w:sz="4" w:space="0"/>
              <w:left w:val="single" w:color="000000" w:sz="4" w:space="0"/>
              <w:right w:val="single" w:color="000000" w:sz="4" w:space="0"/>
              <w:tl2br w:val="nil"/>
              <w:tr2bl w:val="nil"/>
            </w:tcBorders>
            <w:noWrap w:val="0"/>
            <w:vAlign w:val="center"/>
          </w:tcPr>
          <w:p>
            <w:pPr>
              <w:pStyle w:val="24"/>
              <w:kinsoku w:val="0"/>
              <w:overflowPunct w:val="0"/>
              <w:spacing w:before="25" w:beforeLines="0" w:afterLines="0"/>
              <w:ind w:left="185" w:right="177"/>
              <w:jc w:val="center"/>
              <w:rPr>
                <w:rFonts w:hint="eastAsia"/>
                <w:kern w:val="0"/>
                <w:sz w:val="21"/>
                <w:szCs w:val="21"/>
              </w:rPr>
            </w:pPr>
            <w:r>
              <w:rPr>
                <w:rFonts w:hint="eastAsia"/>
                <w:kern w:val="0"/>
                <w:sz w:val="21"/>
                <w:szCs w:val="21"/>
                <w:lang w:val="en-US" w:eastAsia="zh-CN"/>
              </w:rPr>
              <w:t>34</w:t>
            </w:r>
            <w:r>
              <w:rPr>
                <w:rFonts w:hint="eastAsia"/>
                <w:kern w:val="0"/>
                <w:sz w:val="21"/>
                <w:szCs w:val="21"/>
              </w:rPr>
              <w:t>%</w:t>
            </w:r>
          </w:p>
        </w:tc>
        <w:tc>
          <w:tcPr>
            <w:tcW w:w="888" w:type="pct"/>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Lines="0" w:afterLines="0"/>
              <w:jc w:val="center"/>
              <w:rPr>
                <w:rFonts w:hint="default" w:ascii="Times New Roman" w:cs="Times New Roman"/>
                <w:kern w:val="0"/>
                <w:sz w:val="20"/>
                <w:szCs w:val="20"/>
              </w:rPr>
            </w:pPr>
            <w:r>
              <w:rPr>
                <w:rFonts w:hint="eastAsia" w:ascii="Times New Roman" w:cs="Times New Roman"/>
                <w:kern w:val="0"/>
                <w:sz w:val="20"/>
                <w:szCs w:val="20"/>
                <w:lang w:eastAsia="zh-CN"/>
              </w:rPr>
              <w:t>毕业</w:t>
            </w:r>
            <w:r>
              <w:rPr>
                <w:rFonts w:hint="default" w:ascii="Times New Roman" w:cs="Times New Roman"/>
                <w:kern w:val="0"/>
                <w:sz w:val="20"/>
                <w:szCs w:val="20"/>
              </w:rPr>
              <w:t>论文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1" w:hRule="atLeast"/>
        </w:trPr>
        <w:tc>
          <w:tcPr>
            <w:tcW w:w="739" w:type="pct"/>
            <w:vMerge w:val="continue"/>
            <w:tcBorders>
              <w:top w:val="nil"/>
              <w:left w:val="single" w:color="000000" w:sz="4" w:space="0"/>
              <w:bottom w:val="single" w:color="000000" w:sz="4" w:space="0"/>
              <w:right w:val="single" w:color="000000" w:sz="4" w:space="0"/>
              <w:tl2br w:val="nil"/>
              <w:tr2bl w:val="nil"/>
            </w:tcBorders>
            <w:noWrap w:val="0"/>
            <w:vAlign w:val="center"/>
          </w:tcPr>
          <w:p>
            <w:pPr>
              <w:widowControl w:val="0"/>
              <w:kinsoku w:val="0"/>
              <w:overflowPunct w:val="0"/>
              <w:autoSpaceDE w:val="0"/>
              <w:autoSpaceDN w:val="0"/>
              <w:adjustRightInd w:val="0"/>
              <w:spacing w:beforeLines="0" w:afterLines="0" w:line="357" w:lineRule="auto"/>
              <w:ind w:left="120" w:right="736" w:firstLine="482"/>
              <w:jc w:val="center"/>
              <w:rPr>
                <w:rFonts w:hint="default" w:ascii="方正小标宋_GBK" w:hAnsi="Times New Roman" w:eastAsia="方正小标宋_GBK" w:cs="方正小标宋_GBK"/>
                <w:color w:val="FF0000"/>
                <w:spacing w:val="-3"/>
                <w:sz w:val="2"/>
                <w:szCs w:val="2"/>
                <w:lang w:val="en-US" w:eastAsia="zh-CN" w:bidi="ar-SA"/>
              </w:rPr>
            </w:pPr>
          </w:p>
        </w:tc>
        <w:tc>
          <w:tcPr>
            <w:tcW w:w="1851" w:type="pct"/>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24"/>
              <w:kinsoku w:val="0"/>
              <w:overflowPunct w:val="0"/>
              <w:spacing w:before="22"/>
              <w:ind w:left="108" w:leftChars="0"/>
              <w:rPr>
                <w:rFonts w:hint="default" w:ascii="宋体" w:hAnsi="Times New Roman" w:eastAsia="宋体" w:cs="宋体"/>
                <w:sz w:val="21"/>
                <w:szCs w:val="21"/>
                <w:lang w:val="en-US" w:eastAsia="zh-CN" w:bidi="ar-SA"/>
              </w:rPr>
            </w:pPr>
            <w:r>
              <w:rPr>
                <w:sz w:val="21"/>
                <w:szCs w:val="21"/>
              </w:rPr>
              <w:t>2.</w:t>
            </w:r>
            <w:r>
              <w:rPr>
                <w:rFonts w:hint="eastAsia"/>
                <w:sz w:val="21"/>
                <w:szCs w:val="21"/>
              </w:rPr>
              <w:t>材料性能检测与组织结构分析的基本方法的掌握</w:t>
            </w:r>
          </w:p>
        </w:tc>
        <w:tc>
          <w:tcPr>
            <w:tcW w:w="95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jc w:val="center"/>
              <w:rPr>
                <w:rFonts w:hint="default" w:ascii="Times New Roman" w:hAnsi="Times New Roman" w:cs="Times New Roman" w:eastAsiaTheme="minorEastAsia"/>
                <w:sz w:val="20"/>
                <w:szCs w:val="20"/>
                <w:lang w:val="en-US" w:eastAsia="zh-CN" w:bidi="ar-SA"/>
              </w:rPr>
            </w:pPr>
            <w:r>
              <w:rPr>
                <w:rFonts w:hint="eastAsia" w:ascii="Times New Roman" w:cs="Times New Roman"/>
                <w:sz w:val="20"/>
                <w:szCs w:val="20"/>
              </w:rPr>
              <w:t>课题研究</w:t>
            </w:r>
          </w:p>
        </w:tc>
        <w:tc>
          <w:tcPr>
            <w:tcW w:w="563" w:type="pct"/>
            <w:vMerge w:val="continue"/>
            <w:tcBorders>
              <w:left w:val="single" w:color="000000" w:sz="4" w:space="0"/>
              <w:right w:val="single" w:color="000000" w:sz="4" w:space="0"/>
              <w:tl2br w:val="nil"/>
              <w:tr2bl w:val="nil"/>
            </w:tcBorders>
            <w:noWrap w:val="0"/>
            <w:vAlign w:val="center"/>
          </w:tcPr>
          <w:p>
            <w:pPr>
              <w:pStyle w:val="24"/>
              <w:kinsoku w:val="0"/>
              <w:overflowPunct w:val="0"/>
              <w:spacing w:before="22" w:beforeLines="0" w:afterLines="0"/>
              <w:ind w:left="185" w:right="177"/>
              <w:jc w:val="center"/>
              <w:rPr>
                <w:rFonts w:hint="default"/>
                <w:kern w:val="0"/>
                <w:sz w:val="21"/>
                <w:szCs w:val="21"/>
              </w:rPr>
            </w:pPr>
          </w:p>
        </w:tc>
        <w:tc>
          <w:tcPr>
            <w:tcW w:w="888" w:type="pct"/>
            <w:vMerge w:val="continue"/>
            <w:tcBorders>
              <w:top w:val="nil"/>
              <w:left w:val="single" w:color="000000" w:sz="4" w:space="0"/>
              <w:bottom w:val="single" w:color="000000" w:sz="4" w:space="0"/>
              <w:right w:val="single" w:color="000000" w:sz="4" w:space="0"/>
              <w:tl2br w:val="nil"/>
              <w:tr2bl w:val="nil"/>
            </w:tcBorders>
            <w:noWrap w:val="0"/>
            <w:vAlign w:val="center"/>
          </w:tcPr>
          <w:p>
            <w:pPr>
              <w:widowControl w:val="0"/>
              <w:kinsoku w:val="0"/>
              <w:overflowPunct w:val="0"/>
              <w:autoSpaceDE w:val="0"/>
              <w:autoSpaceDN w:val="0"/>
              <w:adjustRightInd w:val="0"/>
              <w:spacing w:beforeLines="0" w:afterLines="0" w:line="357" w:lineRule="auto"/>
              <w:ind w:left="120" w:right="736" w:firstLine="482"/>
              <w:jc w:val="center"/>
              <w:rPr>
                <w:rFonts w:hint="default" w:ascii="方正小标宋_GBK" w:hAnsi="Times New Roman" w:eastAsia="方正小标宋_GBK" w:cs="方正小标宋_GBK"/>
                <w:color w:val="FF0000"/>
                <w:spacing w:val="-3"/>
                <w:sz w:val="2"/>
                <w:szCs w:val="2"/>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1" w:hRule="atLeast"/>
        </w:trPr>
        <w:tc>
          <w:tcPr>
            <w:tcW w:w="739" w:type="pct"/>
            <w:vMerge w:val="continue"/>
            <w:tcBorders>
              <w:top w:val="nil"/>
              <w:left w:val="single" w:color="000000" w:sz="4" w:space="0"/>
              <w:bottom w:val="single" w:color="000000" w:sz="4" w:space="0"/>
              <w:right w:val="single" w:color="000000" w:sz="4" w:space="0"/>
              <w:tl2br w:val="nil"/>
              <w:tr2bl w:val="nil"/>
            </w:tcBorders>
            <w:noWrap w:val="0"/>
            <w:vAlign w:val="center"/>
          </w:tcPr>
          <w:p>
            <w:pPr>
              <w:widowControl w:val="0"/>
              <w:kinsoku w:val="0"/>
              <w:overflowPunct w:val="0"/>
              <w:autoSpaceDE w:val="0"/>
              <w:autoSpaceDN w:val="0"/>
              <w:adjustRightInd w:val="0"/>
              <w:spacing w:beforeLines="0" w:afterLines="0" w:line="357" w:lineRule="auto"/>
              <w:ind w:left="120" w:right="736" w:firstLine="482"/>
              <w:jc w:val="center"/>
              <w:rPr>
                <w:rFonts w:hint="default" w:ascii="方正小标宋_GBK" w:hAnsi="Times New Roman" w:eastAsia="方正小标宋_GBK" w:cs="方正小标宋_GBK"/>
                <w:color w:val="FF0000"/>
                <w:spacing w:val="-3"/>
                <w:sz w:val="2"/>
                <w:szCs w:val="2"/>
                <w:lang w:val="en-US" w:eastAsia="zh-CN" w:bidi="ar-SA"/>
              </w:rPr>
            </w:pPr>
          </w:p>
        </w:tc>
        <w:tc>
          <w:tcPr>
            <w:tcW w:w="1851" w:type="pct"/>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24"/>
              <w:kinsoku w:val="0"/>
              <w:overflowPunct w:val="0"/>
              <w:spacing w:before="22"/>
              <w:ind w:left="108" w:leftChars="0"/>
              <w:rPr>
                <w:rFonts w:hint="default" w:ascii="宋体" w:hAnsi="Times New Roman" w:eastAsia="宋体" w:cs="宋体"/>
                <w:sz w:val="21"/>
                <w:szCs w:val="21"/>
                <w:lang w:val="en-US" w:eastAsia="zh-CN" w:bidi="ar-SA"/>
              </w:rPr>
            </w:pPr>
            <w:r>
              <w:rPr>
                <w:sz w:val="21"/>
                <w:szCs w:val="21"/>
              </w:rPr>
              <w:t>3.</w:t>
            </w:r>
            <w:r>
              <w:rPr>
                <w:rFonts w:hint="eastAsia"/>
                <w:sz w:val="21"/>
                <w:szCs w:val="21"/>
              </w:rPr>
              <w:t>CAD绘图知识、计算机辅助设计、设计手册选用等；PPT的制作和论文的撰写；</w:t>
            </w:r>
          </w:p>
        </w:tc>
        <w:tc>
          <w:tcPr>
            <w:tcW w:w="95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jc w:val="center"/>
              <w:rPr>
                <w:rFonts w:hint="default" w:ascii="Times New Roman" w:hAnsi="Times New Roman" w:cs="Times New Roman" w:eastAsiaTheme="minorEastAsia"/>
                <w:sz w:val="20"/>
                <w:szCs w:val="20"/>
                <w:lang w:val="en-US" w:eastAsia="zh-CN" w:bidi="ar-SA"/>
              </w:rPr>
            </w:pPr>
            <w:r>
              <w:rPr>
                <w:rFonts w:hint="eastAsia" w:ascii="Times New Roman" w:cs="Times New Roman"/>
                <w:sz w:val="20"/>
                <w:szCs w:val="20"/>
              </w:rPr>
              <w:t>课题研究和毕业答辩</w:t>
            </w:r>
          </w:p>
        </w:tc>
        <w:tc>
          <w:tcPr>
            <w:tcW w:w="563" w:type="pct"/>
            <w:vMerge w:val="continue"/>
            <w:tcBorders>
              <w:left w:val="single" w:color="000000" w:sz="4" w:space="0"/>
              <w:right w:val="single" w:color="000000" w:sz="4" w:space="0"/>
              <w:tl2br w:val="nil"/>
              <w:tr2bl w:val="nil"/>
            </w:tcBorders>
            <w:noWrap w:val="0"/>
            <w:vAlign w:val="center"/>
          </w:tcPr>
          <w:p>
            <w:pPr>
              <w:pStyle w:val="24"/>
              <w:kinsoku w:val="0"/>
              <w:overflowPunct w:val="0"/>
              <w:spacing w:before="22" w:beforeLines="0" w:afterLines="0"/>
              <w:ind w:left="185" w:right="177"/>
              <w:jc w:val="center"/>
              <w:rPr>
                <w:rFonts w:hint="default"/>
                <w:kern w:val="0"/>
                <w:sz w:val="21"/>
                <w:szCs w:val="21"/>
              </w:rPr>
            </w:pPr>
          </w:p>
        </w:tc>
        <w:tc>
          <w:tcPr>
            <w:tcW w:w="888" w:type="pct"/>
            <w:vMerge w:val="continue"/>
            <w:tcBorders>
              <w:top w:val="nil"/>
              <w:left w:val="single" w:color="000000" w:sz="4" w:space="0"/>
              <w:bottom w:val="single" w:color="000000" w:sz="4" w:space="0"/>
              <w:right w:val="single" w:color="000000" w:sz="4" w:space="0"/>
              <w:tl2br w:val="nil"/>
              <w:tr2bl w:val="nil"/>
            </w:tcBorders>
            <w:noWrap w:val="0"/>
            <w:vAlign w:val="center"/>
          </w:tcPr>
          <w:p>
            <w:pPr>
              <w:widowControl w:val="0"/>
              <w:kinsoku w:val="0"/>
              <w:overflowPunct w:val="0"/>
              <w:autoSpaceDE w:val="0"/>
              <w:autoSpaceDN w:val="0"/>
              <w:adjustRightInd w:val="0"/>
              <w:spacing w:beforeLines="0" w:afterLines="0" w:line="357" w:lineRule="auto"/>
              <w:ind w:left="120" w:right="736" w:firstLine="482"/>
              <w:jc w:val="center"/>
              <w:rPr>
                <w:rFonts w:hint="default" w:ascii="方正小标宋_GBK" w:hAnsi="Times New Roman" w:eastAsia="方正小标宋_GBK" w:cs="方正小标宋_GBK"/>
                <w:color w:val="FF0000"/>
                <w:spacing w:val="-3"/>
                <w:sz w:val="2"/>
                <w:szCs w:val="2"/>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1" w:hRule="atLeast"/>
        </w:trPr>
        <w:tc>
          <w:tcPr>
            <w:tcW w:w="739" w:type="pct"/>
            <w:vMerge w:val="continue"/>
            <w:tcBorders>
              <w:top w:val="nil"/>
              <w:left w:val="single" w:color="000000" w:sz="4" w:space="0"/>
              <w:bottom w:val="single" w:color="000000" w:sz="4" w:space="0"/>
              <w:right w:val="single" w:color="000000" w:sz="4" w:space="0"/>
              <w:tl2br w:val="nil"/>
              <w:tr2bl w:val="nil"/>
            </w:tcBorders>
            <w:noWrap w:val="0"/>
            <w:vAlign w:val="center"/>
          </w:tcPr>
          <w:p>
            <w:pPr>
              <w:widowControl w:val="0"/>
              <w:kinsoku w:val="0"/>
              <w:overflowPunct w:val="0"/>
              <w:autoSpaceDE w:val="0"/>
              <w:autoSpaceDN w:val="0"/>
              <w:adjustRightInd w:val="0"/>
              <w:spacing w:beforeLines="0" w:afterLines="0" w:line="357" w:lineRule="auto"/>
              <w:ind w:left="120" w:right="736" w:firstLine="482"/>
              <w:jc w:val="center"/>
              <w:rPr>
                <w:rFonts w:hint="default" w:ascii="方正小标宋_GBK" w:hAnsi="Times New Roman" w:eastAsia="方正小标宋_GBK" w:cs="方正小标宋_GBK"/>
                <w:color w:val="FF0000"/>
                <w:spacing w:val="-3"/>
                <w:sz w:val="2"/>
                <w:szCs w:val="2"/>
                <w:lang w:val="en-US" w:eastAsia="zh-CN" w:bidi="ar-SA"/>
              </w:rPr>
            </w:pPr>
          </w:p>
        </w:tc>
        <w:tc>
          <w:tcPr>
            <w:tcW w:w="1851" w:type="pct"/>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24"/>
              <w:kinsoku w:val="0"/>
              <w:overflowPunct w:val="0"/>
              <w:spacing w:before="22"/>
              <w:ind w:left="108" w:leftChars="0"/>
              <w:rPr>
                <w:rFonts w:hint="default" w:ascii="宋体" w:hAnsi="Times New Roman" w:eastAsia="宋体" w:cs="宋体"/>
                <w:sz w:val="21"/>
                <w:szCs w:val="21"/>
                <w:lang w:val="en-US" w:eastAsia="zh-CN" w:bidi="ar-SA"/>
              </w:rPr>
            </w:pPr>
            <w:r>
              <w:rPr>
                <w:rFonts w:hint="eastAsia"/>
                <w:sz w:val="21"/>
                <w:szCs w:val="21"/>
              </w:rPr>
              <w:t>4.阅读本专业外文文献资料。</w:t>
            </w:r>
          </w:p>
        </w:tc>
        <w:tc>
          <w:tcPr>
            <w:tcW w:w="95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jc w:val="center"/>
              <w:rPr>
                <w:rFonts w:hint="default" w:ascii="Times New Roman" w:hAnsi="Times New Roman" w:cs="Times New Roman" w:eastAsiaTheme="minorEastAsia"/>
                <w:sz w:val="20"/>
                <w:szCs w:val="20"/>
                <w:lang w:val="en-US" w:eastAsia="zh-CN" w:bidi="ar-SA"/>
              </w:rPr>
            </w:pPr>
            <w:r>
              <w:rPr>
                <w:rFonts w:hint="eastAsia" w:ascii="Times New Roman" w:cs="Times New Roman" w:eastAsiaTheme="minorEastAsia"/>
                <w:sz w:val="20"/>
                <w:szCs w:val="20"/>
              </w:rPr>
              <w:t>调研环节</w:t>
            </w:r>
          </w:p>
        </w:tc>
        <w:tc>
          <w:tcPr>
            <w:tcW w:w="563" w:type="pct"/>
            <w:vMerge w:val="continue"/>
            <w:tcBorders>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22" w:beforeLines="0" w:afterLines="0"/>
              <w:ind w:left="185" w:right="177"/>
              <w:jc w:val="center"/>
              <w:rPr>
                <w:rFonts w:hint="default"/>
                <w:kern w:val="0"/>
                <w:sz w:val="21"/>
                <w:szCs w:val="21"/>
              </w:rPr>
            </w:pPr>
          </w:p>
        </w:tc>
        <w:tc>
          <w:tcPr>
            <w:tcW w:w="888" w:type="pct"/>
            <w:vMerge w:val="continue"/>
            <w:tcBorders>
              <w:top w:val="nil"/>
              <w:left w:val="single" w:color="000000" w:sz="4" w:space="0"/>
              <w:bottom w:val="single" w:color="000000" w:sz="4" w:space="0"/>
              <w:right w:val="single" w:color="000000" w:sz="4" w:space="0"/>
              <w:tl2br w:val="nil"/>
              <w:tr2bl w:val="nil"/>
            </w:tcBorders>
            <w:noWrap w:val="0"/>
            <w:vAlign w:val="center"/>
          </w:tcPr>
          <w:p>
            <w:pPr>
              <w:widowControl w:val="0"/>
              <w:kinsoku w:val="0"/>
              <w:overflowPunct w:val="0"/>
              <w:autoSpaceDE w:val="0"/>
              <w:autoSpaceDN w:val="0"/>
              <w:adjustRightInd w:val="0"/>
              <w:spacing w:beforeLines="0" w:afterLines="0" w:line="357" w:lineRule="auto"/>
              <w:ind w:left="120" w:right="736" w:firstLine="482"/>
              <w:jc w:val="center"/>
              <w:rPr>
                <w:rFonts w:hint="default" w:ascii="方正小标宋_GBK" w:hAnsi="Times New Roman" w:eastAsia="方正小标宋_GBK" w:cs="方正小标宋_GBK"/>
                <w:color w:val="FF0000"/>
                <w:spacing w:val="-3"/>
                <w:sz w:val="2"/>
                <w:szCs w:val="2"/>
                <w:lang w:val="en-US" w:eastAsia="zh-CN" w:bidi="ar-SA"/>
              </w:rPr>
            </w:pPr>
          </w:p>
        </w:tc>
      </w:tr>
    </w:tbl>
    <w:p>
      <w:pPr>
        <w:pStyle w:val="4"/>
        <w:kinsoku w:val="0"/>
        <w:overflowPunct w:val="0"/>
        <w:spacing w:before="66" w:beforeLines="0" w:afterLines="0"/>
        <w:jc w:val="center"/>
        <w:rPr>
          <w:rFonts w:hint="eastAsia" w:ascii="Times New Roman" w:eastAsia="黑体" w:cs="Times New Roman"/>
          <w:sz w:val="24"/>
          <w:szCs w:val="24"/>
        </w:rPr>
      </w:pPr>
      <w:r>
        <w:rPr>
          <w:rFonts w:hint="eastAsia" w:ascii="Times New Roman" w:cs="Times New Roman"/>
          <w:b/>
          <w:sz w:val="21"/>
          <w:szCs w:val="21"/>
        </w:rPr>
        <w:t>表</w:t>
      </w:r>
      <w:r>
        <w:rPr>
          <w:rFonts w:hint="eastAsia" w:ascii="Times New Roman" w:cs="Times New Roman"/>
          <w:b/>
          <w:sz w:val="21"/>
          <w:szCs w:val="21"/>
          <w:lang w:val="en-US" w:eastAsia="zh-CN"/>
        </w:rPr>
        <w:t>3</w:t>
      </w:r>
      <w:r>
        <w:rPr>
          <w:rFonts w:hint="eastAsia" w:ascii="Times New Roman" w:cs="Times New Roman"/>
          <w:b/>
          <w:sz w:val="21"/>
          <w:szCs w:val="21"/>
        </w:rPr>
        <w:t>-2 课程目标与考核方式矩阵关系</w:t>
      </w:r>
    </w:p>
    <w:tbl>
      <w:tblPr>
        <w:tblStyle w:val="10"/>
        <w:tblW w:w="92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0"/>
        <w:gridCol w:w="2063"/>
        <w:gridCol w:w="1800"/>
        <w:gridCol w:w="2070"/>
        <w:gridCol w:w="2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750"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cs="Times New Roman"/>
                <w:color w:val="auto"/>
                <w:sz w:val="21"/>
                <w:szCs w:val="21"/>
              </w:rPr>
            </w:pPr>
            <w:r>
              <w:rPr>
                <w:rFonts w:hint="eastAsia" w:ascii="Times New Roman" w:cs="Times New Roman"/>
                <w:color w:val="auto"/>
                <w:sz w:val="21"/>
                <w:szCs w:val="21"/>
              </w:rPr>
              <w:t>课程</w:t>
            </w:r>
          </w:p>
          <w:p>
            <w:pPr>
              <w:pStyle w:val="24"/>
              <w:kinsoku w:val="0"/>
              <w:overflowPunct w:val="0"/>
              <w:spacing w:before="15" w:beforeLines="0" w:afterLines="0"/>
              <w:jc w:val="center"/>
              <w:rPr>
                <w:rFonts w:hint="eastAsia" w:ascii="Times New Roman" w:cs="Times New Roman"/>
                <w:color w:val="auto"/>
                <w:sz w:val="21"/>
                <w:szCs w:val="21"/>
              </w:rPr>
            </w:pPr>
            <w:r>
              <w:rPr>
                <w:rFonts w:hint="eastAsia" w:ascii="Times New Roman" w:cs="Times New Roman"/>
                <w:color w:val="auto"/>
                <w:sz w:val="21"/>
                <w:szCs w:val="21"/>
              </w:rPr>
              <w:t>目标</w:t>
            </w:r>
          </w:p>
        </w:tc>
        <w:tc>
          <w:tcPr>
            <w:tcW w:w="5933"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default" w:ascii="Times New Roman" w:cs="Times New Roman"/>
                <w:color w:val="auto"/>
                <w:sz w:val="21"/>
                <w:szCs w:val="21"/>
              </w:rPr>
            </w:pPr>
            <w:r>
              <w:rPr>
                <w:rFonts w:hint="eastAsia" w:ascii="Times New Roman" w:cs="Times New Roman"/>
                <w:color w:val="auto"/>
                <w:sz w:val="21"/>
                <w:szCs w:val="21"/>
              </w:rPr>
              <w:t>考核方式</w:t>
            </w:r>
          </w:p>
        </w:tc>
        <w:tc>
          <w:tcPr>
            <w:tcW w:w="2608"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default" w:ascii="Times New Roman" w:cs="Times New Roman"/>
                <w:color w:val="auto"/>
                <w:sz w:val="21"/>
                <w:szCs w:val="21"/>
              </w:rPr>
            </w:pPr>
            <w:r>
              <w:rPr>
                <w:rFonts w:hint="eastAsia" w:ascii="Times New Roman" w:cs="Times New Roman"/>
                <w:color w:val="auto"/>
                <w:sz w:val="21"/>
                <w:szCs w:val="21"/>
              </w:rPr>
              <w:t>考核占比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75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cs="Times New Roman"/>
                <w:color w:val="auto"/>
                <w:sz w:val="21"/>
                <w:szCs w:val="21"/>
              </w:rPr>
            </w:pPr>
          </w:p>
        </w:tc>
        <w:tc>
          <w:tcPr>
            <w:tcW w:w="2063"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cs="Times New Roman"/>
                <w:color w:val="auto"/>
                <w:sz w:val="21"/>
                <w:szCs w:val="21"/>
              </w:rPr>
            </w:pPr>
            <w:r>
              <w:rPr>
                <w:rFonts w:hint="eastAsia" w:ascii="Times" w:hAnsi="Times" w:eastAsia="宋体" w:cs="Times"/>
                <w:color w:val="auto"/>
                <w:kern w:val="0"/>
                <w:sz w:val="21"/>
                <w:szCs w:val="21"/>
              </w:rPr>
              <w:t>指导教师成绩</w:t>
            </w:r>
            <w:r>
              <w:rPr>
                <w:rFonts w:hint="eastAsia" w:ascii="Times New Roman" w:cs="Times New Roman"/>
                <w:color w:val="auto"/>
                <w:sz w:val="21"/>
                <w:szCs w:val="21"/>
              </w:rPr>
              <w:t>比例</w:t>
            </w:r>
            <w:r>
              <w:rPr>
                <w:rFonts w:hint="eastAsia" w:ascii="Times New Roman" w:cs="Times New Roman"/>
                <w:color w:val="auto"/>
                <w:sz w:val="21"/>
                <w:szCs w:val="21"/>
                <w:lang w:val="en-US" w:eastAsia="zh-CN"/>
              </w:rPr>
              <w:t>3</w:t>
            </w:r>
            <w:r>
              <w:rPr>
                <w:rFonts w:hint="eastAsia" w:ascii="Times New Roman" w:cs="Times New Roman"/>
                <w:color w:val="auto"/>
                <w:sz w:val="21"/>
                <w:szCs w:val="21"/>
              </w:rPr>
              <w:t>0%</w:t>
            </w:r>
          </w:p>
        </w:tc>
        <w:tc>
          <w:tcPr>
            <w:tcW w:w="180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cs="Times New Roman"/>
                <w:color w:val="auto"/>
                <w:sz w:val="21"/>
                <w:szCs w:val="21"/>
              </w:rPr>
            </w:pPr>
            <w:r>
              <w:rPr>
                <w:rFonts w:hint="eastAsia" w:ascii="Times New Roman" w:cs="Times New Roman"/>
                <w:color w:val="auto"/>
                <w:sz w:val="21"/>
                <w:szCs w:val="21"/>
              </w:rPr>
              <w:t>评阅人成绩比例</w:t>
            </w:r>
            <w:r>
              <w:rPr>
                <w:rFonts w:hint="eastAsia" w:ascii="Times New Roman" w:cs="Times New Roman"/>
                <w:color w:val="auto"/>
                <w:sz w:val="21"/>
                <w:szCs w:val="21"/>
                <w:lang w:val="en-US" w:eastAsia="zh-CN"/>
              </w:rPr>
              <w:t>30</w:t>
            </w:r>
            <w:r>
              <w:rPr>
                <w:rFonts w:hint="eastAsia" w:ascii="Times New Roman" w:cs="Times New Roman"/>
                <w:color w:val="auto"/>
                <w:sz w:val="21"/>
                <w:szCs w:val="21"/>
              </w:rPr>
              <w:t>%</w:t>
            </w:r>
          </w:p>
        </w:tc>
        <w:tc>
          <w:tcPr>
            <w:tcW w:w="207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cs="Times New Roman"/>
                <w:color w:val="auto"/>
                <w:sz w:val="21"/>
                <w:szCs w:val="21"/>
              </w:rPr>
            </w:pPr>
            <w:r>
              <w:rPr>
                <w:rFonts w:hint="eastAsia" w:ascii="Times" w:hAnsi="Times" w:eastAsia="宋体" w:cs="Times"/>
                <w:color w:val="auto"/>
                <w:kern w:val="0"/>
                <w:sz w:val="20"/>
                <w:szCs w:val="20"/>
              </w:rPr>
              <w:t>答辩小组</w:t>
            </w:r>
            <w:r>
              <w:rPr>
                <w:rFonts w:hint="eastAsia" w:ascii="Times New Roman" w:cs="Times New Roman"/>
                <w:color w:val="auto"/>
                <w:sz w:val="20"/>
                <w:szCs w:val="20"/>
              </w:rPr>
              <w:t>成绩比例</w:t>
            </w:r>
            <w:r>
              <w:rPr>
                <w:rFonts w:hint="eastAsia" w:ascii="Times New Roman" w:cs="Times New Roman"/>
                <w:color w:val="auto"/>
                <w:sz w:val="21"/>
                <w:szCs w:val="21"/>
                <w:lang w:val="en-US" w:eastAsia="zh-CN"/>
              </w:rPr>
              <w:t>40</w:t>
            </w:r>
            <w:r>
              <w:rPr>
                <w:rFonts w:hint="eastAsia" w:ascii="Times New Roman" w:cs="Times New Roman"/>
                <w:color w:val="auto"/>
                <w:sz w:val="21"/>
                <w:szCs w:val="21"/>
              </w:rPr>
              <w:t>%</w:t>
            </w:r>
          </w:p>
        </w:tc>
        <w:tc>
          <w:tcPr>
            <w:tcW w:w="2608"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default" w:ascii="Times New Roman"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75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cs="Times New Roman"/>
                <w:color w:val="auto"/>
                <w:sz w:val="21"/>
                <w:szCs w:val="21"/>
              </w:rPr>
            </w:pPr>
            <w:r>
              <w:rPr>
                <w:rFonts w:hint="eastAsia" w:ascii="Times New Roman" w:cs="Times New Roman"/>
                <w:color w:val="auto"/>
                <w:sz w:val="21"/>
                <w:szCs w:val="21"/>
              </w:rPr>
              <w:t>课程目标1</w:t>
            </w:r>
          </w:p>
        </w:tc>
        <w:tc>
          <w:tcPr>
            <w:tcW w:w="2063"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cs="Times New Roman"/>
                <w:color w:val="auto"/>
                <w:sz w:val="21"/>
                <w:szCs w:val="21"/>
              </w:rPr>
            </w:pPr>
            <w:r>
              <w:rPr>
                <w:rFonts w:hint="eastAsia" w:ascii="Times New Roman" w:cs="Times New Roman"/>
                <w:color w:val="auto"/>
                <w:sz w:val="21"/>
                <w:szCs w:val="21"/>
                <w:lang w:val="en-US" w:eastAsia="zh-CN"/>
              </w:rPr>
              <w:t>4</w:t>
            </w:r>
            <w:r>
              <w:rPr>
                <w:rFonts w:hint="eastAsia" w:ascii="Times New Roman" w:cs="Times New Roman"/>
                <w:color w:val="auto"/>
                <w:sz w:val="21"/>
                <w:szCs w:val="21"/>
              </w:rPr>
              <w:t>0%</w:t>
            </w:r>
          </w:p>
        </w:tc>
        <w:tc>
          <w:tcPr>
            <w:tcW w:w="180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cs="Times New Roman"/>
                <w:color w:val="auto"/>
                <w:sz w:val="21"/>
                <w:szCs w:val="21"/>
              </w:rPr>
            </w:pPr>
            <w:r>
              <w:rPr>
                <w:rFonts w:hint="eastAsia" w:ascii="Times New Roman" w:cs="Times New Roman"/>
                <w:color w:val="auto"/>
                <w:sz w:val="21"/>
                <w:szCs w:val="21"/>
                <w:lang w:val="en-US" w:eastAsia="zh-CN"/>
              </w:rPr>
              <w:t>4</w:t>
            </w:r>
            <w:r>
              <w:rPr>
                <w:rFonts w:hint="eastAsia" w:ascii="Times New Roman" w:cs="Times New Roman"/>
                <w:color w:val="auto"/>
                <w:sz w:val="21"/>
                <w:szCs w:val="21"/>
              </w:rPr>
              <w:t>0%</w:t>
            </w:r>
          </w:p>
        </w:tc>
        <w:tc>
          <w:tcPr>
            <w:tcW w:w="207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cs="Times New Roman"/>
                <w:color w:val="auto"/>
                <w:sz w:val="21"/>
                <w:szCs w:val="21"/>
              </w:rPr>
            </w:pPr>
            <w:r>
              <w:rPr>
                <w:rFonts w:hint="eastAsia" w:ascii="Times New Roman" w:cs="Times New Roman"/>
                <w:color w:val="auto"/>
                <w:sz w:val="21"/>
                <w:szCs w:val="21"/>
                <w:lang w:val="en-US" w:eastAsia="zh-CN"/>
              </w:rPr>
              <w:t>3</w:t>
            </w:r>
            <w:r>
              <w:rPr>
                <w:rFonts w:hint="eastAsia" w:ascii="Times New Roman" w:cs="Times New Roman"/>
                <w:color w:val="auto"/>
                <w:sz w:val="21"/>
                <w:szCs w:val="21"/>
              </w:rPr>
              <w:t>0%</w:t>
            </w:r>
          </w:p>
        </w:tc>
        <w:tc>
          <w:tcPr>
            <w:tcW w:w="2608"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cs="Times New Roman"/>
                <w:color w:val="auto"/>
                <w:sz w:val="21"/>
                <w:szCs w:val="21"/>
              </w:rPr>
            </w:pPr>
            <w:r>
              <w:rPr>
                <w:rFonts w:hint="eastAsia" w:ascii="Times New Roman" w:cs="Times New Roman"/>
                <w:color w:val="auto"/>
                <w:sz w:val="21"/>
                <w:szCs w:val="21"/>
                <w:lang w:val="en-US" w:eastAsia="zh-CN"/>
              </w:rPr>
              <w:t>33</w:t>
            </w:r>
            <w:r>
              <w:rPr>
                <w:rFonts w:hint="default" w:ascii="Times New Roman" w:cs="Times New Roman"/>
                <w:color w:val="auto"/>
                <w:sz w:val="21"/>
                <w:szCs w:val="21"/>
              </w:rPr>
              <w:t>%</w:t>
            </w:r>
            <w:r>
              <w:rPr>
                <w:rFonts w:hint="eastAsia" w:ascii="Times New Roman" w:cs="Times New Roman"/>
                <w:color w:val="auto"/>
                <w:sz w:val="21"/>
                <w:szCs w:val="21"/>
              </w:rPr>
              <w:t>=</w:t>
            </w:r>
            <w:r>
              <w:rPr>
                <w:rFonts w:hint="eastAsia" w:ascii="Times New Roman" w:cs="Times New Roman"/>
                <w:color w:val="auto"/>
                <w:sz w:val="21"/>
                <w:szCs w:val="21"/>
                <w:lang w:val="en-US" w:eastAsia="zh-CN"/>
              </w:rPr>
              <w:t>3</w:t>
            </w:r>
            <w:r>
              <w:rPr>
                <w:rFonts w:hint="eastAsia" w:ascii="Times New Roman" w:cs="Times New Roman"/>
                <w:color w:val="auto"/>
                <w:sz w:val="21"/>
                <w:szCs w:val="21"/>
              </w:rPr>
              <w:t>0%*</w:t>
            </w:r>
            <w:r>
              <w:rPr>
                <w:rFonts w:hint="eastAsia" w:ascii="Times New Roman" w:cs="Times New Roman"/>
                <w:color w:val="auto"/>
                <w:sz w:val="21"/>
                <w:szCs w:val="21"/>
                <w:lang w:val="en-US" w:eastAsia="zh-CN"/>
              </w:rPr>
              <w:t>4</w:t>
            </w:r>
            <w:r>
              <w:rPr>
                <w:rFonts w:hint="eastAsia" w:ascii="Times New Roman" w:cs="Times New Roman"/>
                <w:color w:val="auto"/>
                <w:sz w:val="21"/>
                <w:szCs w:val="21"/>
              </w:rPr>
              <w:t>0%+</w:t>
            </w:r>
            <w:r>
              <w:rPr>
                <w:rFonts w:hint="eastAsia" w:ascii="Times New Roman" w:cs="Times New Roman"/>
                <w:color w:val="auto"/>
                <w:sz w:val="21"/>
                <w:szCs w:val="21"/>
                <w:lang w:val="en-US" w:eastAsia="zh-CN"/>
              </w:rPr>
              <w:t>30</w:t>
            </w:r>
            <w:r>
              <w:rPr>
                <w:rFonts w:hint="eastAsia" w:ascii="Times New Roman" w:cs="Times New Roman"/>
                <w:color w:val="auto"/>
                <w:sz w:val="21"/>
                <w:szCs w:val="21"/>
              </w:rPr>
              <w:t>%*</w:t>
            </w:r>
            <w:r>
              <w:rPr>
                <w:rFonts w:hint="eastAsia" w:ascii="Times New Roman" w:cs="Times New Roman"/>
                <w:color w:val="auto"/>
                <w:sz w:val="21"/>
                <w:szCs w:val="21"/>
                <w:lang w:val="en-US" w:eastAsia="zh-CN"/>
              </w:rPr>
              <w:t>3</w:t>
            </w:r>
            <w:r>
              <w:rPr>
                <w:rFonts w:hint="eastAsia" w:ascii="Times New Roman" w:cs="Times New Roman"/>
                <w:color w:val="auto"/>
                <w:sz w:val="21"/>
                <w:szCs w:val="21"/>
              </w:rPr>
              <w:t>0%+</w:t>
            </w:r>
            <w:r>
              <w:rPr>
                <w:rFonts w:hint="eastAsia" w:ascii="Times New Roman" w:cs="Times New Roman"/>
                <w:color w:val="auto"/>
                <w:sz w:val="21"/>
                <w:szCs w:val="21"/>
                <w:lang w:val="en-US" w:eastAsia="zh-CN"/>
              </w:rPr>
              <w:t>40</w:t>
            </w:r>
            <w:r>
              <w:rPr>
                <w:rFonts w:hint="eastAsia" w:ascii="Times New Roman" w:cs="Times New Roman"/>
                <w:color w:val="auto"/>
                <w:sz w:val="21"/>
                <w:szCs w:val="21"/>
              </w:rPr>
              <w:t>%*</w:t>
            </w:r>
            <w:r>
              <w:rPr>
                <w:rFonts w:hint="eastAsia" w:ascii="Times New Roman" w:cs="Times New Roman"/>
                <w:color w:val="auto"/>
                <w:sz w:val="21"/>
                <w:szCs w:val="21"/>
                <w:lang w:val="en-US" w:eastAsia="zh-CN"/>
              </w:rPr>
              <w:t>3</w:t>
            </w:r>
            <w:r>
              <w:rPr>
                <w:rFonts w:hint="eastAsia" w:ascii="Times New Roman" w:cs="Times New Roman"/>
                <w:color w:val="auto"/>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5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hAnsi="Times New Roman" w:eastAsia="宋体" w:cs="Times New Roman"/>
                <w:color w:val="auto"/>
                <w:sz w:val="21"/>
                <w:szCs w:val="21"/>
                <w:lang w:val="en-US" w:eastAsia="zh-CN" w:bidi="ar-SA"/>
              </w:rPr>
            </w:pPr>
            <w:r>
              <w:rPr>
                <w:rFonts w:hint="eastAsia" w:ascii="Times New Roman" w:cs="Times New Roman"/>
                <w:color w:val="auto"/>
                <w:sz w:val="21"/>
                <w:szCs w:val="21"/>
              </w:rPr>
              <w:t>课程目标2</w:t>
            </w:r>
          </w:p>
        </w:tc>
        <w:tc>
          <w:tcPr>
            <w:tcW w:w="2063"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hAnsi="Times New Roman" w:eastAsia="宋体" w:cs="Times New Roman"/>
                <w:color w:val="auto"/>
                <w:sz w:val="21"/>
                <w:szCs w:val="21"/>
                <w:lang w:val="en-US" w:eastAsia="zh-CN" w:bidi="ar-SA"/>
              </w:rPr>
            </w:pPr>
            <w:r>
              <w:rPr>
                <w:rFonts w:hint="eastAsia" w:ascii="Times New Roman" w:cs="Times New Roman"/>
                <w:color w:val="auto"/>
                <w:sz w:val="21"/>
                <w:szCs w:val="21"/>
                <w:lang w:val="en-US" w:eastAsia="zh-CN"/>
              </w:rPr>
              <w:t>3</w:t>
            </w:r>
            <w:r>
              <w:rPr>
                <w:rFonts w:hint="eastAsia" w:ascii="Times New Roman" w:cs="Times New Roman"/>
                <w:color w:val="auto"/>
                <w:sz w:val="21"/>
                <w:szCs w:val="21"/>
              </w:rPr>
              <w:t>0%</w:t>
            </w:r>
          </w:p>
        </w:tc>
        <w:tc>
          <w:tcPr>
            <w:tcW w:w="180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hAnsi="Times New Roman" w:eastAsia="宋体" w:cs="Times New Roman"/>
                <w:color w:val="auto"/>
                <w:sz w:val="21"/>
                <w:szCs w:val="21"/>
                <w:lang w:val="en-US" w:eastAsia="zh-CN" w:bidi="ar-SA"/>
              </w:rPr>
            </w:pPr>
            <w:r>
              <w:rPr>
                <w:rFonts w:hint="eastAsia" w:ascii="Times New Roman" w:cs="Times New Roman"/>
                <w:color w:val="auto"/>
                <w:sz w:val="21"/>
                <w:szCs w:val="21"/>
                <w:lang w:val="en-US" w:eastAsia="zh-CN"/>
              </w:rPr>
              <w:t>3</w:t>
            </w:r>
            <w:r>
              <w:rPr>
                <w:rFonts w:hint="eastAsia" w:ascii="Times New Roman" w:cs="Times New Roman"/>
                <w:color w:val="auto"/>
                <w:sz w:val="21"/>
                <w:szCs w:val="21"/>
              </w:rPr>
              <w:t>0%</w:t>
            </w:r>
          </w:p>
        </w:tc>
        <w:tc>
          <w:tcPr>
            <w:tcW w:w="207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hAnsi="Times New Roman" w:eastAsia="宋体" w:cs="Times New Roman"/>
                <w:color w:val="auto"/>
                <w:sz w:val="21"/>
                <w:szCs w:val="21"/>
                <w:lang w:val="en-US" w:eastAsia="zh-CN" w:bidi="ar-SA"/>
              </w:rPr>
            </w:pPr>
            <w:r>
              <w:rPr>
                <w:rFonts w:hint="eastAsia" w:ascii="Times New Roman" w:cs="Times New Roman"/>
                <w:color w:val="auto"/>
                <w:sz w:val="21"/>
                <w:szCs w:val="21"/>
                <w:lang w:val="en-US" w:eastAsia="zh-CN"/>
              </w:rPr>
              <w:t>3</w:t>
            </w:r>
            <w:r>
              <w:rPr>
                <w:rFonts w:hint="eastAsia" w:ascii="Times New Roman" w:cs="Times New Roman"/>
                <w:color w:val="auto"/>
                <w:sz w:val="21"/>
                <w:szCs w:val="21"/>
              </w:rPr>
              <w:t>0%</w:t>
            </w:r>
          </w:p>
        </w:tc>
        <w:tc>
          <w:tcPr>
            <w:tcW w:w="2608"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hAnsi="Times New Roman" w:eastAsia="宋体" w:cs="Times New Roman"/>
                <w:color w:val="auto"/>
                <w:sz w:val="21"/>
                <w:szCs w:val="21"/>
                <w:lang w:val="en-US" w:eastAsia="zh-CN" w:bidi="ar-SA"/>
              </w:rPr>
            </w:pPr>
            <w:r>
              <w:rPr>
                <w:rFonts w:hint="eastAsia" w:ascii="Times New Roman" w:cs="Times New Roman"/>
                <w:color w:val="auto"/>
                <w:sz w:val="21"/>
                <w:szCs w:val="21"/>
                <w:lang w:val="en-US" w:eastAsia="zh-CN"/>
              </w:rPr>
              <w:t>33</w:t>
            </w:r>
            <w:r>
              <w:rPr>
                <w:rFonts w:hint="default" w:ascii="Times New Roman" w:cs="Times New Roman"/>
                <w:color w:val="auto"/>
                <w:sz w:val="21"/>
                <w:szCs w:val="21"/>
              </w:rPr>
              <w:t>%</w:t>
            </w:r>
            <w:r>
              <w:rPr>
                <w:rFonts w:hint="eastAsia" w:ascii="Times New Roman" w:cs="Times New Roman"/>
                <w:color w:val="auto"/>
                <w:sz w:val="21"/>
                <w:szCs w:val="21"/>
              </w:rPr>
              <w:t>=</w:t>
            </w:r>
            <w:r>
              <w:rPr>
                <w:rFonts w:hint="eastAsia" w:ascii="Times New Roman" w:cs="Times New Roman"/>
                <w:color w:val="auto"/>
                <w:sz w:val="21"/>
                <w:szCs w:val="21"/>
                <w:lang w:val="en-US" w:eastAsia="zh-CN"/>
              </w:rPr>
              <w:t>3</w:t>
            </w:r>
            <w:r>
              <w:rPr>
                <w:rFonts w:hint="eastAsia" w:ascii="Times New Roman" w:cs="Times New Roman"/>
                <w:color w:val="auto"/>
                <w:sz w:val="21"/>
                <w:szCs w:val="21"/>
              </w:rPr>
              <w:t>0%*</w:t>
            </w:r>
            <w:r>
              <w:rPr>
                <w:rFonts w:hint="eastAsia" w:ascii="Times New Roman" w:cs="Times New Roman"/>
                <w:color w:val="auto"/>
                <w:sz w:val="21"/>
                <w:szCs w:val="21"/>
                <w:lang w:val="en-US" w:eastAsia="zh-CN"/>
              </w:rPr>
              <w:t>4</w:t>
            </w:r>
            <w:r>
              <w:rPr>
                <w:rFonts w:hint="eastAsia" w:ascii="Times New Roman" w:cs="Times New Roman"/>
                <w:color w:val="auto"/>
                <w:sz w:val="21"/>
                <w:szCs w:val="21"/>
              </w:rPr>
              <w:t>0%+</w:t>
            </w:r>
            <w:r>
              <w:rPr>
                <w:rFonts w:hint="eastAsia" w:ascii="Times New Roman" w:cs="Times New Roman"/>
                <w:color w:val="auto"/>
                <w:sz w:val="21"/>
                <w:szCs w:val="21"/>
                <w:lang w:val="en-US" w:eastAsia="zh-CN"/>
              </w:rPr>
              <w:t>30</w:t>
            </w:r>
            <w:r>
              <w:rPr>
                <w:rFonts w:hint="eastAsia" w:ascii="Times New Roman" w:cs="Times New Roman"/>
                <w:color w:val="auto"/>
                <w:sz w:val="21"/>
                <w:szCs w:val="21"/>
              </w:rPr>
              <w:t>%*</w:t>
            </w:r>
            <w:r>
              <w:rPr>
                <w:rFonts w:hint="eastAsia" w:ascii="Times New Roman" w:cs="Times New Roman"/>
                <w:color w:val="auto"/>
                <w:sz w:val="21"/>
                <w:szCs w:val="21"/>
                <w:lang w:val="en-US" w:eastAsia="zh-CN"/>
              </w:rPr>
              <w:t>3</w:t>
            </w:r>
            <w:r>
              <w:rPr>
                <w:rFonts w:hint="eastAsia" w:ascii="Times New Roman" w:cs="Times New Roman"/>
                <w:color w:val="auto"/>
                <w:sz w:val="21"/>
                <w:szCs w:val="21"/>
              </w:rPr>
              <w:t>0%+</w:t>
            </w:r>
            <w:r>
              <w:rPr>
                <w:rFonts w:hint="eastAsia" w:ascii="Times New Roman" w:cs="Times New Roman"/>
                <w:color w:val="auto"/>
                <w:sz w:val="21"/>
                <w:szCs w:val="21"/>
                <w:lang w:val="en-US" w:eastAsia="zh-CN"/>
              </w:rPr>
              <w:t>40</w:t>
            </w:r>
            <w:r>
              <w:rPr>
                <w:rFonts w:hint="eastAsia" w:ascii="Times New Roman" w:cs="Times New Roman"/>
                <w:color w:val="auto"/>
                <w:sz w:val="21"/>
                <w:szCs w:val="21"/>
              </w:rPr>
              <w:t>%*</w:t>
            </w:r>
            <w:r>
              <w:rPr>
                <w:rFonts w:hint="eastAsia" w:ascii="Times New Roman" w:cs="Times New Roman"/>
                <w:color w:val="auto"/>
                <w:sz w:val="21"/>
                <w:szCs w:val="21"/>
                <w:lang w:val="en-US" w:eastAsia="zh-CN"/>
              </w:rPr>
              <w:t>3</w:t>
            </w:r>
            <w:r>
              <w:rPr>
                <w:rFonts w:hint="eastAsia" w:ascii="Times New Roman" w:cs="Times New Roman"/>
                <w:color w:val="auto"/>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5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hAnsi="Times New Roman" w:eastAsia="宋体" w:cs="Times New Roman"/>
                <w:color w:val="auto"/>
                <w:sz w:val="21"/>
                <w:szCs w:val="21"/>
                <w:lang w:val="en-US" w:eastAsia="zh-CN" w:bidi="ar-SA"/>
              </w:rPr>
            </w:pPr>
            <w:r>
              <w:rPr>
                <w:rFonts w:hint="eastAsia" w:ascii="Times New Roman" w:cs="Times New Roman"/>
                <w:color w:val="auto"/>
                <w:sz w:val="21"/>
                <w:szCs w:val="21"/>
              </w:rPr>
              <w:t>课程目标</w:t>
            </w:r>
            <w:r>
              <w:rPr>
                <w:rFonts w:hint="eastAsia" w:ascii="Times New Roman" w:cs="Times New Roman"/>
                <w:color w:val="auto"/>
                <w:sz w:val="21"/>
                <w:szCs w:val="21"/>
                <w:lang w:val="en-US" w:eastAsia="zh-CN"/>
              </w:rPr>
              <w:t>3</w:t>
            </w:r>
          </w:p>
        </w:tc>
        <w:tc>
          <w:tcPr>
            <w:tcW w:w="2063"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hAnsi="Times New Roman" w:eastAsia="宋体" w:cs="Times New Roman"/>
                <w:color w:val="auto"/>
                <w:sz w:val="21"/>
                <w:szCs w:val="21"/>
                <w:lang w:val="en-US" w:eastAsia="zh-CN" w:bidi="ar-SA"/>
              </w:rPr>
            </w:pPr>
            <w:r>
              <w:rPr>
                <w:rFonts w:hint="eastAsia" w:ascii="Times New Roman" w:cs="Times New Roman"/>
                <w:color w:val="auto"/>
                <w:sz w:val="21"/>
                <w:szCs w:val="21"/>
                <w:lang w:val="en-US" w:eastAsia="zh-CN"/>
              </w:rPr>
              <w:t>3</w:t>
            </w:r>
            <w:r>
              <w:rPr>
                <w:rFonts w:hint="eastAsia" w:ascii="Times New Roman" w:cs="Times New Roman"/>
                <w:color w:val="auto"/>
                <w:sz w:val="21"/>
                <w:szCs w:val="21"/>
              </w:rPr>
              <w:t>0%</w:t>
            </w:r>
          </w:p>
        </w:tc>
        <w:tc>
          <w:tcPr>
            <w:tcW w:w="180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hAnsi="Times New Roman" w:eastAsia="宋体" w:cs="Times New Roman"/>
                <w:color w:val="auto"/>
                <w:sz w:val="21"/>
                <w:szCs w:val="21"/>
                <w:lang w:val="en-US" w:eastAsia="zh-CN" w:bidi="ar-SA"/>
              </w:rPr>
            </w:pPr>
            <w:r>
              <w:rPr>
                <w:rFonts w:hint="eastAsia" w:ascii="Times New Roman" w:cs="Times New Roman"/>
                <w:color w:val="auto"/>
                <w:sz w:val="21"/>
                <w:szCs w:val="21"/>
                <w:lang w:val="en-US" w:eastAsia="zh-CN"/>
              </w:rPr>
              <w:t>3</w:t>
            </w:r>
            <w:r>
              <w:rPr>
                <w:rFonts w:hint="eastAsia" w:ascii="Times New Roman" w:cs="Times New Roman"/>
                <w:color w:val="auto"/>
                <w:sz w:val="21"/>
                <w:szCs w:val="21"/>
              </w:rPr>
              <w:t>0%</w:t>
            </w:r>
          </w:p>
        </w:tc>
        <w:tc>
          <w:tcPr>
            <w:tcW w:w="207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hAnsi="Times New Roman" w:eastAsia="宋体" w:cs="Times New Roman"/>
                <w:color w:val="auto"/>
                <w:sz w:val="21"/>
                <w:szCs w:val="21"/>
                <w:lang w:val="en-US" w:eastAsia="zh-CN" w:bidi="ar-SA"/>
              </w:rPr>
            </w:pPr>
            <w:r>
              <w:rPr>
                <w:rFonts w:hint="eastAsia" w:ascii="Times New Roman" w:cs="Times New Roman"/>
                <w:color w:val="auto"/>
                <w:sz w:val="21"/>
                <w:szCs w:val="21"/>
                <w:lang w:val="en-US" w:eastAsia="zh-CN"/>
              </w:rPr>
              <w:t>4</w:t>
            </w:r>
            <w:r>
              <w:rPr>
                <w:rFonts w:hint="eastAsia" w:ascii="Times New Roman" w:cs="Times New Roman"/>
                <w:color w:val="auto"/>
                <w:sz w:val="21"/>
                <w:szCs w:val="21"/>
              </w:rPr>
              <w:t>0%</w:t>
            </w:r>
          </w:p>
        </w:tc>
        <w:tc>
          <w:tcPr>
            <w:tcW w:w="2608"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hAnsi="Times New Roman" w:eastAsia="宋体" w:cs="Times New Roman"/>
                <w:color w:val="auto"/>
                <w:sz w:val="21"/>
                <w:szCs w:val="21"/>
                <w:lang w:val="en-US" w:eastAsia="zh-CN" w:bidi="ar-SA"/>
              </w:rPr>
            </w:pPr>
            <w:r>
              <w:rPr>
                <w:rFonts w:hint="eastAsia" w:ascii="Times New Roman" w:cs="Times New Roman"/>
                <w:color w:val="auto"/>
                <w:sz w:val="21"/>
                <w:szCs w:val="21"/>
                <w:lang w:val="en-US" w:eastAsia="zh-CN"/>
              </w:rPr>
              <w:t>34</w:t>
            </w:r>
            <w:r>
              <w:rPr>
                <w:rFonts w:hint="default" w:ascii="Times New Roman" w:cs="Times New Roman"/>
                <w:color w:val="auto"/>
                <w:sz w:val="21"/>
                <w:szCs w:val="21"/>
              </w:rPr>
              <w:t>%</w:t>
            </w:r>
            <w:r>
              <w:rPr>
                <w:rFonts w:hint="eastAsia" w:ascii="Times New Roman" w:cs="Times New Roman"/>
                <w:color w:val="auto"/>
                <w:sz w:val="21"/>
                <w:szCs w:val="21"/>
              </w:rPr>
              <w:t>=</w:t>
            </w:r>
            <w:r>
              <w:rPr>
                <w:rFonts w:hint="eastAsia" w:ascii="Times New Roman" w:cs="Times New Roman"/>
                <w:color w:val="auto"/>
                <w:sz w:val="21"/>
                <w:szCs w:val="21"/>
                <w:lang w:val="en-US" w:eastAsia="zh-CN"/>
              </w:rPr>
              <w:t>3</w:t>
            </w:r>
            <w:r>
              <w:rPr>
                <w:rFonts w:hint="eastAsia" w:ascii="Times New Roman" w:cs="Times New Roman"/>
                <w:color w:val="auto"/>
                <w:sz w:val="21"/>
                <w:szCs w:val="21"/>
              </w:rPr>
              <w:t>0%*</w:t>
            </w:r>
            <w:r>
              <w:rPr>
                <w:rFonts w:hint="eastAsia" w:ascii="Times New Roman" w:cs="Times New Roman"/>
                <w:color w:val="auto"/>
                <w:sz w:val="21"/>
                <w:szCs w:val="21"/>
                <w:lang w:val="en-US" w:eastAsia="zh-CN"/>
              </w:rPr>
              <w:t>3</w:t>
            </w:r>
            <w:r>
              <w:rPr>
                <w:rFonts w:hint="eastAsia" w:ascii="Times New Roman" w:cs="Times New Roman"/>
                <w:color w:val="auto"/>
                <w:sz w:val="21"/>
                <w:szCs w:val="21"/>
              </w:rPr>
              <w:t>0%+</w:t>
            </w:r>
            <w:r>
              <w:rPr>
                <w:rFonts w:hint="eastAsia" w:ascii="Times New Roman" w:cs="Times New Roman"/>
                <w:color w:val="auto"/>
                <w:sz w:val="21"/>
                <w:szCs w:val="21"/>
                <w:lang w:val="en-US" w:eastAsia="zh-CN"/>
              </w:rPr>
              <w:t>30</w:t>
            </w:r>
            <w:r>
              <w:rPr>
                <w:rFonts w:hint="eastAsia" w:ascii="Times New Roman" w:cs="Times New Roman"/>
                <w:color w:val="auto"/>
                <w:sz w:val="21"/>
                <w:szCs w:val="21"/>
              </w:rPr>
              <w:t>%*</w:t>
            </w:r>
            <w:r>
              <w:rPr>
                <w:rFonts w:hint="eastAsia" w:ascii="Times New Roman" w:cs="Times New Roman"/>
                <w:color w:val="auto"/>
                <w:sz w:val="21"/>
                <w:szCs w:val="21"/>
                <w:lang w:val="en-US" w:eastAsia="zh-CN"/>
              </w:rPr>
              <w:t>3</w:t>
            </w:r>
            <w:r>
              <w:rPr>
                <w:rFonts w:hint="eastAsia" w:ascii="Times New Roman" w:cs="Times New Roman"/>
                <w:color w:val="auto"/>
                <w:sz w:val="21"/>
                <w:szCs w:val="21"/>
              </w:rPr>
              <w:t>0%+</w:t>
            </w:r>
            <w:r>
              <w:rPr>
                <w:rFonts w:hint="eastAsia" w:ascii="Times New Roman" w:cs="Times New Roman"/>
                <w:color w:val="auto"/>
                <w:sz w:val="21"/>
                <w:szCs w:val="21"/>
                <w:lang w:val="en-US" w:eastAsia="zh-CN"/>
              </w:rPr>
              <w:t>40</w:t>
            </w:r>
            <w:r>
              <w:rPr>
                <w:rFonts w:hint="eastAsia" w:ascii="Times New Roman" w:cs="Times New Roman"/>
                <w:color w:val="auto"/>
                <w:sz w:val="21"/>
                <w:szCs w:val="21"/>
              </w:rPr>
              <w:t>%*</w:t>
            </w:r>
            <w:r>
              <w:rPr>
                <w:rFonts w:hint="eastAsia" w:ascii="Times New Roman" w:cs="Times New Roman"/>
                <w:color w:val="auto"/>
                <w:sz w:val="21"/>
                <w:szCs w:val="21"/>
                <w:lang w:val="en-US" w:eastAsia="zh-CN"/>
              </w:rPr>
              <w:t>4</w:t>
            </w:r>
            <w:r>
              <w:rPr>
                <w:rFonts w:hint="eastAsia" w:ascii="Times New Roman" w:cs="Times New Roman"/>
                <w:color w:val="auto"/>
                <w:sz w:val="21"/>
                <w:szCs w:val="21"/>
              </w:rPr>
              <w:t>0%</w:t>
            </w:r>
          </w:p>
        </w:tc>
      </w:tr>
    </w:tbl>
    <w:p>
      <w:pPr>
        <w:widowControl w:val="0"/>
        <w:kinsoku w:val="0"/>
        <w:overflowPunct w:val="0"/>
        <w:autoSpaceDE w:val="0"/>
        <w:autoSpaceDN w:val="0"/>
        <w:adjustRightInd w:val="0"/>
        <w:spacing w:before="86" w:beforeLines="0" w:afterLines="0"/>
        <w:rPr>
          <w:rFonts w:hint="eastAsia" w:ascii="黑体" w:hAnsi="黑体" w:eastAsia="黑体" w:cs="黑体"/>
          <w:b/>
          <w:kern w:val="2"/>
          <w:sz w:val="24"/>
          <w:szCs w:val="24"/>
          <w:lang w:val="en-US" w:eastAsia="zh-CN" w:bidi="ar-SA"/>
        </w:rPr>
      </w:pPr>
    </w:p>
    <w:p>
      <w:pPr>
        <w:widowControl w:val="0"/>
        <w:kinsoku w:val="0"/>
        <w:overflowPunct w:val="0"/>
        <w:autoSpaceDE w:val="0"/>
        <w:autoSpaceDN w:val="0"/>
        <w:adjustRightInd w:val="0"/>
        <w:spacing w:before="86" w:beforeLines="0" w:afterLines="0"/>
        <w:ind w:firstLine="482" w:firstLineChars="200"/>
        <w:rPr>
          <w:rFonts w:hint="default" w:ascii="黑体" w:hAnsi="黑体" w:eastAsia="黑体" w:cs="黑体"/>
          <w:b/>
          <w:kern w:val="2"/>
          <w:sz w:val="24"/>
          <w:szCs w:val="24"/>
          <w:lang w:val="en-US" w:eastAsia="zh-CN" w:bidi="ar-SA"/>
        </w:rPr>
      </w:pPr>
      <w:r>
        <w:rPr>
          <w:rFonts w:hint="eastAsia" w:ascii="黑体" w:hAnsi="黑体" w:eastAsia="黑体" w:cs="黑体"/>
          <w:b/>
          <w:kern w:val="2"/>
          <w:sz w:val="24"/>
          <w:szCs w:val="24"/>
          <w:lang w:val="en-US" w:eastAsia="zh-CN" w:bidi="ar-SA"/>
        </w:rPr>
        <w:t>（二）成绩评定</w:t>
      </w:r>
    </w:p>
    <w:p>
      <w:pPr>
        <w:autoSpaceDE w:val="0"/>
        <w:autoSpaceDN w:val="0"/>
        <w:adjustRightInd w:val="0"/>
        <w:snapToGrid w:val="0"/>
        <w:spacing w:beforeLines="0" w:afterLines="0" w:line="400" w:lineRule="exact"/>
        <w:ind w:firstLine="482" w:firstLineChars="200"/>
        <w:jc w:val="left"/>
        <w:rPr>
          <w:rFonts w:hint="default" w:ascii="Times" w:hAnsi="Times New Roman" w:eastAsia="宋体" w:cs="Times"/>
          <w:b/>
          <w:kern w:val="0"/>
          <w:sz w:val="24"/>
          <w:szCs w:val="24"/>
        </w:rPr>
      </w:pPr>
      <w:r>
        <w:rPr>
          <w:rFonts w:hint="eastAsia" w:ascii="Times" w:hAnsi="Times" w:eastAsia="宋体" w:cs="Times"/>
          <w:b/>
          <w:kern w:val="0"/>
          <w:sz w:val="24"/>
          <w:szCs w:val="24"/>
        </w:rPr>
        <w:t>总成绩评定</w:t>
      </w:r>
    </w:p>
    <w:p>
      <w:pPr>
        <w:autoSpaceDE w:val="0"/>
        <w:autoSpaceDN w:val="0"/>
        <w:adjustRightInd w:val="0"/>
        <w:snapToGrid w:val="0"/>
        <w:spacing w:beforeLines="0" w:afterLines="0" w:line="400" w:lineRule="exact"/>
        <w:ind w:firstLine="480" w:firstLineChars="200"/>
        <w:jc w:val="left"/>
        <w:rPr>
          <w:rFonts w:hint="eastAsia" w:ascii="Times" w:hAnsi="Times" w:eastAsia="宋体" w:cs="Times"/>
          <w:color w:val="auto"/>
          <w:kern w:val="0"/>
          <w:sz w:val="24"/>
          <w:szCs w:val="24"/>
        </w:rPr>
      </w:pPr>
      <w:r>
        <w:rPr>
          <w:rFonts w:hint="eastAsia" w:ascii="Times" w:hAnsi="Times" w:eastAsia="宋体" w:cs="Times"/>
          <w:color w:val="auto"/>
          <w:kern w:val="0"/>
          <w:sz w:val="24"/>
          <w:szCs w:val="24"/>
        </w:rPr>
        <w:t>毕业设计评定办法和依据参照长江师范学院毕业设计（论文）成绩评定参考标准执行，总成绩按五级评价，综合评定等级为：优秀：90～100分；良好：80～89分；中等：70～79分；及格：60～69分；不及格：60分以下。</w:t>
      </w:r>
    </w:p>
    <w:p>
      <w:pPr>
        <w:autoSpaceDE w:val="0"/>
        <w:autoSpaceDN w:val="0"/>
        <w:adjustRightInd w:val="0"/>
        <w:snapToGrid w:val="0"/>
        <w:spacing w:beforeLines="0" w:afterLines="0" w:line="400" w:lineRule="exact"/>
        <w:ind w:firstLine="480" w:firstLineChars="200"/>
        <w:jc w:val="left"/>
        <w:rPr>
          <w:rFonts w:hint="eastAsia" w:ascii="Times New Roman" w:hAnsi="Times New Roman" w:eastAsia="宋体" w:cs="Times New Roman"/>
          <w:b/>
          <w:color w:val="auto"/>
          <w:sz w:val="24"/>
          <w:szCs w:val="24"/>
          <w:highlight w:val="none"/>
        </w:rPr>
      </w:pPr>
      <w:r>
        <w:rPr>
          <w:rFonts w:hint="eastAsia" w:ascii="Times" w:hAnsi="Times" w:eastAsia="宋体" w:cs="Times"/>
          <w:color w:val="auto"/>
          <w:kern w:val="0"/>
          <w:sz w:val="24"/>
          <w:szCs w:val="24"/>
        </w:rPr>
        <w:t>总成绩（100%）=指导教师成绩（30%）+评阅人成绩（30%）+答辩小组成绩（40%）</w:t>
      </w:r>
    </w:p>
    <w:p>
      <w:pPr>
        <w:widowControl w:val="0"/>
        <w:kinsoku w:val="0"/>
        <w:overflowPunct w:val="0"/>
        <w:autoSpaceDE w:val="0"/>
        <w:autoSpaceDN w:val="0"/>
        <w:adjustRightInd w:val="0"/>
        <w:spacing w:before="86" w:beforeLines="0" w:afterLines="0" w:line="400" w:lineRule="exact"/>
        <w:ind w:firstLine="482" w:firstLineChars="200"/>
        <w:rPr>
          <w:rFonts w:hint="eastAsia" w:ascii="黑体" w:hAnsi="黑体" w:eastAsia="黑体" w:cs="黑体"/>
          <w:b/>
          <w:sz w:val="24"/>
          <w:szCs w:val="24"/>
          <w:lang w:val="en-US" w:eastAsia="zh-CN" w:bidi="ar-SA"/>
        </w:rPr>
      </w:pPr>
      <w:r>
        <w:rPr>
          <w:rFonts w:hint="eastAsia" w:ascii="黑体" w:hAnsi="黑体" w:eastAsia="黑体" w:cs="黑体"/>
          <w:b/>
          <w:sz w:val="24"/>
          <w:szCs w:val="24"/>
          <w:lang w:val="en-US" w:eastAsia="zh-CN" w:bidi="ar-SA"/>
        </w:rPr>
        <w:t>（三）评分标准</w:t>
      </w:r>
    </w:p>
    <w:p>
      <w:pPr>
        <w:spacing w:line="360" w:lineRule="auto"/>
        <w:jc w:val="center"/>
        <w:rPr>
          <w:rFonts w:ascii="Times New Roman" w:hAnsi="Times New Roman" w:eastAsia="宋体" w:cs="Times New Roman"/>
          <w:b/>
          <w:color w:val="FF0000"/>
          <w:szCs w:val="21"/>
          <w:highlight w:val="none"/>
        </w:rPr>
      </w:pPr>
      <w:r>
        <w:rPr>
          <w:rFonts w:hint="eastAsia" w:ascii="Times New Roman" w:hAnsi="Times New Roman" w:eastAsia="宋体" w:cs="Times New Roman"/>
          <w:b/>
          <w:color w:val="auto"/>
          <w:szCs w:val="21"/>
          <w:highlight w:val="none"/>
          <w:lang w:val="en-US" w:eastAsia="zh-CN"/>
        </w:rPr>
        <w:t>表4 评分</w:t>
      </w:r>
      <w:r>
        <w:rPr>
          <w:rFonts w:hint="eastAsia" w:ascii="Times New Roman" w:hAnsi="Times New Roman" w:eastAsia="宋体" w:cs="Times New Roman"/>
          <w:b/>
          <w:color w:val="auto"/>
          <w:szCs w:val="21"/>
          <w:highlight w:val="none"/>
        </w:rPr>
        <w:t>标准</w:t>
      </w:r>
    </w:p>
    <w:tbl>
      <w:tblPr>
        <w:tblStyle w:val="10"/>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5"/>
        <w:gridCol w:w="1647"/>
        <w:gridCol w:w="1647"/>
        <w:gridCol w:w="1647"/>
        <w:gridCol w:w="1647"/>
        <w:gridCol w:w="1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85" w:type="pct"/>
            <w:vMerge w:val="restart"/>
            <w:vAlign w:val="center"/>
          </w:tcPr>
          <w:p>
            <w:pPr>
              <w:adjustRightInd w:val="0"/>
              <w:snapToGrid w:val="0"/>
              <w:jc w:val="center"/>
              <w:rPr>
                <w:rFonts w:ascii="Times New Roman" w:hAnsi="Times New Roman"/>
                <w:b/>
                <w:color w:val="auto"/>
                <w:szCs w:val="21"/>
                <w:highlight w:val="none"/>
              </w:rPr>
            </w:pPr>
            <w:r>
              <w:rPr>
                <w:rFonts w:hint="eastAsia" w:ascii="Times New Roman" w:hAnsi="Times New Roman"/>
                <w:b/>
                <w:color w:val="auto"/>
                <w:szCs w:val="21"/>
                <w:highlight w:val="none"/>
              </w:rPr>
              <w:t>考核项目</w:t>
            </w:r>
          </w:p>
        </w:tc>
        <w:tc>
          <w:tcPr>
            <w:tcW w:w="4414" w:type="pct"/>
            <w:gridSpan w:val="5"/>
            <w:vAlign w:val="center"/>
          </w:tcPr>
          <w:p>
            <w:pPr>
              <w:adjustRightInd w:val="0"/>
              <w:snapToGrid w:val="0"/>
              <w:jc w:val="center"/>
              <w:rPr>
                <w:rFonts w:ascii="Times New Roman" w:hAnsi="Times New Roman"/>
                <w:b/>
                <w:color w:val="auto"/>
                <w:szCs w:val="21"/>
                <w:highlight w:val="none"/>
              </w:rPr>
            </w:pPr>
            <w:r>
              <w:rPr>
                <w:rFonts w:hint="eastAsia" w:ascii="Times New Roman" w:hAnsi="Times New Roman"/>
                <w:b/>
                <w:color w:val="auto"/>
                <w:szCs w:val="21"/>
                <w:highlight w:val="none"/>
              </w:rPr>
              <w:t>评</w:t>
            </w:r>
            <w:r>
              <w:rPr>
                <w:rFonts w:hint="eastAsia" w:ascii="Times New Roman" w:hAnsi="Times New Roman"/>
                <w:b/>
                <w:color w:val="auto"/>
                <w:szCs w:val="21"/>
                <w:highlight w:val="none"/>
                <w:lang w:val="en-US" w:eastAsia="zh-CN"/>
              </w:rPr>
              <w:t>分</w:t>
            </w:r>
            <w:r>
              <w:rPr>
                <w:rFonts w:ascii="Times New Roman" w:hAnsi="Times New Roman"/>
                <w:b/>
                <w:color w:val="auto"/>
                <w:szCs w:val="21"/>
                <w:highlight w:val="none"/>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85" w:type="pct"/>
            <w:vMerge w:val="continue"/>
            <w:vAlign w:val="center"/>
          </w:tcPr>
          <w:p>
            <w:pPr>
              <w:adjustRightInd w:val="0"/>
              <w:snapToGrid w:val="0"/>
              <w:rPr>
                <w:rFonts w:ascii="Times New Roman" w:hAnsi="Times New Roman"/>
                <w:b/>
                <w:color w:val="auto"/>
                <w:szCs w:val="21"/>
                <w:highlight w:val="none"/>
              </w:rPr>
            </w:pPr>
          </w:p>
        </w:tc>
        <w:tc>
          <w:tcPr>
            <w:tcW w:w="887" w:type="pct"/>
            <w:vAlign w:val="center"/>
          </w:tcPr>
          <w:p>
            <w:pPr>
              <w:adjustRightInd w:val="0"/>
              <w:snapToGrid w:val="0"/>
              <w:jc w:val="center"/>
              <w:rPr>
                <w:rFonts w:ascii="Times New Roman" w:hAnsi="Times New Roman"/>
                <w:b/>
                <w:color w:val="auto"/>
                <w:szCs w:val="21"/>
                <w:highlight w:val="none"/>
              </w:rPr>
            </w:pPr>
            <w:r>
              <w:rPr>
                <w:rFonts w:hint="eastAsia" w:ascii="Times New Roman" w:hAnsi="Times New Roman"/>
                <w:b/>
                <w:color w:val="auto"/>
                <w:szCs w:val="21"/>
                <w:highlight w:val="none"/>
              </w:rPr>
              <w:t>优秀</w:t>
            </w:r>
          </w:p>
          <w:p>
            <w:pPr>
              <w:adjustRightInd w:val="0"/>
              <w:snapToGrid w:val="0"/>
              <w:jc w:val="center"/>
              <w:rPr>
                <w:rFonts w:ascii="Times New Roman" w:hAnsi="Times New Roman"/>
                <w:b/>
                <w:color w:val="auto"/>
                <w:szCs w:val="21"/>
                <w:highlight w:val="none"/>
              </w:rPr>
            </w:pPr>
            <w:r>
              <w:rPr>
                <w:rFonts w:hint="eastAsia" w:ascii="Times New Roman" w:hAnsi="Times New Roman"/>
                <w:b/>
                <w:color w:val="auto"/>
                <w:szCs w:val="21"/>
                <w:highlight w:val="none"/>
              </w:rPr>
              <w:t>(</w:t>
            </w:r>
            <w:r>
              <w:rPr>
                <w:rFonts w:ascii="Times New Roman" w:hAnsi="Times New Roman"/>
                <w:b/>
                <w:color w:val="auto"/>
                <w:szCs w:val="21"/>
                <w:highlight w:val="none"/>
              </w:rPr>
              <w:t>100&gt;x</w:t>
            </w:r>
            <w:r>
              <w:rPr>
                <w:rFonts w:hint="eastAsia" w:ascii="宋体" w:hAnsi="宋体"/>
                <w:b/>
                <w:color w:val="auto"/>
                <w:szCs w:val="21"/>
                <w:highlight w:val="none"/>
              </w:rPr>
              <w:t>≥</w:t>
            </w:r>
            <w:r>
              <w:rPr>
                <w:rFonts w:ascii="Times New Roman" w:hAnsi="Times New Roman"/>
                <w:b/>
                <w:color w:val="auto"/>
                <w:szCs w:val="21"/>
                <w:highlight w:val="none"/>
              </w:rPr>
              <w:t>90</w:t>
            </w:r>
            <w:r>
              <w:rPr>
                <w:rFonts w:hint="eastAsia" w:ascii="Times New Roman" w:hAnsi="Times New Roman"/>
                <w:b/>
                <w:color w:val="auto"/>
                <w:szCs w:val="21"/>
                <w:highlight w:val="none"/>
              </w:rPr>
              <w:t>)</w:t>
            </w:r>
          </w:p>
        </w:tc>
        <w:tc>
          <w:tcPr>
            <w:tcW w:w="887" w:type="pct"/>
            <w:vAlign w:val="center"/>
          </w:tcPr>
          <w:p>
            <w:pPr>
              <w:adjustRightInd w:val="0"/>
              <w:snapToGrid w:val="0"/>
              <w:jc w:val="center"/>
              <w:rPr>
                <w:rFonts w:ascii="Times New Roman" w:hAnsi="Times New Roman"/>
                <w:b/>
                <w:color w:val="auto"/>
                <w:szCs w:val="21"/>
                <w:highlight w:val="none"/>
              </w:rPr>
            </w:pPr>
            <w:r>
              <w:rPr>
                <w:rFonts w:hint="eastAsia" w:ascii="Times New Roman" w:hAnsi="Times New Roman"/>
                <w:b/>
                <w:color w:val="auto"/>
                <w:szCs w:val="21"/>
                <w:highlight w:val="none"/>
              </w:rPr>
              <w:t>良好</w:t>
            </w:r>
          </w:p>
          <w:p>
            <w:pPr>
              <w:adjustRightInd w:val="0"/>
              <w:snapToGrid w:val="0"/>
              <w:jc w:val="center"/>
              <w:rPr>
                <w:rFonts w:ascii="Times New Roman" w:hAnsi="Times New Roman"/>
                <w:b/>
                <w:color w:val="auto"/>
                <w:szCs w:val="21"/>
                <w:highlight w:val="none"/>
              </w:rPr>
            </w:pPr>
            <w:r>
              <w:rPr>
                <w:rFonts w:hint="eastAsia" w:ascii="Times New Roman" w:hAnsi="Times New Roman"/>
                <w:b/>
                <w:color w:val="auto"/>
                <w:szCs w:val="21"/>
                <w:highlight w:val="none"/>
              </w:rPr>
              <w:t>(</w:t>
            </w:r>
            <w:r>
              <w:rPr>
                <w:rFonts w:ascii="Times New Roman" w:hAnsi="Times New Roman"/>
                <w:b/>
                <w:color w:val="auto"/>
                <w:szCs w:val="21"/>
                <w:highlight w:val="none"/>
              </w:rPr>
              <w:t>90&gt; x</w:t>
            </w:r>
            <w:r>
              <w:rPr>
                <w:rFonts w:hint="eastAsia" w:ascii="宋体" w:hAnsi="宋体"/>
                <w:b/>
                <w:color w:val="auto"/>
                <w:szCs w:val="21"/>
                <w:highlight w:val="none"/>
              </w:rPr>
              <w:t>≥</w:t>
            </w:r>
            <w:r>
              <w:rPr>
                <w:rFonts w:ascii="Times New Roman" w:hAnsi="Times New Roman"/>
                <w:b/>
                <w:color w:val="auto"/>
                <w:szCs w:val="21"/>
                <w:highlight w:val="none"/>
              </w:rPr>
              <w:t>80)</w:t>
            </w:r>
          </w:p>
        </w:tc>
        <w:tc>
          <w:tcPr>
            <w:tcW w:w="887" w:type="pct"/>
            <w:vAlign w:val="center"/>
          </w:tcPr>
          <w:p>
            <w:pPr>
              <w:adjustRightInd w:val="0"/>
              <w:snapToGrid w:val="0"/>
              <w:jc w:val="center"/>
              <w:rPr>
                <w:rFonts w:hint="eastAsia" w:ascii="Times New Roman" w:hAnsi="Times New Roman" w:eastAsiaTheme="minorEastAsia"/>
                <w:b/>
                <w:color w:val="auto"/>
                <w:szCs w:val="21"/>
                <w:highlight w:val="none"/>
                <w:lang w:val="en-US" w:eastAsia="zh-CN"/>
              </w:rPr>
            </w:pPr>
            <w:r>
              <w:rPr>
                <w:rFonts w:hint="eastAsia" w:ascii="Times New Roman" w:hAnsi="Times New Roman"/>
                <w:b/>
                <w:color w:val="auto"/>
                <w:szCs w:val="21"/>
                <w:highlight w:val="none"/>
              </w:rPr>
              <w:t>中</w:t>
            </w:r>
            <w:r>
              <w:rPr>
                <w:rFonts w:hint="eastAsia" w:ascii="Times New Roman" w:hAnsi="Times New Roman"/>
                <w:b/>
                <w:color w:val="auto"/>
                <w:szCs w:val="21"/>
                <w:highlight w:val="none"/>
                <w:lang w:val="en-US" w:eastAsia="zh-CN"/>
              </w:rPr>
              <w:t>等</w:t>
            </w:r>
          </w:p>
          <w:p>
            <w:pPr>
              <w:adjustRightInd w:val="0"/>
              <w:snapToGrid w:val="0"/>
              <w:jc w:val="center"/>
              <w:rPr>
                <w:rFonts w:ascii="Times New Roman" w:hAnsi="Times New Roman"/>
                <w:b/>
                <w:color w:val="auto"/>
                <w:szCs w:val="21"/>
                <w:highlight w:val="none"/>
              </w:rPr>
            </w:pPr>
            <w:r>
              <w:rPr>
                <w:rFonts w:hint="eastAsia" w:ascii="Times New Roman" w:hAnsi="Times New Roman"/>
                <w:b/>
                <w:color w:val="auto"/>
                <w:szCs w:val="21"/>
                <w:highlight w:val="none"/>
              </w:rPr>
              <w:t>(</w:t>
            </w:r>
            <w:r>
              <w:rPr>
                <w:rFonts w:ascii="Times New Roman" w:hAnsi="Times New Roman"/>
                <w:b/>
                <w:color w:val="auto"/>
                <w:szCs w:val="21"/>
                <w:highlight w:val="none"/>
              </w:rPr>
              <w:t>80&gt; x</w:t>
            </w:r>
            <w:r>
              <w:rPr>
                <w:rFonts w:hint="eastAsia" w:ascii="宋体" w:hAnsi="宋体"/>
                <w:b/>
                <w:color w:val="auto"/>
                <w:szCs w:val="21"/>
                <w:highlight w:val="none"/>
              </w:rPr>
              <w:t>≥</w:t>
            </w:r>
            <w:r>
              <w:rPr>
                <w:rFonts w:ascii="Times New Roman" w:hAnsi="Times New Roman"/>
                <w:b/>
                <w:color w:val="auto"/>
                <w:szCs w:val="21"/>
                <w:highlight w:val="none"/>
              </w:rPr>
              <w:t>70</w:t>
            </w:r>
            <w:r>
              <w:rPr>
                <w:rFonts w:hint="eastAsia" w:ascii="Times New Roman" w:hAnsi="Times New Roman"/>
                <w:b/>
                <w:color w:val="auto"/>
                <w:szCs w:val="21"/>
                <w:highlight w:val="none"/>
              </w:rPr>
              <w:t>)</w:t>
            </w:r>
          </w:p>
        </w:tc>
        <w:tc>
          <w:tcPr>
            <w:tcW w:w="887" w:type="pct"/>
            <w:vAlign w:val="center"/>
          </w:tcPr>
          <w:p>
            <w:pPr>
              <w:adjustRightInd w:val="0"/>
              <w:snapToGrid w:val="0"/>
              <w:jc w:val="center"/>
              <w:rPr>
                <w:rFonts w:ascii="Times New Roman" w:hAnsi="Times New Roman"/>
                <w:b/>
                <w:color w:val="auto"/>
                <w:szCs w:val="21"/>
                <w:highlight w:val="none"/>
              </w:rPr>
            </w:pPr>
            <w:r>
              <w:rPr>
                <w:rFonts w:hint="eastAsia" w:ascii="Times New Roman" w:hAnsi="Times New Roman"/>
                <w:b/>
                <w:color w:val="auto"/>
                <w:szCs w:val="21"/>
                <w:highlight w:val="none"/>
              </w:rPr>
              <w:t>及格</w:t>
            </w:r>
          </w:p>
          <w:p>
            <w:pPr>
              <w:adjustRightInd w:val="0"/>
              <w:snapToGrid w:val="0"/>
              <w:jc w:val="center"/>
              <w:rPr>
                <w:rFonts w:ascii="Times New Roman" w:hAnsi="Times New Roman"/>
                <w:b/>
                <w:color w:val="auto"/>
                <w:szCs w:val="21"/>
                <w:highlight w:val="none"/>
              </w:rPr>
            </w:pPr>
            <w:r>
              <w:rPr>
                <w:rFonts w:hint="eastAsia" w:ascii="Times New Roman" w:hAnsi="Times New Roman"/>
                <w:b/>
                <w:color w:val="auto"/>
                <w:szCs w:val="21"/>
                <w:highlight w:val="none"/>
              </w:rPr>
              <w:t>(</w:t>
            </w:r>
            <w:r>
              <w:rPr>
                <w:rFonts w:ascii="Times New Roman" w:hAnsi="Times New Roman"/>
                <w:b/>
                <w:color w:val="auto"/>
                <w:szCs w:val="21"/>
                <w:highlight w:val="none"/>
              </w:rPr>
              <w:t>70&gt; x</w:t>
            </w:r>
            <w:r>
              <w:rPr>
                <w:rFonts w:hint="eastAsia" w:ascii="宋体" w:hAnsi="宋体"/>
                <w:b/>
                <w:color w:val="auto"/>
                <w:szCs w:val="21"/>
                <w:highlight w:val="none"/>
              </w:rPr>
              <w:t>≥</w:t>
            </w:r>
            <w:r>
              <w:rPr>
                <w:rFonts w:ascii="Times New Roman" w:hAnsi="Times New Roman"/>
                <w:b/>
                <w:color w:val="auto"/>
                <w:szCs w:val="21"/>
                <w:highlight w:val="none"/>
              </w:rPr>
              <w:t>60</w:t>
            </w:r>
            <w:r>
              <w:rPr>
                <w:rFonts w:hint="eastAsia" w:ascii="Times New Roman" w:hAnsi="Times New Roman"/>
                <w:b/>
                <w:color w:val="auto"/>
                <w:szCs w:val="21"/>
                <w:highlight w:val="none"/>
              </w:rPr>
              <w:t>)</w:t>
            </w:r>
          </w:p>
        </w:tc>
        <w:tc>
          <w:tcPr>
            <w:tcW w:w="866" w:type="pct"/>
            <w:vAlign w:val="center"/>
          </w:tcPr>
          <w:p>
            <w:pPr>
              <w:adjustRightInd w:val="0"/>
              <w:snapToGrid w:val="0"/>
              <w:jc w:val="center"/>
              <w:rPr>
                <w:rFonts w:ascii="Times New Roman" w:hAnsi="Times New Roman"/>
                <w:b/>
                <w:color w:val="auto"/>
                <w:szCs w:val="21"/>
                <w:highlight w:val="none"/>
              </w:rPr>
            </w:pPr>
            <w:r>
              <w:rPr>
                <w:rFonts w:hint="eastAsia" w:ascii="Times New Roman" w:hAnsi="Times New Roman"/>
                <w:b/>
                <w:color w:val="auto"/>
                <w:szCs w:val="21"/>
                <w:highlight w:val="none"/>
              </w:rPr>
              <w:t>不及格</w:t>
            </w:r>
          </w:p>
          <w:p>
            <w:pPr>
              <w:adjustRightInd w:val="0"/>
              <w:snapToGrid w:val="0"/>
              <w:jc w:val="center"/>
              <w:rPr>
                <w:rFonts w:ascii="Times New Roman" w:hAnsi="Times New Roman"/>
                <w:b/>
                <w:color w:val="auto"/>
                <w:szCs w:val="21"/>
                <w:highlight w:val="none"/>
              </w:rPr>
            </w:pPr>
            <w:r>
              <w:rPr>
                <w:rFonts w:hint="eastAsia" w:ascii="Times New Roman" w:hAnsi="Times New Roman"/>
                <w:b/>
                <w:color w:val="auto"/>
                <w:szCs w:val="21"/>
                <w:highlight w:val="none"/>
              </w:rPr>
              <w:t>(</w:t>
            </w:r>
            <w:r>
              <w:rPr>
                <w:rFonts w:ascii="Times New Roman" w:hAnsi="Times New Roman"/>
                <w:b/>
                <w:color w:val="auto"/>
                <w:szCs w:val="21"/>
                <w:highlight w:val="none"/>
              </w:rPr>
              <w:t>x &lt;60</w:t>
            </w:r>
            <w:r>
              <w:rPr>
                <w:rFonts w:hint="eastAsia" w:ascii="Times New Roman" w:hAnsi="Times New Roman"/>
                <w:b/>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9" w:hRule="atLeast"/>
          <w:jc w:val="center"/>
        </w:trPr>
        <w:tc>
          <w:tcPr>
            <w:tcW w:w="585" w:type="pct"/>
            <w:vAlign w:val="center"/>
          </w:tcPr>
          <w:p>
            <w:pPr>
              <w:adjustRightInd w:val="0"/>
              <w:snapToGrid w:val="0"/>
              <w:spacing w:line="440" w:lineRule="exact"/>
              <w:jc w:val="center"/>
              <w:rPr>
                <w:rFonts w:ascii="Times New Roman" w:hAnsi="Times New Roman"/>
                <w:color w:val="auto"/>
                <w:szCs w:val="21"/>
                <w:highlight w:val="none"/>
              </w:rPr>
            </w:pPr>
            <w:r>
              <w:rPr>
                <w:rFonts w:hint="eastAsia" w:ascii="Times New Roman" w:hAnsi="Times New Roman"/>
                <w:color w:val="auto"/>
                <w:szCs w:val="21"/>
                <w:highlight w:val="none"/>
                <w:lang w:val="en-US" w:eastAsia="zh-CN"/>
              </w:rPr>
              <w:t>指导教师成绩</w:t>
            </w:r>
          </w:p>
        </w:tc>
        <w:tc>
          <w:tcPr>
            <w:tcW w:w="887" w:type="pct"/>
            <w:vAlign w:val="center"/>
          </w:tcPr>
          <w:p>
            <w:pPr>
              <w:jc w:val="left"/>
              <w:rPr>
                <w:rFonts w:ascii="Times New Roman" w:hAnsi="Times New Roman"/>
                <w:color w:val="auto"/>
                <w:szCs w:val="21"/>
                <w:highlight w:val="none"/>
              </w:rPr>
            </w:pPr>
            <w:r>
              <w:rPr>
                <w:rFonts w:hint="eastAsia" w:ascii="Times New Roman" w:hAnsi="Times New Roman"/>
                <w:color w:val="auto"/>
                <w:szCs w:val="21"/>
                <w:highlight w:val="none"/>
              </w:rPr>
              <w:t>圆满完成课题规定任务，难易度、工作量符合教学要求；虚心接受指导，工作勤奋，遵守纪律；信守诚信承诺，学风端正。能独立查阅文献、进行调研、完成开题报告；善于收集、综合和正确利用信息资料，有吸纳消化新知的能力。研究计划可行，研究方法科学，实验设计满足课题要求；论证逻辑严密、论据可靠，结论正确，实验分析结论信度高。 引言简练完整；正文立论有充分的科学依据，层次清楚，结构合理，论证充分；语言表述准确通顺，图表规范，引注无误，辞能达意。符合毕业设计（论文）编写规范。</w:t>
            </w:r>
          </w:p>
        </w:tc>
        <w:tc>
          <w:tcPr>
            <w:tcW w:w="887" w:type="pct"/>
            <w:vAlign w:val="center"/>
          </w:tcPr>
          <w:p>
            <w:pPr>
              <w:rPr>
                <w:rFonts w:ascii="Times New Roman" w:hAnsi="Times New Roman"/>
                <w:color w:val="auto"/>
                <w:sz w:val="24"/>
                <w:szCs w:val="24"/>
                <w:highlight w:val="none"/>
              </w:rPr>
            </w:pPr>
            <w:r>
              <w:rPr>
                <w:rFonts w:hint="eastAsia" w:ascii="Times New Roman" w:hAnsi="Times New Roman"/>
                <w:color w:val="auto"/>
                <w:szCs w:val="21"/>
                <w:highlight w:val="none"/>
              </w:rPr>
              <w:t>完成课题规定任务，难易度、工作量符合教学要求；虚心接受指导，工作勤奋，遵守纪律；信守诚信承诺，学风端正。能独立查阅文献、进行调研、完成开题报告；善于收集、综合和正确利用信息资料。研究计划</w:t>
            </w:r>
            <w:r>
              <w:rPr>
                <w:rFonts w:hint="eastAsia" w:ascii="Times New Roman" w:hAnsi="Times New Roman"/>
                <w:color w:val="auto"/>
                <w:szCs w:val="21"/>
                <w:highlight w:val="none"/>
                <w:lang w:eastAsia="zh-CN"/>
              </w:rPr>
              <w:t>基本</w:t>
            </w:r>
            <w:r>
              <w:rPr>
                <w:rFonts w:hint="eastAsia" w:ascii="Times New Roman" w:hAnsi="Times New Roman"/>
                <w:color w:val="auto"/>
                <w:szCs w:val="21"/>
                <w:highlight w:val="none"/>
              </w:rPr>
              <w:t>可行，研究方法科学，实验设计满足课题要求；论证逻辑</w:t>
            </w:r>
            <w:r>
              <w:rPr>
                <w:rFonts w:hint="eastAsia" w:ascii="Times New Roman" w:hAnsi="Times New Roman"/>
                <w:color w:val="auto"/>
                <w:szCs w:val="21"/>
                <w:highlight w:val="none"/>
                <w:lang w:eastAsia="zh-CN"/>
              </w:rPr>
              <w:t>较</w:t>
            </w:r>
            <w:r>
              <w:rPr>
                <w:rFonts w:hint="eastAsia" w:ascii="Times New Roman" w:hAnsi="Times New Roman"/>
                <w:color w:val="auto"/>
                <w:szCs w:val="21"/>
                <w:highlight w:val="none"/>
              </w:rPr>
              <w:t>严密、论据可靠，结论正确，实验分析结论信度高。引言</w:t>
            </w:r>
            <w:r>
              <w:rPr>
                <w:rFonts w:hint="eastAsia" w:ascii="Times New Roman" w:hAnsi="Times New Roman"/>
                <w:color w:val="auto"/>
                <w:szCs w:val="21"/>
                <w:highlight w:val="none"/>
                <w:lang w:eastAsia="zh-CN"/>
              </w:rPr>
              <w:t>较</w:t>
            </w:r>
            <w:r>
              <w:rPr>
                <w:rFonts w:hint="eastAsia" w:ascii="Times New Roman" w:hAnsi="Times New Roman"/>
                <w:color w:val="auto"/>
                <w:szCs w:val="21"/>
                <w:highlight w:val="none"/>
              </w:rPr>
              <w:t>简练完整；正文立论</w:t>
            </w:r>
            <w:r>
              <w:rPr>
                <w:rFonts w:hint="eastAsia" w:ascii="Times New Roman" w:hAnsi="Times New Roman"/>
                <w:color w:val="auto"/>
                <w:szCs w:val="21"/>
                <w:highlight w:val="none"/>
                <w:lang w:eastAsia="zh-CN"/>
              </w:rPr>
              <w:t>较</w:t>
            </w:r>
            <w:r>
              <w:rPr>
                <w:rFonts w:hint="eastAsia" w:ascii="Times New Roman" w:hAnsi="Times New Roman"/>
                <w:color w:val="auto"/>
                <w:szCs w:val="21"/>
                <w:highlight w:val="none"/>
              </w:rPr>
              <w:t>充分的科学依据，层次</w:t>
            </w:r>
            <w:r>
              <w:rPr>
                <w:rFonts w:hint="eastAsia" w:ascii="Times New Roman" w:hAnsi="Times New Roman"/>
                <w:color w:val="auto"/>
                <w:szCs w:val="21"/>
                <w:highlight w:val="none"/>
                <w:lang w:eastAsia="zh-CN"/>
              </w:rPr>
              <w:t>较</w:t>
            </w:r>
            <w:r>
              <w:rPr>
                <w:rFonts w:hint="eastAsia" w:ascii="Times New Roman" w:hAnsi="Times New Roman"/>
                <w:color w:val="auto"/>
                <w:szCs w:val="21"/>
                <w:highlight w:val="none"/>
              </w:rPr>
              <w:t>清楚，结构</w:t>
            </w:r>
            <w:r>
              <w:rPr>
                <w:rFonts w:hint="eastAsia" w:ascii="Times New Roman" w:hAnsi="Times New Roman"/>
                <w:color w:val="auto"/>
                <w:szCs w:val="21"/>
                <w:highlight w:val="none"/>
                <w:lang w:eastAsia="zh-CN"/>
              </w:rPr>
              <w:t>较</w:t>
            </w:r>
            <w:r>
              <w:rPr>
                <w:rFonts w:hint="eastAsia" w:ascii="Times New Roman" w:hAnsi="Times New Roman"/>
                <w:color w:val="auto"/>
                <w:szCs w:val="21"/>
                <w:highlight w:val="none"/>
              </w:rPr>
              <w:t>合理，论证</w:t>
            </w:r>
            <w:r>
              <w:rPr>
                <w:rFonts w:hint="eastAsia" w:ascii="Times New Roman" w:hAnsi="Times New Roman"/>
                <w:color w:val="auto"/>
                <w:szCs w:val="21"/>
                <w:highlight w:val="none"/>
                <w:lang w:eastAsia="zh-CN"/>
              </w:rPr>
              <w:t>较</w:t>
            </w:r>
            <w:r>
              <w:rPr>
                <w:rFonts w:hint="eastAsia" w:ascii="Times New Roman" w:hAnsi="Times New Roman"/>
                <w:color w:val="auto"/>
                <w:szCs w:val="21"/>
                <w:highlight w:val="none"/>
              </w:rPr>
              <w:t>充分；语言表述</w:t>
            </w:r>
            <w:r>
              <w:rPr>
                <w:rFonts w:hint="eastAsia" w:ascii="Times New Roman" w:hAnsi="Times New Roman"/>
                <w:color w:val="auto"/>
                <w:szCs w:val="21"/>
                <w:highlight w:val="none"/>
                <w:lang w:eastAsia="zh-CN"/>
              </w:rPr>
              <w:t>较</w:t>
            </w:r>
            <w:r>
              <w:rPr>
                <w:rFonts w:hint="eastAsia" w:ascii="Times New Roman" w:hAnsi="Times New Roman"/>
                <w:color w:val="auto"/>
                <w:szCs w:val="21"/>
                <w:highlight w:val="none"/>
              </w:rPr>
              <w:t>准确通顺，图表</w:t>
            </w:r>
            <w:r>
              <w:rPr>
                <w:rFonts w:hint="eastAsia" w:ascii="Times New Roman" w:hAnsi="Times New Roman"/>
                <w:color w:val="auto"/>
                <w:szCs w:val="21"/>
                <w:highlight w:val="none"/>
                <w:lang w:eastAsia="zh-CN"/>
              </w:rPr>
              <w:t>较</w:t>
            </w:r>
            <w:r>
              <w:rPr>
                <w:rFonts w:hint="eastAsia" w:ascii="Times New Roman" w:hAnsi="Times New Roman"/>
                <w:color w:val="auto"/>
                <w:szCs w:val="21"/>
                <w:highlight w:val="none"/>
              </w:rPr>
              <w:t>规范，引注无误，辞</w:t>
            </w:r>
            <w:r>
              <w:rPr>
                <w:rFonts w:hint="eastAsia" w:ascii="Times New Roman" w:hAnsi="Times New Roman"/>
                <w:color w:val="auto"/>
                <w:szCs w:val="21"/>
                <w:highlight w:val="none"/>
                <w:lang w:eastAsia="zh-CN"/>
              </w:rPr>
              <w:t>基本</w:t>
            </w:r>
            <w:r>
              <w:rPr>
                <w:rFonts w:hint="eastAsia" w:ascii="Times New Roman" w:hAnsi="Times New Roman"/>
                <w:color w:val="auto"/>
                <w:szCs w:val="21"/>
                <w:highlight w:val="none"/>
              </w:rPr>
              <w:t>达意。符合毕业设计（论文）编写规范。</w:t>
            </w:r>
          </w:p>
        </w:tc>
        <w:tc>
          <w:tcPr>
            <w:tcW w:w="887" w:type="pct"/>
            <w:vAlign w:val="center"/>
          </w:tcPr>
          <w:p>
            <w:pPr>
              <w:rPr>
                <w:color w:val="auto"/>
                <w:highlight w:val="none"/>
              </w:rPr>
            </w:pPr>
            <w:r>
              <w:rPr>
                <w:rFonts w:hint="eastAsia" w:ascii="Times New Roman" w:hAnsi="Times New Roman"/>
                <w:color w:val="auto"/>
                <w:szCs w:val="21"/>
                <w:highlight w:val="none"/>
                <w:lang w:eastAsia="zh-CN"/>
              </w:rPr>
              <w:t>基本</w:t>
            </w:r>
            <w:r>
              <w:rPr>
                <w:rFonts w:hint="eastAsia" w:ascii="Times New Roman" w:hAnsi="Times New Roman"/>
                <w:color w:val="auto"/>
                <w:szCs w:val="21"/>
                <w:highlight w:val="none"/>
              </w:rPr>
              <w:t>完成课题规定任务，难易度、工作量</w:t>
            </w:r>
            <w:r>
              <w:rPr>
                <w:rFonts w:hint="eastAsia" w:ascii="Times New Roman" w:hAnsi="Times New Roman"/>
                <w:color w:val="auto"/>
                <w:szCs w:val="21"/>
                <w:highlight w:val="none"/>
                <w:lang w:eastAsia="zh-CN"/>
              </w:rPr>
              <w:t>基本</w:t>
            </w:r>
            <w:r>
              <w:rPr>
                <w:rFonts w:hint="eastAsia" w:ascii="Times New Roman" w:hAnsi="Times New Roman"/>
                <w:color w:val="auto"/>
                <w:szCs w:val="21"/>
                <w:highlight w:val="none"/>
              </w:rPr>
              <w:t>符合教学要求；虚心接受指导，工作勤奋，遵守纪律；信守诚信承诺，学风端正。</w:t>
            </w:r>
            <w:r>
              <w:rPr>
                <w:rFonts w:hint="eastAsia" w:ascii="Times New Roman" w:hAnsi="Times New Roman"/>
                <w:color w:val="auto"/>
                <w:szCs w:val="21"/>
                <w:highlight w:val="none"/>
                <w:lang w:eastAsia="zh-CN"/>
              </w:rPr>
              <w:t>基本</w:t>
            </w:r>
            <w:r>
              <w:rPr>
                <w:rFonts w:hint="eastAsia" w:ascii="Times New Roman" w:hAnsi="Times New Roman"/>
                <w:color w:val="auto"/>
                <w:szCs w:val="21"/>
                <w:highlight w:val="none"/>
              </w:rPr>
              <w:t>能独立查阅文献、进行调研、完成开题报告；</w:t>
            </w:r>
            <w:r>
              <w:rPr>
                <w:rFonts w:hint="eastAsia" w:ascii="Times New Roman" w:hAnsi="Times New Roman"/>
                <w:color w:val="auto"/>
                <w:szCs w:val="21"/>
                <w:highlight w:val="none"/>
                <w:lang w:eastAsia="zh-CN"/>
              </w:rPr>
              <w:t>能</w:t>
            </w:r>
            <w:r>
              <w:rPr>
                <w:rFonts w:hint="eastAsia" w:ascii="Times New Roman" w:hAnsi="Times New Roman"/>
                <w:color w:val="auto"/>
                <w:szCs w:val="21"/>
                <w:highlight w:val="none"/>
              </w:rPr>
              <w:t>收集、综合和正确利用信息资料。研究计划</w:t>
            </w:r>
            <w:r>
              <w:rPr>
                <w:rFonts w:hint="eastAsia" w:ascii="Times New Roman" w:hAnsi="Times New Roman"/>
                <w:color w:val="auto"/>
                <w:szCs w:val="21"/>
                <w:highlight w:val="none"/>
                <w:lang w:eastAsia="zh-CN"/>
              </w:rPr>
              <w:t>基本</w:t>
            </w:r>
            <w:r>
              <w:rPr>
                <w:rFonts w:hint="eastAsia" w:ascii="Times New Roman" w:hAnsi="Times New Roman"/>
                <w:color w:val="auto"/>
                <w:szCs w:val="21"/>
                <w:highlight w:val="none"/>
              </w:rPr>
              <w:t>可行，实验设计满足课题要求；论证逻辑严密、论据可靠，结论</w:t>
            </w:r>
            <w:r>
              <w:rPr>
                <w:rFonts w:hint="eastAsia" w:ascii="Times New Roman" w:hAnsi="Times New Roman"/>
                <w:color w:val="auto"/>
                <w:szCs w:val="21"/>
                <w:highlight w:val="none"/>
                <w:lang w:eastAsia="zh-CN"/>
              </w:rPr>
              <w:t>基本</w:t>
            </w:r>
            <w:r>
              <w:rPr>
                <w:rFonts w:hint="eastAsia" w:ascii="Times New Roman" w:hAnsi="Times New Roman"/>
                <w:color w:val="auto"/>
                <w:szCs w:val="21"/>
                <w:highlight w:val="none"/>
              </w:rPr>
              <w:t>正确。引言</w:t>
            </w:r>
            <w:r>
              <w:rPr>
                <w:rFonts w:hint="eastAsia" w:ascii="Times New Roman" w:hAnsi="Times New Roman"/>
                <w:color w:val="auto"/>
                <w:szCs w:val="21"/>
                <w:highlight w:val="none"/>
                <w:lang w:eastAsia="zh-CN"/>
              </w:rPr>
              <w:t>较</w:t>
            </w:r>
            <w:r>
              <w:rPr>
                <w:rFonts w:hint="eastAsia" w:ascii="Times New Roman" w:hAnsi="Times New Roman"/>
                <w:color w:val="auto"/>
                <w:szCs w:val="21"/>
                <w:highlight w:val="none"/>
              </w:rPr>
              <w:t>完整；正文立论</w:t>
            </w:r>
            <w:r>
              <w:rPr>
                <w:rFonts w:hint="eastAsia" w:ascii="Times New Roman" w:hAnsi="Times New Roman"/>
                <w:color w:val="auto"/>
                <w:szCs w:val="21"/>
                <w:highlight w:val="none"/>
                <w:lang w:eastAsia="zh-CN"/>
              </w:rPr>
              <w:t>基本</w:t>
            </w:r>
            <w:r>
              <w:rPr>
                <w:rFonts w:hint="eastAsia" w:ascii="Times New Roman" w:hAnsi="Times New Roman"/>
                <w:color w:val="auto"/>
                <w:szCs w:val="21"/>
                <w:highlight w:val="none"/>
              </w:rPr>
              <w:t>充分的科学依据，层次</w:t>
            </w:r>
            <w:r>
              <w:rPr>
                <w:rFonts w:hint="eastAsia" w:ascii="Times New Roman" w:hAnsi="Times New Roman"/>
                <w:color w:val="auto"/>
                <w:szCs w:val="21"/>
                <w:highlight w:val="none"/>
                <w:lang w:eastAsia="zh-CN"/>
              </w:rPr>
              <w:t>基本</w:t>
            </w:r>
            <w:r>
              <w:rPr>
                <w:rFonts w:hint="eastAsia" w:ascii="Times New Roman" w:hAnsi="Times New Roman"/>
                <w:color w:val="auto"/>
                <w:szCs w:val="21"/>
                <w:highlight w:val="none"/>
              </w:rPr>
              <w:t>清楚，结构</w:t>
            </w:r>
            <w:r>
              <w:rPr>
                <w:rFonts w:hint="eastAsia" w:ascii="Times New Roman" w:hAnsi="Times New Roman"/>
                <w:color w:val="auto"/>
                <w:szCs w:val="21"/>
                <w:highlight w:val="none"/>
                <w:lang w:eastAsia="zh-CN"/>
              </w:rPr>
              <w:t>基本</w:t>
            </w:r>
            <w:r>
              <w:rPr>
                <w:rFonts w:hint="eastAsia" w:ascii="Times New Roman" w:hAnsi="Times New Roman"/>
                <w:color w:val="auto"/>
                <w:szCs w:val="21"/>
                <w:highlight w:val="none"/>
              </w:rPr>
              <w:t>合理，论证</w:t>
            </w:r>
            <w:r>
              <w:rPr>
                <w:rFonts w:hint="eastAsia" w:ascii="Times New Roman" w:hAnsi="Times New Roman"/>
                <w:color w:val="auto"/>
                <w:szCs w:val="21"/>
                <w:highlight w:val="none"/>
                <w:lang w:eastAsia="zh-CN"/>
              </w:rPr>
              <w:t>基本</w:t>
            </w:r>
            <w:r>
              <w:rPr>
                <w:rFonts w:hint="eastAsia" w:ascii="Times New Roman" w:hAnsi="Times New Roman"/>
                <w:color w:val="auto"/>
                <w:szCs w:val="21"/>
                <w:highlight w:val="none"/>
              </w:rPr>
              <w:t>充分；语言表述通顺，运算正确，图表</w:t>
            </w:r>
            <w:r>
              <w:rPr>
                <w:rFonts w:hint="eastAsia" w:ascii="Times New Roman" w:hAnsi="Times New Roman"/>
                <w:color w:val="auto"/>
                <w:szCs w:val="21"/>
                <w:highlight w:val="none"/>
                <w:lang w:eastAsia="zh-CN"/>
              </w:rPr>
              <w:t>较</w:t>
            </w:r>
            <w:r>
              <w:rPr>
                <w:rFonts w:hint="eastAsia" w:ascii="Times New Roman" w:hAnsi="Times New Roman"/>
                <w:color w:val="auto"/>
                <w:szCs w:val="21"/>
                <w:highlight w:val="none"/>
              </w:rPr>
              <w:t>规范，引注无误，辞能达意。</w:t>
            </w:r>
            <w:r>
              <w:rPr>
                <w:rFonts w:hint="eastAsia" w:ascii="Times New Roman" w:hAnsi="Times New Roman"/>
                <w:color w:val="auto"/>
                <w:szCs w:val="21"/>
                <w:highlight w:val="none"/>
                <w:lang w:eastAsia="zh-CN"/>
              </w:rPr>
              <w:t>基本</w:t>
            </w:r>
            <w:r>
              <w:rPr>
                <w:rFonts w:hint="eastAsia" w:ascii="Times New Roman" w:hAnsi="Times New Roman"/>
                <w:color w:val="auto"/>
                <w:szCs w:val="21"/>
                <w:highlight w:val="none"/>
              </w:rPr>
              <w:t>符合毕业设计（论文）编写规范。</w:t>
            </w:r>
          </w:p>
        </w:tc>
        <w:tc>
          <w:tcPr>
            <w:tcW w:w="887" w:type="pct"/>
            <w:vAlign w:val="center"/>
          </w:tcPr>
          <w:p>
            <w:pPr>
              <w:rPr>
                <w:color w:val="auto"/>
                <w:highlight w:val="none"/>
              </w:rPr>
            </w:pPr>
            <w:r>
              <w:rPr>
                <w:rFonts w:hint="eastAsia" w:ascii="Times New Roman" w:hAnsi="Times New Roman"/>
                <w:color w:val="auto"/>
                <w:szCs w:val="21"/>
                <w:highlight w:val="none"/>
                <w:lang w:eastAsia="zh-CN"/>
              </w:rPr>
              <w:t>基本</w:t>
            </w:r>
            <w:r>
              <w:rPr>
                <w:rFonts w:hint="eastAsia" w:ascii="Times New Roman" w:hAnsi="Times New Roman"/>
                <w:color w:val="auto"/>
                <w:szCs w:val="21"/>
                <w:highlight w:val="none"/>
              </w:rPr>
              <w:t>完成课题规定任务，难易度、工作量</w:t>
            </w:r>
            <w:r>
              <w:rPr>
                <w:rFonts w:hint="eastAsia" w:ascii="Times New Roman" w:hAnsi="Times New Roman"/>
                <w:color w:val="auto"/>
                <w:szCs w:val="21"/>
                <w:highlight w:val="none"/>
                <w:lang w:eastAsia="zh-CN"/>
              </w:rPr>
              <w:t>基本</w:t>
            </w:r>
            <w:r>
              <w:rPr>
                <w:rFonts w:hint="eastAsia" w:ascii="Times New Roman" w:hAnsi="Times New Roman"/>
                <w:color w:val="auto"/>
                <w:szCs w:val="21"/>
                <w:highlight w:val="none"/>
              </w:rPr>
              <w:t>符合教学要求；虚心接受指导，工作勤奋，遵守纪律；信守诚信承诺，学风端正。</w:t>
            </w:r>
            <w:r>
              <w:rPr>
                <w:rFonts w:hint="eastAsia" w:ascii="Times New Roman" w:hAnsi="Times New Roman"/>
                <w:color w:val="auto"/>
                <w:szCs w:val="21"/>
                <w:highlight w:val="none"/>
                <w:lang w:eastAsia="zh-CN"/>
              </w:rPr>
              <w:t>基本</w:t>
            </w:r>
            <w:r>
              <w:rPr>
                <w:rFonts w:hint="eastAsia" w:ascii="Times New Roman" w:hAnsi="Times New Roman"/>
                <w:color w:val="auto"/>
                <w:szCs w:val="21"/>
                <w:highlight w:val="none"/>
              </w:rPr>
              <w:t>能独立查阅文献、进行调研、完成开题报告；</w:t>
            </w:r>
            <w:r>
              <w:rPr>
                <w:rFonts w:hint="eastAsia" w:ascii="Times New Roman" w:hAnsi="Times New Roman"/>
                <w:color w:val="auto"/>
                <w:szCs w:val="21"/>
                <w:highlight w:val="none"/>
                <w:lang w:eastAsia="zh-CN"/>
              </w:rPr>
              <w:t>能</w:t>
            </w:r>
            <w:r>
              <w:rPr>
                <w:rFonts w:hint="eastAsia" w:ascii="Times New Roman" w:hAnsi="Times New Roman"/>
                <w:color w:val="auto"/>
                <w:szCs w:val="21"/>
                <w:highlight w:val="none"/>
              </w:rPr>
              <w:t>收集、综合和正确利用信息资料。研究计划</w:t>
            </w:r>
            <w:r>
              <w:rPr>
                <w:rFonts w:hint="eastAsia" w:ascii="Times New Roman" w:hAnsi="Times New Roman"/>
                <w:color w:val="auto"/>
                <w:szCs w:val="21"/>
                <w:highlight w:val="none"/>
                <w:lang w:eastAsia="zh-CN"/>
              </w:rPr>
              <w:t>基本</w:t>
            </w:r>
            <w:r>
              <w:rPr>
                <w:rFonts w:hint="eastAsia" w:ascii="Times New Roman" w:hAnsi="Times New Roman"/>
                <w:color w:val="auto"/>
                <w:szCs w:val="21"/>
                <w:highlight w:val="none"/>
              </w:rPr>
              <w:t>可行，实验设计</w:t>
            </w:r>
            <w:r>
              <w:rPr>
                <w:rFonts w:hint="eastAsia" w:ascii="Times New Roman" w:hAnsi="Times New Roman"/>
                <w:color w:val="auto"/>
                <w:szCs w:val="21"/>
                <w:highlight w:val="none"/>
                <w:lang w:eastAsia="zh-CN"/>
              </w:rPr>
              <w:t>基本</w:t>
            </w:r>
            <w:r>
              <w:rPr>
                <w:rFonts w:hint="eastAsia" w:ascii="Times New Roman" w:hAnsi="Times New Roman"/>
                <w:color w:val="auto"/>
                <w:szCs w:val="21"/>
                <w:highlight w:val="none"/>
              </w:rPr>
              <w:t>满足课题要求；论证逻辑</w:t>
            </w:r>
            <w:r>
              <w:rPr>
                <w:rFonts w:hint="eastAsia" w:ascii="Times New Roman" w:hAnsi="Times New Roman"/>
                <w:color w:val="auto"/>
                <w:szCs w:val="21"/>
                <w:highlight w:val="none"/>
                <w:lang w:eastAsia="zh-CN"/>
              </w:rPr>
              <w:t>较</w:t>
            </w:r>
            <w:r>
              <w:rPr>
                <w:rFonts w:hint="eastAsia" w:ascii="Times New Roman" w:hAnsi="Times New Roman"/>
                <w:color w:val="auto"/>
                <w:szCs w:val="21"/>
                <w:highlight w:val="none"/>
              </w:rPr>
              <w:t>严密、论据</w:t>
            </w:r>
            <w:r>
              <w:rPr>
                <w:rFonts w:hint="eastAsia" w:ascii="Times New Roman" w:hAnsi="Times New Roman"/>
                <w:color w:val="auto"/>
                <w:szCs w:val="21"/>
                <w:highlight w:val="none"/>
                <w:lang w:eastAsia="zh-CN"/>
              </w:rPr>
              <w:t>较</w:t>
            </w:r>
            <w:r>
              <w:rPr>
                <w:rFonts w:hint="eastAsia" w:ascii="Times New Roman" w:hAnsi="Times New Roman"/>
                <w:color w:val="auto"/>
                <w:szCs w:val="21"/>
                <w:highlight w:val="none"/>
              </w:rPr>
              <w:t>可靠，结论</w:t>
            </w:r>
            <w:r>
              <w:rPr>
                <w:rFonts w:hint="eastAsia" w:ascii="Times New Roman" w:hAnsi="Times New Roman"/>
                <w:color w:val="auto"/>
                <w:szCs w:val="21"/>
                <w:highlight w:val="none"/>
                <w:lang w:eastAsia="zh-CN"/>
              </w:rPr>
              <w:t>基本</w:t>
            </w:r>
            <w:r>
              <w:rPr>
                <w:rFonts w:hint="eastAsia" w:ascii="Times New Roman" w:hAnsi="Times New Roman"/>
                <w:color w:val="auto"/>
                <w:szCs w:val="21"/>
                <w:highlight w:val="none"/>
              </w:rPr>
              <w:t>正确。 引言</w:t>
            </w:r>
            <w:r>
              <w:rPr>
                <w:rFonts w:hint="eastAsia" w:ascii="Times New Roman" w:hAnsi="Times New Roman"/>
                <w:color w:val="auto"/>
                <w:szCs w:val="21"/>
                <w:highlight w:val="none"/>
                <w:lang w:eastAsia="zh-CN"/>
              </w:rPr>
              <w:t>基本</w:t>
            </w:r>
            <w:r>
              <w:rPr>
                <w:rFonts w:hint="eastAsia" w:ascii="Times New Roman" w:hAnsi="Times New Roman"/>
                <w:color w:val="auto"/>
                <w:szCs w:val="21"/>
                <w:highlight w:val="none"/>
              </w:rPr>
              <w:t>完整；正文立论</w:t>
            </w:r>
            <w:r>
              <w:rPr>
                <w:rFonts w:hint="eastAsia" w:ascii="Times New Roman" w:hAnsi="Times New Roman"/>
                <w:color w:val="auto"/>
                <w:szCs w:val="21"/>
                <w:highlight w:val="none"/>
                <w:lang w:eastAsia="zh-CN"/>
              </w:rPr>
              <w:t>不太</w:t>
            </w:r>
            <w:r>
              <w:rPr>
                <w:rFonts w:hint="eastAsia" w:ascii="Times New Roman" w:hAnsi="Times New Roman"/>
                <w:color w:val="auto"/>
                <w:szCs w:val="21"/>
                <w:highlight w:val="none"/>
              </w:rPr>
              <w:t>充分的科学依据，层次</w:t>
            </w:r>
            <w:r>
              <w:rPr>
                <w:rFonts w:hint="eastAsia" w:ascii="Times New Roman" w:hAnsi="Times New Roman"/>
                <w:color w:val="auto"/>
                <w:szCs w:val="21"/>
                <w:highlight w:val="none"/>
                <w:lang w:eastAsia="zh-CN"/>
              </w:rPr>
              <w:t>不太</w:t>
            </w:r>
            <w:r>
              <w:rPr>
                <w:rFonts w:hint="eastAsia" w:ascii="Times New Roman" w:hAnsi="Times New Roman"/>
                <w:color w:val="auto"/>
                <w:szCs w:val="21"/>
                <w:highlight w:val="none"/>
              </w:rPr>
              <w:t>清楚，结构</w:t>
            </w:r>
            <w:r>
              <w:rPr>
                <w:rFonts w:hint="eastAsia" w:ascii="Times New Roman" w:hAnsi="Times New Roman"/>
                <w:color w:val="auto"/>
                <w:szCs w:val="21"/>
                <w:highlight w:val="none"/>
                <w:lang w:eastAsia="zh-CN"/>
              </w:rPr>
              <w:t>基本</w:t>
            </w:r>
            <w:r>
              <w:rPr>
                <w:rFonts w:hint="eastAsia" w:ascii="Times New Roman" w:hAnsi="Times New Roman"/>
                <w:color w:val="auto"/>
                <w:szCs w:val="21"/>
                <w:highlight w:val="none"/>
              </w:rPr>
              <w:t>合理，论证</w:t>
            </w:r>
            <w:r>
              <w:rPr>
                <w:rFonts w:hint="eastAsia" w:ascii="Times New Roman" w:hAnsi="Times New Roman"/>
                <w:color w:val="auto"/>
                <w:szCs w:val="21"/>
                <w:highlight w:val="none"/>
                <w:lang w:eastAsia="zh-CN"/>
              </w:rPr>
              <w:t>基本</w:t>
            </w:r>
            <w:r>
              <w:rPr>
                <w:rFonts w:hint="eastAsia" w:ascii="Times New Roman" w:hAnsi="Times New Roman"/>
                <w:color w:val="auto"/>
                <w:szCs w:val="21"/>
                <w:highlight w:val="none"/>
              </w:rPr>
              <w:t>充分；语言表述</w:t>
            </w:r>
            <w:r>
              <w:rPr>
                <w:rFonts w:hint="eastAsia" w:ascii="Times New Roman" w:hAnsi="Times New Roman"/>
                <w:color w:val="auto"/>
                <w:szCs w:val="21"/>
                <w:highlight w:val="none"/>
                <w:lang w:eastAsia="zh-CN"/>
              </w:rPr>
              <w:t>较</w:t>
            </w:r>
            <w:r>
              <w:rPr>
                <w:rFonts w:hint="eastAsia" w:ascii="Times New Roman" w:hAnsi="Times New Roman"/>
                <w:color w:val="auto"/>
                <w:szCs w:val="21"/>
                <w:highlight w:val="none"/>
              </w:rPr>
              <w:t>通顺，图表规范，引注</w:t>
            </w:r>
            <w:r>
              <w:rPr>
                <w:rFonts w:hint="eastAsia" w:ascii="Times New Roman" w:hAnsi="Times New Roman"/>
                <w:color w:val="auto"/>
                <w:szCs w:val="21"/>
                <w:highlight w:val="none"/>
                <w:lang w:eastAsia="zh-CN"/>
              </w:rPr>
              <w:t>部分有</w:t>
            </w:r>
            <w:r>
              <w:rPr>
                <w:rFonts w:hint="eastAsia" w:ascii="Times New Roman" w:hAnsi="Times New Roman"/>
                <w:color w:val="auto"/>
                <w:szCs w:val="21"/>
                <w:highlight w:val="none"/>
              </w:rPr>
              <w:t>误，辞</w:t>
            </w:r>
            <w:r>
              <w:rPr>
                <w:rFonts w:hint="eastAsia" w:ascii="Times New Roman" w:hAnsi="Times New Roman"/>
                <w:color w:val="auto"/>
                <w:szCs w:val="21"/>
                <w:highlight w:val="none"/>
                <w:lang w:eastAsia="zh-CN"/>
              </w:rPr>
              <w:t>基本</w:t>
            </w:r>
            <w:r>
              <w:rPr>
                <w:rFonts w:hint="eastAsia" w:ascii="Times New Roman" w:hAnsi="Times New Roman"/>
                <w:color w:val="auto"/>
                <w:szCs w:val="21"/>
                <w:highlight w:val="none"/>
              </w:rPr>
              <w:t>达意。</w:t>
            </w:r>
            <w:r>
              <w:rPr>
                <w:rFonts w:hint="eastAsia" w:ascii="Times New Roman" w:hAnsi="Times New Roman"/>
                <w:color w:val="auto"/>
                <w:szCs w:val="21"/>
                <w:highlight w:val="none"/>
                <w:lang w:eastAsia="zh-CN"/>
              </w:rPr>
              <w:t>基本</w:t>
            </w:r>
            <w:r>
              <w:rPr>
                <w:rFonts w:hint="eastAsia" w:ascii="Times New Roman" w:hAnsi="Times New Roman"/>
                <w:color w:val="auto"/>
                <w:szCs w:val="21"/>
                <w:highlight w:val="none"/>
              </w:rPr>
              <w:t>符合毕业设计（论文）编写规范。</w:t>
            </w:r>
          </w:p>
        </w:tc>
        <w:tc>
          <w:tcPr>
            <w:tcW w:w="866" w:type="pct"/>
            <w:vAlign w:val="center"/>
          </w:tcPr>
          <w:p>
            <w:pPr>
              <w:rPr>
                <w:color w:val="auto"/>
                <w:highlight w:val="none"/>
              </w:rPr>
            </w:pPr>
            <w:r>
              <w:rPr>
                <w:rFonts w:hint="eastAsia" w:ascii="Times New Roman" w:hAnsi="Times New Roman"/>
                <w:color w:val="auto"/>
                <w:szCs w:val="21"/>
                <w:highlight w:val="none"/>
                <w:lang w:eastAsia="zh-CN"/>
              </w:rPr>
              <w:t>未</w:t>
            </w:r>
            <w:r>
              <w:rPr>
                <w:rFonts w:hint="eastAsia" w:ascii="Times New Roman" w:hAnsi="Times New Roman"/>
                <w:color w:val="auto"/>
                <w:szCs w:val="21"/>
                <w:highlight w:val="none"/>
              </w:rPr>
              <w:t>完成课题规定任务，难易度、工作量</w:t>
            </w:r>
            <w:r>
              <w:rPr>
                <w:rFonts w:hint="eastAsia" w:ascii="Times New Roman" w:hAnsi="Times New Roman"/>
                <w:color w:val="auto"/>
                <w:szCs w:val="21"/>
                <w:highlight w:val="none"/>
                <w:lang w:eastAsia="zh-CN"/>
              </w:rPr>
              <w:t>不</w:t>
            </w:r>
            <w:r>
              <w:rPr>
                <w:rFonts w:hint="eastAsia" w:ascii="Times New Roman" w:hAnsi="Times New Roman"/>
                <w:color w:val="auto"/>
                <w:szCs w:val="21"/>
                <w:highlight w:val="none"/>
              </w:rPr>
              <w:t>符合教学要求；虚心接受指导，工作勤奋，遵守纪律；信守诚信承诺，学风端正。能独立查阅文献、进行调研、完成开题报告；善于收集、综合和正确利用信息资料，有吸纳消化新知的能力。研究计划</w:t>
            </w:r>
            <w:r>
              <w:rPr>
                <w:rFonts w:hint="eastAsia" w:ascii="Times New Roman" w:hAnsi="Times New Roman"/>
                <w:color w:val="auto"/>
                <w:szCs w:val="21"/>
                <w:highlight w:val="none"/>
                <w:lang w:eastAsia="zh-CN"/>
              </w:rPr>
              <w:t>不</w:t>
            </w:r>
            <w:r>
              <w:rPr>
                <w:rFonts w:hint="eastAsia" w:ascii="Times New Roman" w:hAnsi="Times New Roman"/>
                <w:color w:val="auto"/>
                <w:szCs w:val="21"/>
                <w:highlight w:val="none"/>
              </w:rPr>
              <w:t>可行，研究方法</w:t>
            </w:r>
            <w:r>
              <w:rPr>
                <w:rFonts w:hint="eastAsia" w:ascii="Times New Roman" w:hAnsi="Times New Roman"/>
                <w:color w:val="auto"/>
                <w:szCs w:val="21"/>
                <w:highlight w:val="none"/>
                <w:lang w:eastAsia="zh-CN"/>
              </w:rPr>
              <w:t>不</w:t>
            </w:r>
            <w:r>
              <w:rPr>
                <w:rFonts w:hint="eastAsia" w:ascii="Times New Roman" w:hAnsi="Times New Roman"/>
                <w:color w:val="auto"/>
                <w:szCs w:val="21"/>
                <w:highlight w:val="none"/>
              </w:rPr>
              <w:t>科学，实验设计</w:t>
            </w:r>
            <w:r>
              <w:rPr>
                <w:rFonts w:hint="eastAsia" w:ascii="Times New Roman" w:hAnsi="Times New Roman"/>
                <w:color w:val="auto"/>
                <w:szCs w:val="21"/>
                <w:highlight w:val="none"/>
                <w:lang w:eastAsia="zh-CN"/>
              </w:rPr>
              <w:t>不</w:t>
            </w:r>
            <w:r>
              <w:rPr>
                <w:rFonts w:hint="eastAsia" w:ascii="Times New Roman" w:hAnsi="Times New Roman"/>
                <w:color w:val="auto"/>
                <w:szCs w:val="21"/>
                <w:highlight w:val="none"/>
              </w:rPr>
              <w:t>满足课题要求；论证逻辑</w:t>
            </w:r>
            <w:r>
              <w:rPr>
                <w:rFonts w:hint="eastAsia" w:ascii="Times New Roman" w:hAnsi="Times New Roman"/>
                <w:color w:val="auto"/>
                <w:szCs w:val="21"/>
                <w:highlight w:val="none"/>
                <w:lang w:eastAsia="zh-CN"/>
              </w:rPr>
              <w:t>不</w:t>
            </w:r>
            <w:r>
              <w:rPr>
                <w:rFonts w:hint="eastAsia" w:ascii="Times New Roman" w:hAnsi="Times New Roman"/>
                <w:color w:val="auto"/>
                <w:szCs w:val="21"/>
                <w:highlight w:val="none"/>
              </w:rPr>
              <w:t>严密、论据</w:t>
            </w:r>
            <w:r>
              <w:rPr>
                <w:rFonts w:hint="eastAsia" w:ascii="Times New Roman" w:hAnsi="Times New Roman"/>
                <w:color w:val="auto"/>
                <w:szCs w:val="21"/>
                <w:highlight w:val="none"/>
                <w:lang w:eastAsia="zh-CN"/>
              </w:rPr>
              <w:t>不</w:t>
            </w:r>
            <w:r>
              <w:rPr>
                <w:rFonts w:hint="eastAsia" w:ascii="Times New Roman" w:hAnsi="Times New Roman"/>
                <w:color w:val="auto"/>
                <w:szCs w:val="21"/>
                <w:highlight w:val="none"/>
              </w:rPr>
              <w:t>可靠，结论</w:t>
            </w:r>
            <w:r>
              <w:rPr>
                <w:rFonts w:hint="eastAsia" w:ascii="Times New Roman" w:hAnsi="Times New Roman"/>
                <w:color w:val="auto"/>
                <w:szCs w:val="21"/>
                <w:highlight w:val="none"/>
                <w:lang w:eastAsia="zh-CN"/>
              </w:rPr>
              <w:t>不</w:t>
            </w:r>
            <w:r>
              <w:rPr>
                <w:rFonts w:hint="eastAsia" w:ascii="Times New Roman" w:hAnsi="Times New Roman"/>
                <w:color w:val="auto"/>
                <w:szCs w:val="21"/>
                <w:highlight w:val="none"/>
              </w:rPr>
              <w:t>正确。 引言</w:t>
            </w:r>
            <w:r>
              <w:rPr>
                <w:rFonts w:hint="eastAsia" w:ascii="Times New Roman" w:hAnsi="Times New Roman"/>
                <w:color w:val="auto"/>
                <w:szCs w:val="21"/>
                <w:highlight w:val="none"/>
                <w:lang w:eastAsia="zh-CN"/>
              </w:rPr>
              <w:t>不</w:t>
            </w:r>
            <w:r>
              <w:rPr>
                <w:rFonts w:hint="eastAsia" w:ascii="Times New Roman" w:hAnsi="Times New Roman"/>
                <w:color w:val="auto"/>
                <w:szCs w:val="21"/>
                <w:highlight w:val="none"/>
              </w:rPr>
              <w:t>完整；正文立论</w:t>
            </w:r>
            <w:r>
              <w:rPr>
                <w:rFonts w:hint="eastAsia" w:ascii="Times New Roman" w:hAnsi="Times New Roman"/>
                <w:color w:val="auto"/>
                <w:szCs w:val="21"/>
                <w:highlight w:val="none"/>
                <w:lang w:eastAsia="zh-CN"/>
              </w:rPr>
              <w:t>不</w:t>
            </w:r>
            <w:r>
              <w:rPr>
                <w:rFonts w:hint="eastAsia" w:ascii="Times New Roman" w:hAnsi="Times New Roman"/>
                <w:color w:val="auto"/>
                <w:szCs w:val="21"/>
                <w:highlight w:val="none"/>
              </w:rPr>
              <w:t>充分的科学依据，层次</w:t>
            </w:r>
            <w:r>
              <w:rPr>
                <w:rFonts w:hint="eastAsia" w:ascii="Times New Roman" w:hAnsi="Times New Roman"/>
                <w:color w:val="auto"/>
                <w:szCs w:val="21"/>
                <w:highlight w:val="none"/>
                <w:lang w:eastAsia="zh-CN"/>
              </w:rPr>
              <w:t>不</w:t>
            </w:r>
            <w:r>
              <w:rPr>
                <w:rFonts w:hint="eastAsia" w:ascii="Times New Roman" w:hAnsi="Times New Roman"/>
                <w:color w:val="auto"/>
                <w:szCs w:val="21"/>
                <w:highlight w:val="none"/>
              </w:rPr>
              <w:t>清楚，结构</w:t>
            </w:r>
            <w:r>
              <w:rPr>
                <w:rFonts w:hint="eastAsia" w:ascii="Times New Roman" w:hAnsi="Times New Roman"/>
                <w:color w:val="auto"/>
                <w:szCs w:val="21"/>
                <w:highlight w:val="none"/>
                <w:lang w:eastAsia="zh-CN"/>
              </w:rPr>
              <w:t>不</w:t>
            </w:r>
            <w:r>
              <w:rPr>
                <w:rFonts w:hint="eastAsia" w:ascii="Times New Roman" w:hAnsi="Times New Roman"/>
                <w:color w:val="auto"/>
                <w:szCs w:val="21"/>
                <w:highlight w:val="none"/>
              </w:rPr>
              <w:t>合理，论证</w:t>
            </w:r>
            <w:r>
              <w:rPr>
                <w:rFonts w:hint="eastAsia" w:ascii="Times New Roman" w:hAnsi="Times New Roman"/>
                <w:color w:val="auto"/>
                <w:szCs w:val="21"/>
                <w:highlight w:val="none"/>
                <w:lang w:eastAsia="zh-CN"/>
              </w:rPr>
              <w:t>不</w:t>
            </w:r>
            <w:r>
              <w:rPr>
                <w:rFonts w:hint="eastAsia" w:ascii="Times New Roman" w:hAnsi="Times New Roman"/>
                <w:color w:val="auto"/>
                <w:szCs w:val="21"/>
                <w:highlight w:val="none"/>
              </w:rPr>
              <w:t>充分；语言表述</w:t>
            </w:r>
            <w:r>
              <w:rPr>
                <w:rFonts w:hint="eastAsia" w:ascii="Times New Roman" w:hAnsi="Times New Roman"/>
                <w:color w:val="auto"/>
                <w:szCs w:val="21"/>
                <w:highlight w:val="none"/>
                <w:lang w:eastAsia="zh-CN"/>
              </w:rPr>
              <w:t>不</w:t>
            </w:r>
            <w:r>
              <w:rPr>
                <w:rFonts w:hint="eastAsia" w:ascii="Times New Roman" w:hAnsi="Times New Roman"/>
                <w:color w:val="auto"/>
                <w:szCs w:val="21"/>
                <w:highlight w:val="none"/>
              </w:rPr>
              <w:t>通顺，图表</w:t>
            </w:r>
            <w:r>
              <w:rPr>
                <w:rFonts w:hint="eastAsia" w:ascii="Times New Roman" w:hAnsi="Times New Roman"/>
                <w:color w:val="auto"/>
                <w:szCs w:val="21"/>
                <w:highlight w:val="none"/>
                <w:lang w:eastAsia="zh-CN"/>
              </w:rPr>
              <w:t>不</w:t>
            </w:r>
            <w:r>
              <w:rPr>
                <w:rFonts w:hint="eastAsia" w:ascii="Times New Roman" w:hAnsi="Times New Roman"/>
                <w:color w:val="auto"/>
                <w:szCs w:val="21"/>
                <w:highlight w:val="none"/>
              </w:rPr>
              <w:t>规范，引注</w:t>
            </w:r>
            <w:r>
              <w:rPr>
                <w:rFonts w:hint="eastAsia" w:ascii="Times New Roman" w:hAnsi="Times New Roman"/>
                <w:color w:val="auto"/>
                <w:szCs w:val="21"/>
                <w:highlight w:val="none"/>
                <w:lang w:eastAsia="zh-CN"/>
              </w:rPr>
              <w:t>有</w:t>
            </w:r>
            <w:r>
              <w:rPr>
                <w:rFonts w:hint="eastAsia" w:ascii="Times New Roman" w:hAnsi="Times New Roman"/>
                <w:color w:val="auto"/>
                <w:szCs w:val="21"/>
                <w:highlight w:val="none"/>
              </w:rPr>
              <w:t>误。</w:t>
            </w:r>
            <w:r>
              <w:rPr>
                <w:rFonts w:hint="eastAsia" w:ascii="Times New Roman" w:hAnsi="Times New Roman"/>
                <w:color w:val="auto"/>
                <w:szCs w:val="21"/>
                <w:highlight w:val="none"/>
                <w:lang w:eastAsia="zh-CN"/>
              </w:rPr>
              <w:t>不</w:t>
            </w:r>
            <w:r>
              <w:rPr>
                <w:rFonts w:hint="eastAsia" w:ascii="Times New Roman" w:hAnsi="Times New Roman"/>
                <w:color w:val="auto"/>
                <w:szCs w:val="21"/>
                <w:highlight w:val="none"/>
              </w:rPr>
              <w:t>符合毕业设计（论文）编写规范。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585" w:type="pct"/>
            <w:vAlign w:val="center"/>
          </w:tcPr>
          <w:p>
            <w:pPr>
              <w:adjustRightInd w:val="0"/>
              <w:snapToGrid w:val="0"/>
              <w:spacing w:line="440" w:lineRule="exact"/>
              <w:jc w:val="center"/>
              <w:rPr>
                <w:rFonts w:hint="eastAsia" w:ascii="Times New Roman" w:hAnsi="Times New Roman"/>
                <w:color w:val="auto"/>
                <w:szCs w:val="21"/>
                <w:highlight w:val="none"/>
                <w:lang w:val="en-US" w:eastAsia="zh-CN"/>
              </w:rPr>
            </w:pPr>
            <w:r>
              <w:rPr>
                <w:rFonts w:hint="eastAsia" w:ascii="Times New Roman" w:hAnsi="Times New Roman"/>
                <w:color w:val="auto"/>
                <w:szCs w:val="21"/>
                <w:highlight w:val="none"/>
                <w:lang w:val="en-US" w:eastAsia="zh-CN"/>
              </w:rPr>
              <w:t>评阅人成绩</w:t>
            </w:r>
          </w:p>
        </w:tc>
        <w:tc>
          <w:tcPr>
            <w:tcW w:w="887" w:type="pct"/>
            <w:vAlign w:val="center"/>
          </w:tcPr>
          <w:p>
            <w:pPr>
              <w:jc w:val="left"/>
              <w:rPr>
                <w:rFonts w:hint="eastAsia" w:ascii="Times New Roman" w:hAnsi="Times New Roman" w:eastAsiaTheme="minorEastAsia" w:cstheme="minorBidi"/>
                <w:color w:val="auto"/>
                <w:kern w:val="2"/>
                <w:sz w:val="21"/>
                <w:szCs w:val="21"/>
                <w:highlight w:val="none"/>
                <w:lang w:val="en-US" w:eastAsia="zh-CN" w:bidi="ar-SA"/>
              </w:rPr>
            </w:pPr>
            <w:r>
              <w:rPr>
                <w:rFonts w:hint="eastAsia" w:ascii="Times New Roman" w:hAnsi="Times New Roman"/>
                <w:color w:val="auto"/>
                <w:szCs w:val="21"/>
                <w:highlight w:val="none"/>
              </w:rPr>
              <w:t>选题具有非常积极的社会意义；内容丰富，材料翔实；开展了充分的社会调研工作，对社会现象和社会问题有一定的研究和思考，问题解决的措施和方案合理、到位；结构严谨，语言流畅</w:t>
            </w:r>
            <w:r>
              <w:rPr>
                <w:rFonts w:ascii="Times New Roman" w:hAnsi="Times New Roman"/>
                <w:color w:val="auto"/>
                <w:szCs w:val="21"/>
                <w:highlight w:val="none"/>
              </w:rPr>
              <w:t>。</w:t>
            </w:r>
          </w:p>
        </w:tc>
        <w:tc>
          <w:tcPr>
            <w:tcW w:w="887" w:type="pct"/>
            <w:vAlign w:val="center"/>
          </w:tcPr>
          <w:p>
            <w:pPr>
              <w:rPr>
                <w:rFonts w:hint="eastAsia" w:ascii="Times New Roman" w:hAnsi="Times New Roman" w:eastAsiaTheme="minorEastAsia" w:cstheme="minorBidi"/>
                <w:color w:val="auto"/>
                <w:kern w:val="2"/>
                <w:sz w:val="24"/>
                <w:szCs w:val="24"/>
                <w:highlight w:val="none"/>
                <w:lang w:val="en-US" w:eastAsia="zh-CN" w:bidi="ar-SA"/>
              </w:rPr>
            </w:pPr>
            <w:r>
              <w:rPr>
                <w:rFonts w:hint="eastAsia" w:ascii="Times New Roman" w:hAnsi="Times New Roman"/>
                <w:color w:val="auto"/>
                <w:szCs w:val="21"/>
                <w:highlight w:val="none"/>
              </w:rPr>
              <w:t>选题具有较高的社会价值；内容比较丰富，材料较为翔实；开展了较为充分的社会调研工作，能运用专业知识分析社会现象和社会问题，并能提出一些可行的问题解决的措施和方案；结构比较严谨，语言比较流畅。</w:t>
            </w:r>
          </w:p>
        </w:tc>
        <w:tc>
          <w:tcPr>
            <w:tcW w:w="887" w:type="pct"/>
            <w:vAlign w:val="center"/>
          </w:tcPr>
          <w:p>
            <w:pPr>
              <w:rPr>
                <w:rFonts w:hint="eastAsia" w:asciiTheme="minorHAnsi" w:hAnsiTheme="minorHAnsi" w:eastAsiaTheme="minorEastAsia" w:cstheme="minorBidi"/>
                <w:color w:val="auto"/>
                <w:kern w:val="2"/>
                <w:sz w:val="21"/>
                <w:szCs w:val="22"/>
                <w:highlight w:val="none"/>
                <w:lang w:val="en-US" w:eastAsia="zh-CN" w:bidi="ar-SA"/>
              </w:rPr>
            </w:pPr>
            <w:r>
              <w:rPr>
                <w:rFonts w:hint="eastAsia" w:ascii="Times New Roman" w:hAnsi="Times New Roman"/>
                <w:color w:val="auto"/>
                <w:szCs w:val="21"/>
                <w:highlight w:val="none"/>
              </w:rPr>
              <w:t>选题具有一定的社会价值；内容和材料符合要求；开展了一定的社会调研工作，能如实阐述某个社会现象和社会问题，观点正确；结构合理，语言表达通顺。</w:t>
            </w:r>
          </w:p>
        </w:tc>
        <w:tc>
          <w:tcPr>
            <w:tcW w:w="887" w:type="pct"/>
            <w:vAlign w:val="center"/>
          </w:tcPr>
          <w:p>
            <w:pPr>
              <w:rPr>
                <w:rFonts w:hint="eastAsia" w:asciiTheme="minorHAnsi" w:hAnsiTheme="minorHAnsi" w:eastAsiaTheme="minorEastAsia" w:cstheme="minorBidi"/>
                <w:color w:val="auto"/>
                <w:kern w:val="2"/>
                <w:sz w:val="21"/>
                <w:szCs w:val="22"/>
                <w:highlight w:val="none"/>
                <w:lang w:val="en-US" w:eastAsia="zh-CN" w:bidi="ar-SA"/>
              </w:rPr>
            </w:pPr>
            <w:r>
              <w:rPr>
                <w:rFonts w:hint="eastAsia" w:ascii="Times New Roman" w:hAnsi="Times New Roman"/>
                <w:color w:val="auto"/>
                <w:szCs w:val="21"/>
                <w:highlight w:val="none"/>
              </w:rPr>
              <w:t>选题基本合理、得当；内容和材料基本符合要求；实际开展了社会调研工作，观点基本正确，论证基本充分；结构基本合理，语言表达较为通顺。</w:t>
            </w:r>
          </w:p>
        </w:tc>
        <w:tc>
          <w:tcPr>
            <w:tcW w:w="866" w:type="pct"/>
            <w:vAlign w:val="center"/>
          </w:tcPr>
          <w:p>
            <w:pPr>
              <w:rPr>
                <w:rFonts w:hint="eastAsia" w:asciiTheme="minorHAnsi" w:hAnsiTheme="minorHAnsi" w:eastAsiaTheme="minorEastAsia" w:cstheme="minorBidi"/>
                <w:color w:val="auto"/>
                <w:kern w:val="2"/>
                <w:sz w:val="21"/>
                <w:szCs w:val="22"/>
                <w:highlight w:val="none"/>
                <w:lang w:val="en-US" w:eastAsia="zh-CN" w:bidi="ar-SA"/>
              </w:rPr>
            </w:pPr>
            <w:r>
              <w:rPr>
                <w:rFonts w:hint="eastAsia" w:ascii="Times New Roman" w:hAnsi="Times New Roman"/>
                <w:color w:val="auto"/>
                <w:szCs w:val="21"/>
                <w:highlight w:val="none"/>
              </w:rPr>
              <w:t>选题不合理；内容和材料较为单薄，未达到要求；未开展实际的调研工作，对社会现象和社会问题的分析不合理，观点有明显错误；结构混乱，语言表达不通顺。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9" w:hRule="atLeast"/>
          <w:jc w:val="center"/>
        </w:trPr>
        <w:tc>
          <w:tcPr>
            <w:tcW w:w="585" w:type="pct"/>
            <w:vAlign w:val="center"/>
          </w:tcPr>
          <w:p>
            <w:pPr>
              <w:adjustRightInd w:val="0"/>
              <w:snapToGrid w:val="0"/>
              <w:spacing w:line="440" w:lineRule="exact"/>
              <w:jc w:val="center"/>
              <w:rPr>
                <w:rFonts w:hint="eastAsia" w:ascii="Times New Roman" w:hAnsi="Times New Roman"/>
                <w:color w:val="auto"/>
                <w:szCs w:val="21"/>
                <w:highlight w:val="none"/>
                <w:lang w:val="en-US" w:eastAsia="zh-CN"/>
              </w:rPr>
            </w:pPr>
            <w:r>
              <w:rPr>
                <w:rFonts w:hint="eastAsia" w:ascii="Times New Roman" w:hAnsi="Times New Roman"/>
                <w:color w:val="auto"/>
                <w:szCs w:val="21"/>
                <w:highlight w:val="none"/>
                <w:lang w:val="en-US" w:eastAsia="zh-CN"/>
              </w:rPr>
              <w:t>答辩小组成绩</w:t>
            </w:r>
          </w:p>
        </w:tc>
        <w:tc>
          <w:tcPr>
            <w:tcW w:w="887" w:type="pct"/>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能利用所学专业知识，正确地表述专业内容。汇报思路清晰、语言表达流畅。充分了解某复杂</w:t>
            </w:r>
            <w:r>
              <w:rPr>
                <w:rFonts w:hint="eastAsia" w:ascii="宋体" w:hAnsi="宋体" w:eastAsia="宋体" w:cs="宋体"/>
                <w:sz w:val="21"/>
                <w:szCs w:val="21"/>
                <w:lang w:eastAsia="zh-CN"/>
              </w:rPr>
              <w:t>材料成型</w:t>
            </w:r>
            <w:r>
              <w:rPr>
                <w:rFonts w:hint="eastAsia" w:ascii="宋体" w:hAnsi="宋体" w:eastAsia="宋体" w:cs="宋体"/>
                <w:sz w:val="21"/>
                <w:szCs w:val="21"/>
              </w:rPr>
              <w:t>工程问题的国际领域研究现状，能以口头、文稿、图表等方式，准确表达自己对该问题的观点，与业内同行和社会公众进行有效的沟通和交流，理解与业界同行和社会公众交流的差异性。</w:t>
            </w:r>
          </w:p>
        </w:tc>
        <w:tc>
          <w:tcPr>
            <w:tcW w:w="887" w:type="pct"/>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能利用所学专业知识，较准确地表述专业内容。汇报思路清晰、语言表达流畅。对某复杂</w:t>
            </w:r>
            <w:r>
              <w:rPr>
                <w:rFonts w:hint="eastAsia" w:ascii="宋体" w:hAnsi="宋体" w:eastAsia="宋体" w:cs="宋体"/>
                <w:sz w:val="21"/>
                <w:szCs w:val="21"/>
                <w:lang w:eastAsia="zh-CN"/>
              </w:rPr>
              <w:t>材料成型</w:t>
            </w:r>
            <w:r>
              <w:rPr>
                <w:rFonts w:hint="eastAsia" w:ascii="宋体" w:hAnsi="宋体" w:eastAsia="宋体" w:cs="宋体"/>
                <w:sz w:val="21"/>
                <w:szCs w:val="21"/>
              </w:rPr>
              <w:t>工程问题的国际领域研究现状具有一定的了解，能以口头、文稿、图表等方式，表达自己对该问题的观点，与业内同行和社会公众进行有效的沟通和交流，理解与业界同行和社会公众交流的差异性。</w:t>
            </w:r>
          </w:p>
        </w:tc>
        <w:tc>
          <w:tcPr>
            <w:tcW w:w="887" w:type="pct"/>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kern w:val="2"/>
                <w:sz w:val="21"/>
                <w:szCs w:val="21"/>
                <w:lang w:val="en-US" w:eastAsia="zh-CN" w:bidi="ar-SA"/>
              </w:rPr>
            </w:pPr>
            <w:r>
              <w:rPr>
                <w:rFonts w:hint="eastAsia" w:ascii="宋体" w:hAnsi="宋体" w:eastAsia="宋体" w:cs="宋体"/>
                <w:color w:val="000000" w:themeColor="text1"/>
                <w:sz w:val="21"/>
                <w:szCs w:val="21"/>
                <w14:textFill>
                  <w14:solidFill>
                    <w14:schemeClr w14:val="tx1"/>
                  </w14:solidFill>
                </w14:textFill>
              </w:rPr>
              <w:t>能利用所学专业知识，基本准确地表述专业内容。汇报思路较清晰、语言表达较流畅。对某复杂</w:t>
            </w:r>
            <w:r>
              <w:rPr>
                <w:rFonts w:hint="eastAsia" w:ascii="宋体" w:hAnsi="宋体" w:eastAsia="宋体" w:cs="宋体"/>
                <w:sz w:val="21"/>
                <w:szCs w:val="21"/>
                <w:lang w:eastAsia="zh-CN"/>
              </w:rPr>
              <w:t>材料成型</w:t>
            </w:r>
            <w:r>
              <w:rPr>
                <w:rFonts w:hint="eastAsia" w:ascii="宋体" w:hAnsi="宋体" w:eastAsia="宋体" w:cs="宋体"/>
                <w:color w:val="000000" w:themeColor="text1"/>
                <w:sz w:val="21"/>
                <w:szCs w:val="21"/>
                <w14:textFill>
                  <w14:solidFill>
                    <w14:schemeClr w14:val="tx1"/>
                  </w14:solidFill>
                </w14:textFill>
              </w:rPr>
              <w:t>工程问题的国际领域研究现状具有一定的了解，基本能以口头、文稿、图表等方式，表达自己对该问题的观点，与业内同行和社会公众进行沟通和交流，理解与业界同行和社会公众交流的差异性。</w:t>
            </w:r>
          </w:p>
        </w:tc>
        <w:tc>
          <w:tcPr>
            <w:tcW w:w="887" w:type="pct"/>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能用专业语言表达专业内容，但一些内容表述不准确。汇报思路基本清晰、语言表达不流畅。对某复杂</w:t>
            </w:r>
            <w:r>
              <w:rPr>
                <w:rFonts w:hint="eastAsia" w:ascii="宋体" w:hAnsi="宋体" w:eastAsia="宋体" w:cs="宋体"/>
                <w:sz w:val="21"/>
                <w:szCs w:val="21"/>
                <w:lang w:eastAsia="zh-CN"/>
              </w:rPr>
              <w:t>材料成型</w:t>
            </w:r>
            <w:r>
              <w:rPr>
                <w:rFonts w:hint="eastAsia" w:ascii="宋体" w:hAnsi="宋体" w:eastAsia="宋体" w:cs="宋体"/>
                <w:sz w:val="21"/>
                <w:szCs w:val="21"/>
              </w:rPr>
              <w:t>工程问题的国际领域研究现状了解粗浅，基本能以口头、文稿、图表等方式，表达自己对该问题的观点，与业内同行和社会公众进行沟通和交流，理解与业界同行和社会公众交流的差异性，但存在一定的问题。</w:t>
            </w:r>
          </w:p>
        </w:tc>
        <w:tc>
          <w:tcPr>
            <w:tcW w:w="866" w:type="pct"/>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能用专业语言表达基本的专业内容，但较多内容表述不准确。汇报思路不清晰、语言表达不流畅。未能料解某复杂</w:t>
            </w:r>
            <w:r>
              <w:rPr>
                <w:rFonts w:hint="eastAsia" w:ascii="宋体" w:hAnsi="宋体" w:eastAsia="宋体" w:cs="宋体"/>
                <w:sz w:val="21"/>
                <w:szCs w:val="21"/>
                <w:lang w:eastAsia="zh-CN"/>
              </w:rPr>
              <w:t>材料成型</w:t>
            </w:r>
            <w:r>
              <w:rPr>
                <w:rFonts w:hint="eastAsia" w:ascii="宋体" w:hAnsi="宋体" w:eastAsia="宋体" w:cs="宋体"/>
                <w:sz w:val="21"/>
                <w:szCs w:val="21"/>
              </w:rPr>
              <w:t>工程问题的国际领域研究现状，不能以口头、文稿、图表等方式，表达自己对该问题的观点，与业内同行和社会公众进行有效的沟通和交流，不能理解与业界同行和社会公众交流的差异性。</w:t>
            </w:r>
          </w:p>
        </w:tc>
      </w:tr>
    </w:tbl>
    <w:p>
      <w:pPr>
        <w:pStyle w:val="2"/>
        <w:kinsoku w:val="0"/>
        <w:overflowPunct w:val="0"/>
        <w:autoSpaceDE w:val="0"/>
        <w:autoSpaceDN w:val="0"/>
        <w:adjustRightInd w:val="0"/>
        <w:snapToGrid w:val="0"/>
        <w:spacing w:before="0" w:beforeLines="0" w:afterLines="50"/>
        <w:ind w:left="0" w:firstLine="562" w:firstLineChars="200"/>
        <w:jc w:val="left"/>
        <w:rPr>
          <w:rFonts w:hint="default" w:ascii="Times New Roman" w:hAnsi="Times New Roman" w:eastAsia="黑体" w:cs="Times New Roman"/>
          <w:kern w:val="0"/>
          <w:sz w:val="28"/>
          <w:szCs w:val="28"/>
          <w:highlight w:val="none"/>
        </w:rPr>
      </w:pPr>
      <w:r>
        <w:rPr>
          <w:rFonts w:hint="eastAsia" w:ascii="Times New Roman" w:hAnsi="Times New Roman" w:eastAsia="黑体" w:cs="Times New Roman"/>
          <w:kern w:val="0"/>
          <w:sz w:val="28"/>
          <w:szCs w:val="28"/>
          <w:highlight w:val="none"/>
          <w:lang w:eastAsia="zh-CN"/>
        </w:rPr>
        <w:t>五</w:t>
      </w:r>
      <w:r>
        <w:rPr>
          <w:rFonts w:hint="eastAsia" w:ascii="Times New Roman" w:hAnsi="Times New Roman" w:eastAsia="黑体" w:cs="Times New Roman"/>
          <w:kern w:val="0"/>
          <w:sz w:val="28"/>
          <w:szCs w:val="28"/>
          <w:highlight w:val="none"/>
        </w:rPr>
        <w:t>、</w:t>
      </w:r>
      <w:r>
        <w:rPr>
          <w:rFonts w:hint="eastAsia" w:ascii="Times New Roman" w:hAnsi="Times New Roman" w:eastAsia="黑体" w:cs="Times New Roman"/>
          <w:kern w:val="0"/>
          <w:sz w:val="28"/>
          <w:szCs w:val="28"/>
          <w:highlight w:val="none"/>
          <w:lang w:eastAsia="zh-CN"/>
        </w:rPr>
        <w:t>其他</w:t>
      </w:r>
      <w:r>
        <w:rPr>
          <w:rFonts w:hint="eastAsia" w:ascii="Times New Roman" w:hAnsi="Times New Roman" w:eastAsia="黑体" w:cs="Times New Roman"/>
          <w:kern w:val="0"/>
          <w:sz w:val="28"/>
          <w:szCs w:val="28"/>
          <w:highlight w:val="none"/>
        </w:rPr>
        <w:t>说明</w:t>
      </w:r>
    </w:p>
    <w:p>
      <w:pPr>
        <w:spacing w:line="360" w:lineRule="auto"/>
        <w:ind w:firstLine="480" w:firstLineChars="200"/>
        <w:rPr>
          <w:highlight w:val="none"/>
        </w:rPr>
      </w:pPr>
      <w:r>
        <w:rPr>
          <w:rFonts w:hint="eastAsia" w:ascii="Times New Roman" w:hAnsi="Times New Roman" w:eastAsia="宋体" w:cs="Times New Roman"/>
          <w:color w:val="000000"/>
          <w:kern w:val="0"/>
          <w:sz w:val="24"/>
          <w:szCs w:val="24"/>
          <w:highlight w:val="none"/>
        </w:rPr>
        <w:t>本课程大纲依据2023版材料成型及控制工程专业人才培养方案，由材料科学与工程院材料加工教学系讨论制定，材料科学与工程院教学工作委员会审定，教务处审核批准，自2023级开始执行。</w:t>
      </w:r>
      <w:r>
        <w:rPr>
          <w:highlight w:val="none"/>
        </w:rPr>
        <mc:AlternateContent>
          <mc:Choice Requires="wps">
            <w:drawing>
              <wp:anchor distT="0" distB="0" distL="114300" distR="114300" simplePos="0" relativeHeight="251663360"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6" name="线形标注 2 6"/>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3360;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wsKohtgAAAANAQAADwAAAAAAAAABACAA&#10;AAAiAAAAZHJzL2Rvd25yZXYueG1sUEsBAhQAFAAAAAgAh07iQNlkGf1/AgAAQAUAAA4AAAAAAAAA&#10;AQAgAAAAJwEAAGRycy9lMm9Eb2MueG1sUEsFBgAAAAAGAAYAWQEAABgGA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r>
        <w:rPr>
          <w:highlight w:val="none"/>
        </w:rPr>
        <mc:AlternateContent>
          <mc:Choice Requires="wps">
            <w:drawing>
              <wp:anchor distT="0" distB="0" distL="114300" distR="114300" simplePos="0" relativeHeight="251662336"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5" name="线形标注 2 5"/>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2336;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DCwqiG2AAAAA0BAAAPAAAAAAAAAAEAIAAA&#10;ACIAAABkcnMvZG93bnJldi54bWxQSwECFAAUAAAACACHTuJAXkkb6n4CAABABQAADgAAAAAAAAAB&#10;ACAAAAAnAQAAZHJzL2Uyb0RvYy54bWxQSwUGAAAAAAYABgBZAQAAFwY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r>
        <w:rPr>
          <w:highlight w:val="none"/>
        </w:rPr>
        <mc:AlternateContent>
          <mc:Choice Requires="wps">
            <w:drawing>
              <wp:anchor distT="0" distB="0" distL="114300" distR="114300" simplePos="0" relativeHeight="251661312"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4" name="线形标注 2 4"/>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1312;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wsKohtgAAAANAQAADwAAAAAAAAABACAA&#10;AAAiAAAAZHJzL2Rvd25yZXYueG1sUEsBAhQAFAAAAAgAh07iQBxQylF/AgAAQAUAAA4AAAAAAAAA&#10;AQAgAAAAJwEAAGRycy9lMm9Eb2MueG1sUEsFBgAAAAAGAAYAWQEAABgGA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p>
    <w:sectPr>
      <w:pgSz w:w="11906" w:h="16838"/>
      <w:pgMar w:top="1417" w:right="1417" w:bottom="1417" w:left="1417"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070B5F9-7AA9-49C5-BCD6-37ABA704775C}"/>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001FB57F-C0EB-49D0-BD69-6F6B8AC7877B}"/>
  </w:font>
  <w:font w:name="明黑等宽">
    <w:altName w:val="黑体"/>
    <w:panose1 w:val="00000000000000000000"/>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embedRegular r:id="rId3" w:fontKey="{72302C92-A626-43ED-A665-3D5F3361FD00}"/>
  </w:font>
  <w:font w:name="方正小标宋_GBK">
    <w:panose1 w:val="03000509000000000000"/>
    <w:charset w:val="86"/>
    <w:family w:val="script"/>
    <w:pitch w:val="default"/>
    <w:sig w:usb0="00000001" w:usb1="080E0000" w:usb2="00000000" w:usb3="00000000" w:csb0="00040000" w:csb1="00000000"/>
    <w:embedRegular r:id="rId4" w:fontKey="{D2926606-BA4F-4D0A-B71C-837ABB5604C5}"/>
  </w:font>
  <w:font w:name="Times">
    <w:altName w:val="Times New Roman"/>
    <w:panose1 w:val="02020603050405020304"/>
    <w:charset w:val="00"/>
    <w:family w:val="roman"/>
    <w:pitch w:val="default"/>
    <w:sig w:usb0="00000000" w:usb1="00000000" w:usb2="00000000" w:usb3="00000000" w:csb0="00000001" w:csb1="00000000"/>
    <w:embedRegular r:id="rId5" w:fontKey="{046BBD57-B3A3-43BF-B62F-5256DDB04ED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0OGE3N2JmZWQ2YjEyYjVkYzZjNTdmYWJhMzNiODEifQ=="/>
  </w:docVars>
  <w:rsids>
    <w:rsidRoot w:val="008F4441"/>
    <w:rsid w:val="00001AA7"/>
    <w:rsid w:val="00085F49"/>
    <w:rsid w:val="000C5191"/>
    <w:rsid w:val="000D6B29"/>
    <w:rsid w:val="001C72BE"/>
    <w:rsid w:val="001D02A4"/>
    <w:rsid w:val="001D24B0"/>
    <w:rsid w:val="001F0978"/>
    <w:rsid w:val="00241260"/>
    <w:rsid w:val="002D45DB"/>
    <w:rsid w:val="00300172"/>
    <w:rsid w:val="00317DE6"/>
    <w:rsid w:val="00323670"/>
    <w:rsid w:val="003A1EE5"/>
    <w:rsid w:val="003C51E5"/>
    <w:rsid w:val="00400041"/>
    <w:rsid w:val="004770EC"/>
    <w:rsid w:val="004C400D"/>
    <w:rsid w:val="004F64DB"/>
    <w:rsid w:val="00530E74"/>
    <w:rsid w:val="005424AA"/>
    <w:rsid w:val="00544EAA"/>
    <w:rsid w:val="005538AE"/>
    <w:rsid w:val="006035BD"/>
    <w:rsid w:val="0069497C"/>
    <w:rsid w:val="00755E85"/>
    <w:rsid w:val="007A2E5A"/>
    <w:rsid w:val="008F4441"/>
    <w:rsid w:val="00903BA2"/>
    <w:rsid w:val="00A02E2B"/>
    <w:rsid w:val="00A17432"/>
    <w:rsid w:val="00A23A71"/>
    <w:rsid w:val="00A90958"/>
    <w:rsid w:val="00AD3E5A"/>
    <w:rsid w:val="00AD5FBC"/>
    <w:rsid w:val="00C2471D"/>
    <w:rsid w:val="00C431A3"/>
    <w:rsid w:val="00C67328"/>
    <w:rsid w:val="00D01DF5"/>
    <w:rsid w:val="00D150FB"/>
    <w:rsid w:val="00D30B38"/>
    <w:rsid w:val="00E93D44"/>
    <w:rsid w:val="00EC4EB7"/>
    <w:rsid w:val="00ED5A20"/>
    <w:rsid w:val="00F03B7C"/>
    <w:rsid w:val="00F43CB4"/>
    <w:rsid w:val="00F47977"/>
    <w:rsid w:val="00F856C2"/>
    <w:rsid w:val="00F93584"/>
    <w:rsid w:val="00FA6ED5"/>
    <w:rsid w:val="00FB1211"/>
    <w:rsid w:val="00FE1C84"/>
    <w:rsid w:val="00FF64D3"/>
    <w:rsid w:val="01120791"/>
    <w:rsid w:val="034E1DC3"/>
    <w:rsid w:val="03D70161"/>
    <w:rsid w:val="06EE06AA"/>
    <w:rsid w:val="07222102"/>
    <w:rsid w:val="077E1A2E"/>
    <w:rsid w:val="07F91CE1"/>
    <w:rsid w:val="0AC459AA"/>
    <w:rsid w:val="0B927A0B"/>
    <w:rsid w:val="0F18017D"/>
    <w:rsid w:val="0FF87397"/>
    <w:rsid w:val="119360D6"/>
    <w:rsid w:val="125E66E4"/>
    <w:rsid w:val="12C53968"/>
    <w:rsid w:val="14103A0E"/>
    <w:rsid w:val="15E13EE3"/>
    <w:rsid w:val="162419F3"/>
    <w:rsid w:val="17B374D2"/>
    <w:rsid w:val="19D43730"/>
    <w:rsid w:val="1A48253C"/>
    <w:rsid w:val="1A4B1C44"/>
    <w:rsid w:val="1A7726B2"/>
    <w:rsid w:val="1B414DF5"/>
    <w:rsid w:val="1D444728"/>
    <w:rsid w:val="1E287231"/>
    <w:rsid w:val="20223F7A"/>
    <w:rsid w:val="207D72AE"/>
    <w:rsid w:val="21582E98"/>
    <w:rsid w:val="226E2973"/>
    <w:rsid w:val="242F7EE0"/>
    <w:rsid w:val="248F084E"/>
    <w:rsid w:val="263317DE"/>
    <w:rsid w:val="26BE72FA"/>
    <w:rsid w:val="26E306E5"/>
    <w:rsid w:val="293728C2"/>
    <w:rsid w:val="2A461AE0"/>
    <w:rsid w:val="2B02634F"/>
    <w:rsid w:val="2BB4371F"/>
    <w:rsid w:val="2C22657D"/>
    <w:rsid w:val="2C736DD8"/>
    <w:rsid w:val="2D232796"/>
    <w:rsid w:val="2FF975F4"/>
    <w:rsid w:val="306929CC"/>
    <w:rsid w:val="312D6D0B"/>
    <w:rsid w:val="31F56894"/>
    <w:rsid w:val="3282783E"/>
    <w:rsid w:val="357E2A76"/>
    <w:rsid w:val="37D36930"/>
    <w:rsid w:val="38417D8A"/>
    <w:rsid w:val="397573D2"/>
    <w:rsid w:val="3B6B584A"/>
    <w:rsid w:val="3BA96182"/>
    <w:rsid w:val="3DC74EB7"/>
    <w:rsid w:val="3E964963"/>
    <w:rsid w:val="3F2006FA"/>
    <w:rsid w:val="40141058"/>
    <w:rsid w:val="407E4A91"/>
    <w:rsid w:val="42B775C7"/>
    <w:rsid w:val="44354C47"/>
    <w:rsid w:val="446F7A2D"/>
    <w:rsid w:val="44C922B6"/>
    <w:rsid w:val="466B3631"/>
    <w:rsid w:val="46A47E62"/>
    <w:rsid w:val="47F81D88"/>
    <w:rsid w:val="4924660E"/>
    <w:rsid w:val="4A29153F"/>
    <w:rsid w:val="4DAB1AD6"/>
    <w:rsid w:val="4E8D742E"/>
    <w:rsid w:val="4FE65048"/>
    <w:rsid w:val="513B715E"/>
    <w:rsid w:val="52091B85"/>
    <w:rsid w:val="52140592"/>
    <w:rsid w:val="52960A2E"/>
    <w:rsid w:val="55320D2F"/>
    <w:rsid w:val="56823412"/>
    <w:rsid w:val="5BD963A8"/>
    <w:rsid w:val="5D0E3E30"/>
    <w:rsid w:val="5D5C691C"/>
    <w:rsid w:val="5D7C348F"/>
    <w:rsid w:val="5D8331B0"/>
    <w:rsid w:val="5E79468E"/>
    <w:rsid w:val="608D0B53"/>
    <w:rsid w:val="624327CD"/>
    <w:rsid w:val="63556314"/>
    <w:rsid w:val="64351656"/>
    <w:rsid w:val="65DD432F"/>
    <w:rsid w:val="668C2539"/>
    <w:rsid w:val="67191D4F"/>
    <w:rsid w:val="685D5060"/>
    <w:rsid w:val="68701E42"/>
    <w:rsid w:val="692C5D69"/>
    <w:rsid w:val="6B482C03"/>
    <w:rsid w:val="70231548"/>
    <w:rsid w:val="71B54BFD"/>
    <w:rsid w:val="72206680"/>
    <w:rsid w:val="72586617"/>
    <w:rsid w:val="73EB7799"/>
    <w:rsid w:val="73FE6554"/>
    <w:rsid w:val="77673BC6"/>
    <w:rsid w:val="789B7681"/>
    <w:rsid w:val="79374A6F"/>
    <w:rsid w:val="79F006ED"/>
    <w:rsid w:val="7A5073DE"/>
    <w:rsid w:val="7BDC361F"/>
    <w:rsid w:val="7DC3064F"/>
    <w:rsid w:val="7DD00E8B"/>
    <w:rsid w:val="7F0704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autoRedefine/>
    <w:unhideWhenUsed/>
    <w:qFormat/>
    <w:uiPriority w:val="1"/>
    <w:pPr>
      <w:spacing w:before="61" w:beforeLines="0" w:afterLines="0"/>
      <w:ind w:left="642"/>
      <w:outlineLvl w:val="1"/>
    </w:pPr>
    <w:rPr>
      <w:rFonts w:hint="eastAsia" w:ascii="明黑等宽" w:eastAsia="明黑等宽" w:cs="明黑等宽"/>
      <w:b/>
      <w:sz w:val="28"/>
      <w:szCs w:val="28"/>
    </w:rPr>
  </w:style>
  <w:style w:type="character" w:default="1" w:styleId="12">
    <w:name w:val="Default Paragraph Font"/>
    <w:autoRedefine/>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8"/>
    <w:unhideWhenUsed/>
    <w:qFormat/>
    <w:uiPriority w:val="99"/>
    <w:pPr>
      <w:jc w:val="left"/>
    </w:pPr>
  </w:style>
  <w:style w:type="paragraph" w:styleId="4">
    <w:name w:val="Body Text"/>
    <w:basedOn w:val="1"/>
    <w:link w:val="22"/>
    <w:autoRedefine/>
    <w:qFormat/>
    <w:uiPriority w:val="1"/>
    <w:pPr>
      <w:autoSpaceDE w:val="0"/>
      <w:autoSpaceDN w:val="0"/>
      <w:adjustRightInd w:val="0"/>
      <w:jc w:val="left"/>
    </w:pPr>
    <w:rPr>
      <w:rFonts w:ascii="宋体" w:hAnsi="Times New Roman" w:eastAsia="宋体" w:cs="宋体"/>
      <w:kern w:val="0"/>
      <w:sz w:val="24"/>
      <w:szCs w:val="24"/>
    </w:rPr>
  </w:style>
  <w:style w:type="paragraph" w:styleId="5">
    <w:name w:val="Balloon Text"/>
    <w:basedOn w:val="1"/>
    <w:link w:val="19"/>
    <w:autoRedefine/>
    <w:semiHidden/>
    <w:unhideWhenUsed/>
    <w:qFormat/>
    <w:uiPriority w:val="99"/>
    <w:rPr>
      <w:sz w:val="18"/>
      <w:szCs w:val="18"/>
    </w:rPr>
  </w:style>
  <w:style w:type="paragraph" w:styleId="6">
    <w:name w:val="footer"/>
    <w:basedOn w:val="1"/>
    <w:link w:val="16"/>
    <w:autoRedefine/>
    <w:unhideWhenUsed/>
    <w:qFormat/>
    <w:uiPriority w:val="99"/>
    <w:pPr>
      <w:tabs>
        <w:tab w:val="center" w:pos="4153"/>
        <w:tab w:val="right" w:pos="8306"/>
      </w:tabs>
      <w:snapToGrid w:val="0"/>
      <w:jc w:val="left"/>
    </w:pPr>
    <w:rPr>
      <w:sz w:val="18"/>
      <w:szCs w:val="18"/>
    </w:rPr>
  </w:style>
  <w:style w:type="paragraph" w:styleId="7">
    <w:name w:val="header"/>
    <w:basedOn w:val="1"/>
    <w:link w:val="15"/>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link w:val="17"/>
    <w:autoRedefine/>
    <w:qFormat/>
    <w:uiPriority w:val="10"/>
    <w:pPr>
      <w:spacing w:before="240" w:after="60"/>
      <w:jc w:val="center"/>
      <w:outlineLvl w:val="0"/>
    </w:pPr>
    <w:rPr>
      <w:rFonts w:eastAsia="宋体" w:asciiTheme="majorHAnsi" w:hAnsiTheme="majorHAnsi" w:cstheme="majorBidi"/>
      <w:b/>
      <w:bCs/>
      <w:sz w:val="32"/>
      <w:szCs w:val="32"/>
    </w:rPr>
  </w:style>
  <w:style w:type="paragraph" w:styleId="9">
    <w:name w:val="annotation subject"/>
    <w:basedOn w:val="3"/>
    <w:next w:val="3"/>
    <w:link w:val="20"/>
    <w:autoRedefine/>
    <w:semiHidden/>
    <w:unhideWhenUsed/>
    <w:qFormat/>
    <w:uiPriority w:val="99"/>
    <w:rPr>
      <w:b/>
      <w:bCs/>
    </w:rPr>
  </w:style>
  <w:style w:type="table" w:styleId="11">
    <w:name w:val="Table Grid"/>
    <w:basedOn w:val="10"/>
    <w:autoRedefine/>
    <w:qFormat/>
    <w:uiPriority w:val="39"/>
    <w:rPr>
      <w:rFonts w:ascii="Times New Roman" w:hAnsi="Times New Roman"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3">
    <w:name w:val="Strong"/>
    <w:basedOn w:val="12"/>
    <w:autoRedefine/>
    <w:qFormat/>
    <w:uiPriority w:val="99"/>
    <w:rPr>
      <w:rFonts w:cs="Times New Roman"/>
      <w:b/>
    </w:rPr>
  </w:style>
  <w:style w:type="character" w:styleId="14">
    <w:name w:val="annotation reference"/>
    <w:basedOn w:val="12"/>
    <w:autoRedefine/>
    <w:semiHidden/>
    <w:unhideWhenUsed/>
    <w:qFormat/>
    <w:uiPriority w:val="99"/>
    <w:rPr>
      <w:sz w:val="21"/>
      <w:szCs w:val="21"/>
    </w:rPr>
  </w:style>
  <w:style w:type="character" w:customStyle="1" w:styleId="15">
    <w:name w:val="页眉 Char"/>
    <w:basedOn w:val="12"/>
    <w:link w:val="7"/>
    <w:qFormat/>
    <w:uiPriority w:val="99"/>
    <w:rPr>
      <w:sz w:val="18"/>
      <w:szCs w:val="18"/>
    </w:rPr>
  </w:style>
  <w:style w:type="character" w:customStyle="1" w:styleId="16">
    <w:name w:val="页脚 Char"/>
    <w:basedOn w:val="12"/>
    <w:link w:val="6"/>
    <w:autoRedefine/>
    <w:qFormat/>
    <w:uiPriority w:val="99"/>
    <w:rPr>
      <w:sz w:val="18"/>
      <w:szCs w:val="18"/>
    </w:rPr>
  </w:style>
  <w:style w:type="character" w:customStyle="1" w:styleId="17">
    <w:name w:val="标题 Char"/>
    <w:basedOn w:val="12"/>
    <w:link w:val="8"/>
    <w:autoRedefine/>
    <w:qFormat/>
    <w:uiPriority w:val="10"/>
    <w:rPr>
      <w:rFonts w:eastAsia="宋体" w:asciiTheme="majorHAnsi" w:hAnsiTheme="majorHAnsi" w:cstheme="majorBidi"/>
      <w:b/>
      <w:bCs/>
      <w:sz w:val="32"/>
      <w:szCs w:val="32"/>
    </w:rPr>
  </w:style>
  <w:style w:type="character" w:customStyle="1" w:styleId="18">
    <w:name w:val="批注文字 Char"/>
    <w:basedOn w:val="12"/>
    <w:link w:val="3"/>
    <w:autoRedefine/>
    <w:qFormat/>
    <w:uiPriority w:val="99"/>
  </w:style>
  <w:style w:type="character" w:customStyle="1" w:styleId="19">
    <w:name w:val="批注框文本 Char"/>
    <w:basedOn w:val="12"/>
    <w:link w:val="5"/>
    <w:autoRedefine/>
    <w:semiHidden/>
    <w:qFormat/>
    <w:uiPriority w:val="99"/>
    <w:rPr>
      <w:sz w:val="18"/>
      <w:szCs w:val="18"/>
    </w:rPr>
  </w:style>
  <w:style w:type="character" w:customStyle="1" w:styleId="20">
    <w:name w:val="批注主题 Char"/>
    <w:basedOn w:val="18"/>
    <w:link w:val="9"/>
    <w:autoRedefine/>
    <w:semiHidden/>
    <w:qFormat/>
    <w:uiPriority w:val="99"/>
    <w:rPr>
      <w:b/>
      <w:bCs/>
    </w:rPr>
  </w:style>
  <w:style w:type="paragraph" w:styleId="21">
    <w:name w:val="List Paragraph"/>
    <w:basedOn w:val="1"/>
    <w:autoRedefine/>
    <w:qFormat/>
    <w:uiPriority w:val="34"/>
    <w:pPr>
      <w:ind w:firstLine="420" w:firstLineChars="200"/>
    </w:pPr>
  </w:style>
  <w:style w:type="character" w:customStyle="1" w:styleId="22">
    <w:name w:val="正文文本 Char"/>
    <w:basedOn w:val="12"/>
    <w:link w:val="4"/>
    <w:autoRedefine/>
    <w:qFormat/>
    <w:uiPriority w:val="1"/>
    <w:rPr>
      <w:rFonts w:ascii="宋体" w:hAnsi="Times New Roman" w:eastAsia="宋体" w:cs="宋体"/>
      <w:kern w:val="0"/>
      <w:sz w:val="24"/>
      <w:szCs w:val="24"/>
    </w:rPr>
  </w:style>
  <w:style w:type="paragraph" w:customStyle="1" w:styleId="23">
    <w:name w:val="在表格内文字"/>
    <w:basedOn w:val="1"/>
    <w:autoRedefine/>
    <w:qFormat/>
    <w:uiPriority w:val="0"/>
    <w:rPr>
      <w:rFonts w:ascii="Times New Roman" w:hAnsi="Times New Roman" w:eastAsia="楷体" w:cs="Times New Roman"/>
      <w:szCs w:val="24"/>
    </w:rPr>
  </w:style>
  <w:style w:type="paragraph" w:customStyle="1" w:styleId="24">
    <w:name w:val="Table Paragraph"/>
    <w:autoRedefine/>
    <w:unhideWhenUsed/>
    <w:qFormat/>
    <w:uiPriority w:val="1"/>
    <w:pPr>
      <w:widowControl w:val="0"/>
      <w:autoSpaceDE w:val="0"/>
      <w:autoSpaceDN w:val="0"/>
      <w:adjustRightInd w:val="0"/>
      <w:spacing w:beforeLines="0" w:afterLines="0"/>
    </w:pPr>
    <w:rPr>
      <w:rFonts w:hint="eastAsia" w:ascii="宋体" w:hAnsi="Times New Roman" w:eastAsia="宋体" w:cs="宋体"/>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5059</Words>
  <Characters>5278</Characters>
  <Lines>18</Lines>
  <Paragraphs>5</Paragraphs>
  <TotalTime>21</TotalTime>
  <ScaleCrop>false</ScaleCrop>
  <LinksUpToDate>false</LinksUpToDate>
  <CharactersWithSpaces>5324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2023-06-25T12:43:00Z</dcterms:created>
  <dc:creator>曾秀红</dc:creator>
  <cp:lastModifiedBy>戴甲洪-长江师范学院</cp:lastModifiedBy>
  <cp:lastPrinted>2023-06-27T02:37:00Z</cp:lastPrinted>
  <dcterms:modified xsi:type="dcterms:W3CDTF">2024-06-02T05:40:12Z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468327DAE1CB42CAACC9824004E2A700_12</vt:lpwstr>
  </property>
</Properties>
</file>