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9A8BB">
      <w:pPr>
        <w:pStyle w:val="8"/>
        <w:spacing w:before="0" w:after="0"/>
        <w:jc w:val="both"/>
        <w:rPr>
          <w:rFonts w:hint="default" w:ascii="Times New Roman" w:hAnsi="Times New Roman" w:cs="Times New Roman"/>
          <w:highlight w:val="none"/>
        </w:rPr>
      </w:pPr>
    </w:p>
    <w:p w14:paraId="6243FF61">
      <w:pPr>
        <w:autoSpaceDE w:val="0"/>
        <w:autoSpaceDN w:val="0"/>
        <w:adjustRightInd w:val="0"/>
        <w:jc w:val="center"/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023705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5484E17D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458A3414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714621F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3023705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5484E17D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458A3414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714621F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kern w:val="0"/>
          <w:sz w:val="32"/>
          <w:szCs w:val="32"/>
          <w:highlight w:val="none"/>
        </w:rPr>
        <w:t>《建模方法与增材制造实验》实验课程教学大纲</w:t>
      </w:r>
    </w:p>
    <w:p w14:paraId="253EF203">
      <w:pPr>
        <w:spacing w:line="360" w:lineRule="auto"/>
        <w:ind w:firstLine="56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1895"/>
        <w:gridCol w:w="1232"/>
        <w:gridCol w:w="59"/>
        <w:gridCol w:w="1233"/>
        <w:gridCol w:w="269"/>
        <w:gridCol w:w="418"/>
        <w:gridCol w:w="490"/>
        <w:gridCol w:w="857"/>
        <w:gridCol w:w="1364"/>
      </w:tblGrid>
      <w:tr w14:paraId="787A1F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91" w:type="pct"/>
            <w:vAlign w:val="center"/>
          </w:tcPr>
          <w:p w14:paraId="5C712470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14:paraId="69A79A66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建模方法与增材制造实验</w:t>
            </w:r>
          </w:p>
        </w:tc>
      </w:tr>
      <w:tr w14:paraId="690688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791" w:type="pct"/>
            <w:vAlign w:val="center"/>
          </w:tcPr>
          <w:p w14:paraId="7D4A0FFD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课程英文名</w:t>
            </w:r>
          </w:p>
        </w:tc>
        <w:tc>
          <w:tcPr>
            <w:tcW w:w="2749" w:type="pct"/>
            <w:gridSpan w:val="6"/>
            <w:vAlign w:val="center"/>
          </w:tcPr>
          <w:p w14:paraId="5A5C9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Modeling method and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dditive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 xml:space="preserve">anufacturing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E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xperiment</w:t>
            </w:r>
          </w:p>
        </w:tc>
        <w:tc>
          <w:tcPr>
            <w:tcW w:w="725" w:type="pct"/>
            <w:gridSpan w:val="2"/>
            <w:vAlign w:val="center"/>
          </w:tcPr>
          <w:p w14:paraId="56FBD37E"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hAnsi="Times New Roman" w:cs="Times New Roman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2"/>
                <w:sz w:val="21"/>
                <w:szCs w:val="21"/>
                <w:highlight w:val="none"/>
              </w:rPr>
              <w:t>双语授课</w:t>
            </w:r>
          </w:p>
        </w:tc>
        <w:tc>
          <w:tcPr>
            <w:tcW w:w="733" w:type="pct"/>
            <w:vAlign w:val="center"/>
          </w:tcPr>
          <w:p w14:paraId="213B2DE3">
            <w:pPr>
              <w:snapToGrid w:val="0"/>
              <w:spacing w:beforeLines="0" w:afterLines="0" w:line="400" w:lineRule="exact"/>
              <w:rPr>
                <w:rFonts w:hint="default" w:ascii="Times New Roman" w:hAnsi="Times New Roman" w:cs="Times New Roman" w:eastAsiaTheme="minorEastAsia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  <w:lang w:bidi="ar"/>
              </w:rPr>
              <w:t xml:space="preserve">是 </w:t>
            </w:r>
            <w:r>
              <w:rPr>
                <w:rFonts w:hint="eastAsia" w:hAnsi="宋体"/>
                <w:color w:val="000000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hint="eastAsia" w:ascii="Times New Roman" w:cs="Times New Roman"/>
                <w:color w:val="000000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14:paraId="6CD417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4A658FE8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课程代码</w:t>
            </w:r>
          </w:p>
        </w:tc>
        <w:tc>
          <w:tcPr>
            <w:tcW w:w="1020" w:type="pct"/>
            <w:vAlign w:val="center"/>
          </w:tcPr>
          <w:p w14:paraId="4F4BB2AD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  <w:t>21114021</w:t>
            </w:r>
          </w:p>
        </w:tc>
        <w:tc>
          <w:tcPr>
            <w:tcW w:w="695" w:type="pct"/>
            <w:gridSpan w:val="2"/>
            <w:vAlign w:val="center"/>
          </w:tcPr>
          <w:p w14:paraId="3DEA05BD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课程学分</w:t>
            </w:r>
          </w:p>
        </w:tc>
        <w:tc>
          <w:tcPr>
            <w:tcW w:w="664" w:type="pct"/>
            <w:vAlign w:val="center"/>
          </w:tcPr>
          <w:p w14:paraId="78F0C957"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634" w:type="pct"/>
            <w:gridSpan w:val="3"/>
            <w:vAlign w:val="center"/>
          </w:tcPr>
          <w:p w14:paraId="34519BD8">
            <w:pPr>
              <w:jc w:val="center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b/>
                <w:color w:val="auto"/>
                <w:kern w:val="2"/>
                <w:sz w:val="21"/>
                <w:szCs w:val="21"/>
                <w:highlight w:val="none"/>
                <w:lang w:bidi="ar"/>
              </w:rPr>
              <w:t>总学时数</w:t>
            </w:r>
          </w:p>
        </w:tc>
        <w:tc>
          <w:tcPr>
            <w:tcW w:w="1192" w:type="pct"/>
            <w:gridSpan w:val="2"/>
            <w:vAlign w:val="center"/>
          </w:tcPr>
          <w:p w14:paraId="183306D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</w:tr>
      <w:tr w14:paraId="13F5DE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7018EBE8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课程类别</w:t>
            </w:r>
          </w:p>
        </w:tc>
        <w:tc>
          <w:tcPr>
            <w:tcW w:w="1020" w:type="pct"/>
            <w:vAlign w:val="center"/>
          </w:tcPr>
          <w:p w14:paraId="74335575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专业基础课程</w:t>
            </w:r>
          </w:p>
          <w:p w14:paraId="737C84E3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专业核心课程</w:t>
            </w:r>
          </w:p>
          <w:p w14:paraId="270FF7F3"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专业选修课程</w:t>
            </w:r>
          </w:p>
          <w:p w14:paraId="319466A5"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95" w:type="pct"/>
            <w:gridSpan w:val="2"/>
            <w:vAlign w:val="center"/>
          </w:tcPr>
          <w:p w14:paraId="61D70BEF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课程性质</w:t>
            </w:r>
          </w:p>
        </w:tc>
        <w:tc>
          <w:tcPr>
            <w:tcW w:w="664" w:type="pct"/>
            <w:vAlign w:val="center"/>
          </w:tcPr>
          <w:p w14:paraId="5CD757CA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必修</w:t>
            </w:r>
          </w:p>
          <w:p w14:paraId="2D69C927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□选修</w:t>
            </w:r>
          </w:p>
          <w:p w14:paraId="1A913D11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34" w:type="pct"/>
            <w:gridSpan w:val="3"/>
            <w:vAlign w:val="center"/>
          </w:tcPr>
          <w:p w14:paraId="5E8B2594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课程形态</w:t>
            </w:r>
          </w:p>
        </w:tc>
        <w:tc>
          <w:tcPr>
            <w:tcW w:w="1192" w:type="pct"/>
            <w:gridSpan w:val="2"/>
            <w:vAlign w:val="center"/>
          </w:tcPr>
          <w:p w14:paraId="3324F61F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</w:t>
            </w:r>
          </w:p>
          <w:p w14:paraId="74762349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□线下</w:t>
            </w:r>
          </w:p>
          <w:p w14:paraId="4CC1031B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□线上线下混合式</w:t>
            </w:r>
          </w:p>
          <w:p w14:paraId="3BA84637"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□社会实践</w:t>
            </w:r>
          </w:p>
          <w:p w14:paraId="5F2880B6">
            <w:pPr>
              <w:adjustRightInd w:val="0"/>
              <w:snapToGrid w:val="0"/>
              <w:spacing w:line="400" w:lineRule="exact"/>
              <w:jc w:val="left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虚拟仿真实验教学</w:t>
            </w:r>
          </w:p>
        </w:tc>
      </w:tr>
      <w:tr w14:paraId="54D7D9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385D7495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14:paraId="73DD322C">
            <w:pPr>
              <w:snapToGrid w:val="0"/>
              <w:spacing w:beforeLines="0" w:afterLines="0" w:line="400" w:lineRule="exact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□闭卷  □开卷  □课程论文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课程作品  □汇报展示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"/>
              </w:rPr>
              <w:t>报告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   </w:t>
            </w:r>
          </w:p>
          <w:p w14:paraId="09F189AB"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课堂表现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阶段性测试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bidi="ar"/>
              </w:rPr>
              <w:t xml:space="preserve">平时作业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eastAsia="zh-CN" w:bidi="ar"/>
              </w:rPr>
              <w:t>☑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bidi="ar"/>
              </w:rPr>
              <w:t>其他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>（可多选）</w:t>
            </w:r>
          </w:p>
        </w:tc>
      </w:tr>
      <w:tr w14:paraId="189A0E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2EC652ED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14:paraId="51F4AA66"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材料科学与工程学院</w:t>
            </w:r>
          </w:p>
        </w:tc>
        <w:tc>
          <w:tcPr>
            <w:tcW w:w="841" w:type="pct"/>
            <w:gridSpan w:val="3"/>
            <w:vAlign w:val="center"/>
          </w:tcPr>
          <w:p w14:paraId="22B33239">
            <w:pPr>
              <w:jc w:val="center"/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eastAsia="zh-CN" w:bidi="ar"/>
              </w:rPr>
              <w:t>开课</w:t>
            </w:r>
          </w:p>
          <w:p w14:paraId="4B7922D4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kern w:val="2"/>
                <w:sz w:val="21"/>
                <w:szCs w:val="21"/>
                <w:highlight w:val="none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 w14:paraId="6BC88A91"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材料加工系</w:t>
            </w:r>
          </w:p>
        </w:tc>
      </w:tr>
      <w:tr w14:paraId="6093BC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359BECD0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14:paraId="2F1F284D"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材料成型级控制工程</w:t>
            </w:r>
          </w:p>
          <w:p w14:paraId="1AEC0C60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41" w:type="pct"/>
            <w:gridSpan w:val="3"/>
            <w:vAlign w:val="center"/>
          </w:tcPr>
          <w:p w14:paraId="57556B01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14:paraId="35F38901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 xml:space="preserve"> 6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学期</w:t>
            </w:r>
          </w:p>
        </w:tc>
      </w:tr>
      <w:tr w14:paraId="6D078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3AA2BF9F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14:paraId="19DFFA40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向超</w:t>
            </w:r>
          </w:p>
        </w:tc>
        <w:tc>
          <w:tcPr>
            <w:tcW w:w="841" w:type="pct"/>
            <w:gridSpan w:val="3"/>
            <w:vAlign w:val="center"/>
          </w:tcPr>
          <w:p w14:paraId="5B0C3207"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14:paraId="4646DD3B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  <w:t>戴甲洪</w:t>
            </w:r>
          </w:p>
        </w:tc>
      </w:tr>
      <w:tr w14:paraId="700F4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6EFCE230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14:paraId="251C0D01">
            <w:pPr>
              <w:rPr>
                <w:rFonts w:hint="default" w:ascii="Times New Roman" w:hAnsi="Times New Roman" w:eastAsia="宋体" w:cs="Times New Roman"/>
                <w:color w:val="FF000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机械制图及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CAD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、逆向工程及快速成型技术</w:t>
            </w:r>
          </w:p>
        </w:tc>
      </w:tr>
      <w:tr w14:paraId="6883BC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91" w:type="pct"/>
            <w:vAlign w:val="center"/>
          </w:tcPr>
          <w:p w14:paraId="7DDCD2C2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14:paraId="6693B799">
            <w:pP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毕业实习、毕业设计（论文）</w:t>
            </w:r>
          </w:p>
        </w:tc>
      </w:tr>
      <w:tr w14:paraId="0B3F4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251BF6E6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14:paraId="20827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 詹建新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魏向京. SolidWorks 2021产品设计标准教程（第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版）[M]. 北京: 清华大学出版社, 202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 w14:paraId="3DFB31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91" w:type="pct"/>
            <w:vAlign w:val="center"/>
          </w:tcPr>
          <w:p w14:paraId="7563443D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14:paraId="2936A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 张红霞. SolidWorks 2021机械与钣金设计完全实战技术手册（第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版）[M]. 北京: 清华大学出版社, 202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 w14:paraId="24BDDA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91" w:type="pct"/>
            <w:vAlign w:val="center"/>
          </w:tcPr>
          <w:p w14:paraId="048D27A9"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14:paraId="3CFCE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中国大学MOOC</w:t>
            </w:r>
          </w:p>
        </w:tc>
      </w:tr>
      <w:tr w14:paraId="16B9B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791" w:type="pct"/>
            <w:vAlign w:val="center"/>
          </w:tcPr>
          <w:p w14:paraId="66588959"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14:paraId="6DE76694">
            <w:pPr>
              <w:adjustRightInd w:val="0"/>
              <w:snapToGrid w:val="0"/>
              <w:spacing w:line="400" w:lineRule="exact"/>
              <w:rPr>
                <w:rFonts w:hint="default" w:ascii="Times New Roman" w:hAnsi="Times New Roman" w:cs="Times New Roman"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《建模方法与增材制造实验》是一门材控专业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的综合实践课程，主要介绍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SolidWorks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草图绘制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、编辑命令、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特征建模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曲面建模、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装配体设计、工程图设计、钣金设计入门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3D打印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。通过该课程的教学，使学生获得从事模具设计相关职业必需的CA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软件操作能力，具有较强的就业能力、可持续发展的能力、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分析和解决问题的能力、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创新能力、实践能力，具有深厚的爱国情怀和中华民族自豪感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；为将来的工作和科研打下较坚实的理论与实践基础。</w:t>
            </w:r>
          </w:p>
        </w:tc>
      </w:tr>
    </w:tbl>
    <w:p w14:paraId="16D7794D"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二、课程目标</w:t>
      </w:r>
    </w:p>
    <w:p w14:paraId="697B5F5B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表1  课程目标</w:t>
      </w:r>
    </w:p>
    <w:tbl>
      <w:tblPr>
        <w:tblStyle w:val="11"/>
        <w:tblW w:w="499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7780"/>
      </w:tblGrid>
      <w:tr w14:paraId="1E706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09" w:type="pct"/>
            <w:vAlign w:val="center"/>
          </w:tcPr>
          <w:p w14:paraId="5CDC022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90" w:type="pct"/>
            <w:vAlign w:val="center"/>
          </w:tcPr>
          <w:p w14:paraId="6835595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 w14:paraId="5DF25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pct"/>
            <w:vAlign w:val="center"/>
          </w:tcPr>
          <w:p w14:paraId="696973C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4190" w:type="pct"/>
            <w:vAlign w:val="center"/>
          </w:tcPr>
          <w:p w14:paraId="42D3A143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可以利用SolidWorks软件提供的案例进行实践操作，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零件草图绘制、特征建模、曲线及曲面建模、装配体设计、工程图设计、钣金设计及焊接件设计，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也能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结合实际工程项目进行综合应用，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设计航空航天、汽车、机械、造船、医疗器械及电子工业等领域的相关零部件产品；能操作3D打印机，将数字模型转化为实体模型实现快速制造。</w:t>
            </w:r>
          </w:p>
        </w:tc>
      </w:tr>
      <w:tr w14:paraId="779B5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pct"/>
            <w:vAlign w:val="center"/>
          </w:tcPr>
          <w:p w14:paraId="52AA567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4190" w:type="pct"/>
            <w:vAlign w:val="center"/>
          </w:tcPr>
          <w:p w14:paraId="3D34BCF4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具有的坚持不懈的学习精神，形成严谨细致、实事求是的科学态度，具有分析和解决问题的能力、创新能力、实践能力和创业精神，具有较强的就业能力和可持续发展的能力。</w:t>
            </w:r>
          </w:p>
        </w:tc>
      </w:tr>
      <w:tr w14:paraId="2DAAB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9" w:type="pct"/>
            <w:vAlign w:val="center"/>
          </w:tcPr>
          <w:p w14:paraId="2718899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4190" w:type="pct"/>
            <w:vAlign w:val="center"/>
          </w:tcPr>
          <w:p w14:paraId="5A4F27B4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具备爱岗敬业精神、精益求精的工匠精神，拥有积极向上的人生观和价值观，具有深厚的爱国情怀和中华民族自豪感。</w:t>
            </w:r>
          </w:p>
        </w:tc>
      </w:tr>
    </w:tbl>
    <w:p w14:paraId="34A525A3">
      <w:pPr>
        <w:spacing w:line="360" w:lineRule="auto"/>
        <w:jc w:val="both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AB29E77">
      <w:pPr>
        <w:pStyle w:val="22"/>
        <w:spacing w:line="320" w:lineRule="exact"/>
        <w:ind w:left="420" w:firstLine="0"/>
        <w:jc w:val="center"/>
        <w:rPr>
          <w:rFonts w:hint="default" w:ascii="Times New Roman" w:hAnsi="Times New Roman" w:eastAsia="宋体" w:cs="Times New Roman"/>
          <w:b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>表2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default" w:ascii="Times New Roman" w:hAnsi="Times New Roman" w:cs="Times New Roman"/>
          <w:b/>
          <w:sz w:val="21"/>
          <w:szCs w:val="21"/>
          <w:highlight w:val="none"/>
        </w:rPr>
        <w:t xml:space="preserve"> 课程目标与毕业要求对应关系</w:t>
      </w:r>
    </w:p>
    <w:tbl>
      <w:tblPr>
        <w:tblStyle w:val="10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4"/>
        <w:gridCol w:w="3845"/>
        <w:gridCol w:w="1322"/>
      </w:tblGrid>
      <w:tr w14:paraId="64F7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1A6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7BCA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指标点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7385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 w14:paraId="5299E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22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E3F91D"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设计/开发解决方案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4E462E">
            <w:pPr>
              <w:spacing w:line="360" w:lineRule="auto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3.1掌握材料成型、模具设计和产品开发全周期、全流程的设计/开发方法和技术，了解影响设计目标和技术方案的各种因素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9AE78D"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 w14:paraId="567EB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B84816C">
            <w:pPr>
              <w:spacing w:line="360" w:lineRule="auto"/>
              <w:rPr>
                <w:rFonts w:hint="default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  <w:r>
              <w:rPr>
                <w:rFonts w:hint="eastAsia" w:ascii="Times New Roman" w:hAnsi="Times New Roman" w:cs="Times New Roman"/>
                <w:b/>
                <w:color w:val="00000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1"/>
                <w:szCs w:val="21"/>
                <w:highlight w:val="none"/>
              </w:rPr>
              <w:t>：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使用现代工具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【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H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95D3B9E">
            <w:pPr>
              <w:spacing w:line="240" w:lineRule="auto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5.3能够针对材料成型工艺、模具设计与制造过程中具体的工程问题对象，通过组合、选配、改进、二次开发等方式创造性地使用现代工具进行模拟和预测，满足特定需求，并能够分析其局限性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eastAsia="zh-CN"/>
              </w:rPr>
              <w:t>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585751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  <w:t>课程目标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</w:tr>
      <w:tr w14:paraId="2D599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E54213B">
            <w:pPr>
              <w:spacing w:beforeLines="0" w:afterLines="0" w:line="360" w:lineRule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毕业要求8：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职业规范【L】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4FB87D">
            <w:pPr>
              <w:spacing w:beforeLines="0" w:afterLines="0" w:line="360" w:lineRule="auto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8.1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有正确价值观，理解个人与社会的关系，了解中国国情。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6735EE">
            <w:pPr>
              <w:spacing w:beforeLines="0" w:afterLines="0" w:line="360" w:lineRule="auto"/>
              <w:jc w:val="center"/>
              <w:rPr>
                <w:rFonts w:hint="eastAsia" w:ascii="Times New Roman" w:hAnsi="Times New Roman" w:cs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 w14:paraId="1710B227">
      <w:pPr>
        <w:pStyle w:val="22"/>
        <w:spacing w:line="320" w:lineRule="exact"/>
        <w:ind w:left="0" w:leftChars="0" w:firstLine="0" w:firstLineChars="0"/>
        <w:jc w:val="center"/>
        <w:rPr>
          <w:rFonts w:hint="default" w:ascii="Times New Roman" w:hAnsi="Times New Roman" w:eastAsia="宋体" w:cs="Times New Roman"/>
          <w:b/>
          <w:sz w:val="21"/>
          <w:szCs w:val="21"/>
          <w:highlight w:val="none"/>
          <w:lang w:eastAsia="zh-CN"/>
        </w:rPr>
      </w:pPr>
    </w:p>
    <w:p w14:paraId="383F7AE8">
      <w:pPr>
        <w:autoSpaceDE w:val="0"/>
        <w:autoSpaceDN w:val="0"/>
        <w:adjustRightInd w:val="0"/>
        <w:spacing w:beforeLines="0" w:afterLines="0" w:line="400" w:lineRule="exact"/>
        <w:jc w:val="left"/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highlight w:val="none"/>
        </w:rPr>
      </w:pPr>
    </w:p>
    <w:p w14:paraId="28BE36AD">
      <w:pPr>
        <w:rPr>
          <w:rFonts w:hint="default" w:ascii="Times New Roman" w:hAnsi="Times New Roman" w:cs="Times New Roman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1D8591CC">
      <w:pPr>
        <w:pStyle w:val="4"/>
        <w:kinsoku w:val="0"/>
        <w:overflowPunct w:val="0"/>
        <w:spacing w:before="61" w:beforeLines="0" w:afterLines="0"/>
        <w:jc w:val="left"/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课程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教学内容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与方法</w:t>
      </w:r>
    </w:p>
    <w:p w14:paraId="2553C135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表3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课程目标、</w:t>
      </w:r>
      <w:r>
        <w:rPr>
          <w:rFonts w:hint="default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教学内容和方法对应关系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094"/>
        <w:gridCol w:w="1558"/>
        <w:gridCol w:w="5325"/>
        <w:gridCol w:w="690"/>
        <w:gridCol w:w="848"/>
        <w:gridCol w:w="690"/>
        <w:gridCol w:w="848"/>
        <w:gridCol w:w="848"/>
        <w:gridCol w:w="768"/>
      </w:tblGrid>
      <w:tr w14:paraId="52A0A4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Align w:val="center"/>
          </w:tcPr>
          <w:p w14:paraId="768EC6F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94" w:type="dxa"/>
            <w:vAlign w:val="center"/>
          </w:tcPr>
          <w:p w14:paraId="4995CB0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558" w:type="dxa"/>
            <w:vAlign w:val="center"/>
          </w:tcPr>
          <w:p w14:paraId="05BDFC4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</w:tc>
        <w:tc>
          <w:tcPr>
            <w:tcW w:w="5325" w:type="dxa"/>
            <w:vAlign w:val="center"/>
          </w:tcPr>
          <w:p w14:paraId="08C3C82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教学目标（观测点、重难点）</w:t>
            </w:r>
          </w:p>
        </w:tc>
        <w:tc>
          <w:tcPr>
            <w:tcW w:w="690" w:type="dxa"/>
            <w:vAlign w:val="center"/>
          </w:tcPr>
          <w:p w14:paraId="7260084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学时数</w:t>
            </w:r>
          </w:p>
        </w:tc>
        <w:tc>
          <w:tcPr>
            <w:tcW w:w="848" w:type="dxa"/>
            <w:vAlign w:val="center"/>
          </w:tcPr>
          <w:p w14:paraId="1CA79F9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项目类型</w:t>
            </w:r>
          </w:p>
        </w:tc>
        <w:tc>
          <w:tcPr>
            <w:tcW w:w="690" w:type="dxa"/>
            <w:vAlign w:val="center"/>
          </w:tcPr>
          <w:p w14:paraId="5919F6B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848" w:type="dxa"/>
            <w:vAlign w:val="center"/>
          </w:tcPr>
          <w:p w14:paraId="373CEB9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每组人数</w:t>
            </w:r>
          </w:p>
        </w:tc>
        <w:tc>
          <w:tcPr>
            <w:tcW w:w="848" w:type="dxa"/>
            <w:vAlign w:val="center"/>
          </w:tcPr>
          <w:p w14:paraId="58F3AB4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教学方法</w:t>
            </w:r>
          </w:p>
        </w:tc>
        <w:tc>
          <w:tcPr>
            <w:tcW w:w="768" w:type="dxa"/>
            <w:vAlign w:val="center"/>
          </w:tcPr>
          <w:p w14:paraId="0A9F5CF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</w:tr>
      <w:tr w14:paraId="108F2D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05" w:type="dxa"/>
            <w:vMerge w:val="restart"/>
            <w:vAlign w:val="center"/>
          </w:tcPr>
          <w:p w14:paraId="316C771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94" w:type="dxa"/>
            <w:vMerge w:val="restart"/>
            <w:vAlign w:val="center"/>
          </w:tcPr>
          <w:p w14:paraId="30C098E2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实验1：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焊接法兰</w:t>
            </w:r>
          </w:p>
        </w:tc>
        <w:tc>
          <w:tcPr>
            <w:tcW w:w="1558" w:type="dxa"/>
            <w:vMerge w:val="restart"/>
            <w:vAlign w:val="center"/>
          </w:tcPr>
          <w:p w14:paraId="7FE37C5A"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5DA69112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1.视图的调整方法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14:paraId="1C638BA2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2939F25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5EA4106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3374968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38120183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3FF96619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757165C7">
            <w:pPr>
              <w:adjustRightInd w:val="0"/>
              <w:snapToGrid w:val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461794F6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69FC5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05" w:type="dxa"/>
            <w:vMerge w:val="continue"/>
            <w:vAlign w:val="center"/>
          </w:tcPr>
          <w:p w14:paraId="01132691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7C231BE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1CE822A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6F3E7691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选择、隐藏与删除对象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690" w:type="dxa"/>
            <w:vMerge w:val="continue"/>
            <w:vAlign w:val="center"/>
          </w:tcPr>
          <w:p w14:paraId="29903E3A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0F52D32F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067A6D16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071E9DEE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750763A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613824E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BE5B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 w14:paraId="574F867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1512D97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6A4BFD7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23D59913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3.参考几何体命令的操作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  <w:vAlign w:val="center"/>
          </w:tcPr>
          <w:p w14:paraId="5D2A9D1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14914A3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01B0A0E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60DA3164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678210D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7671569E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A259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505" w:type="dxa"/>
            <w:vMerge w:val="continue"/>
            <w:vAlign w:val="center"/>
          </w:tcPr>
          <w:p w14:paraId="78CA1F34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  <w:vAlign w:val="center"/>
          </w:tcPr>
          <w:p w14:paraId="6721F41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  <w:vAlign w:val="center"/>
          </w:tcPr>
          <w:p w14:paraId="0488197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  <w:vAlign w:val="center"/>
          </w:tcPr>
          <w:p w14:paraId="3B84F2E7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4.完成焊接法兰模型设计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  <w:vAlign w:val="center"/>
          </w:tcPr>
          <w:p w14:paraId="36187146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3F2269D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  <w:vAlign w:val="center"/>
          </w:tcPr>
          <w:p w14:paraId="498DF37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6B0CFCEF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  <w:vAlign w:val="center"/>
          </w:tcPr>
          <w:p w14:paraId="6BA2942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  <w:vAlign w:val="center"/>
          </w:tcPr>
          <w:p w14:paraId="09C8B214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0F90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restart"/>
            <w:vAlign w:val="center"/>
          </w:tcPr>
          <w:p w14:paraId="7AAFE960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94" w:type="dxa"/>
            <w:vMerge w:val="restart"/>
            <w:vAlign w:val="center"/>
          </w:tcPr>
          <w:p w14:paraId="5B49D694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实验2：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绘制槽轮草图</w:t>
            </w:r>
          </w:p>
        </w:tc>
        <w:tc>
          <w:tcPr>
            <w:tcW w:w="1558" w:type="dxa"/>
            <w:vMerge w:val="restart"/>
            <w:vAlign w:val="center"/>
          </w:tcPr>
          <w:p w14:paraId="6A06C58A">
            <w:pPr>
              <w:snapToGrid w:val="0"/>
              <w:spacing w:beforeLines="0" w:afterLines="0"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  <w:vAlign w:val="center"/>
          </w:tcPr>
          <w:p w14:paraId="42D11EF0">
            <w:pPr>
              <w:adjustRightInd w:val="0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1.草图元素的绘制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14:paraId="6002F4D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2A17D5E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3232E7C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7732C98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5386F7C1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662FE009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39E80B47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1C6A735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7AA7DD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vMerge w:val="continue"/>
          </w:tcPr>
          <w:p w14:paraId="0A9C2DC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BB6F2E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606759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382DC147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2.草图的编辑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7E3FEEC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ACDAAB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DD7D68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61A413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3B60FA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AF18B3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896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AE23EC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AF1BB6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55D254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5073C6F0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3.3D草图的操作</w:t>
            </w:r>
          </w:p>
        </w:tc>
        <w:tc>
          <w:tcPr>
            <w:tcW w:w="690" w:type="dxa"/>
            <w:vMerge w:val="continue"/>
          </w:tcPr>
          <w:p w14:paraId="605A934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60F0DE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5CBF92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B09761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B44DAA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586714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0A24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09099A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5EFF545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B42560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3BBB1C34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4.草图约束的操作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67EB7AE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3B4501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6E6E89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2899E3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6F91AD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2FB417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0AC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582EDB6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991DA2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ADB96A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786F9724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槽轮草图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152C68F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ED3821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3C3C2C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9C7683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94785D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19517C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326E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3782621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94" w:type="dxa"/>
            <w:vMerge w:val="restart"/>
          </w:tcPr>
          <w:p w14:paraId="0E47DCB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设计沐浴露瓶瓶身</w:t>
            </w:r>
          </w:p>
        </w:tc>
        <w:tc>
          <w:tcPr>
            <w:tcW w:w="1558" w:type="dxa"/>
            <w:vMerge w:val="restart"/>
          </w:tcPr>
          <w:p w14:paraId="6260F3A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 w14:paraId="73A39CA0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1.拉伸特征命令的操作</w:t>
            </w:r>
          </w:p>
        </w:tc>
        <w:tc>
          <w:tcPr>
            <w:tcW w:w="690" w:type="dxa"/>
            <w:vMerge w:val="restart"/>
            <w:vAlign w:val="center"/>
          </w:tcPr>
          <w:p w14:paraId="773DE99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77E2D3A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0777137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73DADF5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7A093047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12355B9A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4E20AA51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76E79CB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3C1C93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369785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2BDA71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E430AB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054C7928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2.旋转特征命令的操作</w:t>
            </w:r>
          </w:p>
        </w:tc>
        <w:tc>
          <w:tcPr>
            <w:tcW w:w="690" w:type="dxa"/>
            <w:vMerge w:val="continue"/>
          </w:tcPr>
          <w:p w14:paraId="745FD74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F58C36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C468EA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C144CE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10B50E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19DCFD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E83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AC21C1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EC372C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C2DF93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6CEB5D8B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3.扫描特征的操作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6882BDB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24D683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0DC1781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C0376C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BEE244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982A94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D31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D8CB5B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6893891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F5EF60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06B73D1E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4.放样特征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6090C04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033220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E3F1C6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D36CED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53C381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B4458A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CE8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BF9CDD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71347F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1F2F5F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1BEA1860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5.完成沐浴露瓶瓶身设计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554D3FA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9161FD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8BB708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14E508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359F74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3CA3F7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AAC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4296A82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94" w:type="dxa"/>
            <w:vMerge w:val="restart"/>
          </w:tcPr>
          <w:p w14:paraId="29DFE31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设计机座</w:t>
            </w:r>
          </w:p>
        </w:tc>
        <w:tc>
          <w:tcPr>
            <w:tcW w:w="1558" w:type="dxa"/>
            <w:vMerge w:val="restart"/>
          </w:tcPr>
          <w:p w14:paraId="22B2C83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 w14:paraId="30EDE960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1.圆角、倒角特征命令的操作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14:paraId="402DFF0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14:paraId="217739B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0BAA80CC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2A565C4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4B941ADD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746EC8DC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00334FEF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69E70FCE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07623B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ADC6AA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BB6C7E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E8FD45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1DE0A09D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2.抽壳特征、孔特征命令的操作</w:t>
            </w:r>
          </w:p>
        </w:tc>
        <w:tc>
          <w:tcPr>
            <w:tcW w:w="690" w:type="dxa"/>
            <w:vMerge w:val="continue"/>
          </w:tcPr>
          <w:p w14:paraId="7E517EA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5E230B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49E2478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25A824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780CE8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F5A58F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EA1F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240753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7204B5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EB1B38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756897CA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3.筋特、拔模、镜像、列阵特征的操作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2801131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95DB23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425F6AD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0745FF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2202F4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E7C292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7F02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E1A3D0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51CD36C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131729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44A82AA1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4.圆顶特征、包覆特征的操作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13C0631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DFAB56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62B330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72475F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88AB94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B5AB76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D5B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560181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4C0199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9F9E9B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69AE0C1F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5.完成机座设计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767006F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D358FA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7425E4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6DCEDD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BD48FD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56E437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6E2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1136E35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94" w:type="dxa"/>
            <w:vMerge w:val="restart"/>
          </w:tcPr>
          <w:p w14:paraId="797DECD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设计润滑油壶</w:t>
            </w:r>
          </w:p>
        </w:tc>
        <w:tc>
          <w:tcPr>
            <w:tcW w:w="1558" w:type="dxa"/>
            <w:vMerge w:val="restart"/>
          </w:tcPr>
          <w:p w14:paraId="21F8408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 w14:paraId="254EA6A6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1.创建曲线的操作</w:t>
            </w:r>
          </w:p>
        </w:tc>
        <w:tc>
          <w:tcPr>
            <w:tcW w:w="690" w:type="dxa"/>
            <w:vMerge w:val="restart"/>
            <w:vAlign w:val="center"/>
          </w:tcPr>
          <w:p w14:paraId="5C39D6B9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4707EE9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75DEFAF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14DA0686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27F0E74D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0766986D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5AE9F907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0D1B67C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31283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6CFD10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36F29B9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7E618A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70C44A0D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2.创建曲面的操作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6539797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DCFA57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9AAEBA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AFCBE3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8582FE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CFA0EA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7C9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6E082F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BA3E76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80FED8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13AB7B19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3.编辑曲面的操作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55A1882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1B36EA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84E185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E5E934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A30149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52BB28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A0E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B78E35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36D75AA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5A3E1C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1269985F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润滑油壶设计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0ADBB62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2F8424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CB1E82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2F8A90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71E2B4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ECCB4E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8980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40E9CC3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94" w:type="dxa"/>
            <w:vMerge w:val="restart"/>
          </w:tcPr>
          <w:p w14:paraId="2E59BBE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装配千斤顶</w:t>
            </w:r>
          </w:p>
        </w:tc>
        <w:tc>
          <w:tcPr>
            <w:tcW w:w="1558" w:type="dxa"/>
            <w:vMerge w:val="restart"/>
          </w:tcPr>
          <w:p w14:paraId="7E65C5F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 w14:paraId="6CF0D537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1.装配体的建立</w:t>
            </w:r>
          </w:p>
        </w:tc>
        <w:tc>
          <w:tcPr>
            <w:tcW w:w="690" w:type="dxa"/>
            <w:vMerge w:val="restart"/>
            <w:vAlign w:val="center"/>
          </w:tcPr>
          <w:p w14:paraId="0A6E604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28521D6F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1422B9E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01376B90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6FF41D67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1DF33946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6B6D77C4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5FC7CB5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2E25D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55EE71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6358F43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F0ED91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31872A8E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2.定位零部件的操作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7B0F39F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72E9C2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42B067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DF4EEA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BA2EC8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9920BF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1CD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0A93A9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5AFAC3C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6FF58EA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2CBD1815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3.零件的复制、列阵与镜像的操作</w:t>
            </w:r>
          </w:p>
        </w:tc>
        <w:tc>
          <w:tcPr>
            <w:tcW w:w="690" w:type="dxa"/>
            <w:vMerge w:val="continue"/>
          </w:tcPr>
          <w:p w14:paraId="38A5375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AF9177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035E047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B8063C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277665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B2C42B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60E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79011A2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BC6E4F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42F1024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65A0F55C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4.爆炸视图的操作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2026732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8E371F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51CC2F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838C0A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84186E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0DCD7D4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00D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11FCDA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30D85A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53219B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744B42A5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5.完成千斤顶装配</w:t>
            </w:r>
          </w:p>
        </w:tc>
        <w:tc>
          <w:tcPr>
            <w:tcW w:w="690" w:type="dxa"/>
            <w:vMerge w:val="continue"/>
          </w:tcPr>
          <w:p w14:paraId="1376E39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BFB585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AE730C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9D187E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636B3F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2573D0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47EE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1CCF664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94" w:type="dxa"/>
            <w:vMerge w:val="restart"/>
          </w:tcPr>
          <w:p w14:paraId="6295D3C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创建法兰盘工程图</w:t>
            </w:r>
          </w:p>
        </w:tc>
        <w:tc>
          <w:tcPr>
            <w:tcW w:w="1558" w:type="dxa"/>
            <w:vMerge w:val="restart"/>
          </w:tcPr>
          <w:p w14:paraId="0951EC4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 w14:paraId="48CA67B2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1.创建视图的操作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restart"/>
            <w:vAlign w:val="center"/>
          </w:tcPr>
          <w:p w14:paraId="2FD6607B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303B090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6CBE588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7A275A2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331E0F8A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1D4723A2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21CB0054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5A6816C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1137D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 w14:paraId="088D419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C982D7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818EBF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08AB093A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2.编辑视图的操作</w:t>
            </w:r>
          </w:p>
        </w:tc>
        <w:tc>
          <w:tcPr>
            <w:tcW w:w="690" w:type="dxa"/>
            <w:vMerge w:val="continue"/>
          </w:tcPr>
          <w:p w14:paraId="3037D6B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A9C21D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A5DDAF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41CC1B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C10217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FED50A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9F4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1FAF6C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E22D4B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E65189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27D8759B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3.工程图的标注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07ED76B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883429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097B973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913B59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94D5BC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5857C7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DF3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1A2A4A6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57AEE0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70B1EB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1AE6AF90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法兰盘工程图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6F2100A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9EAFFC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8E6270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0E773C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D86E3C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FFFB47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E6C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3981850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94" w:type="dxa"/>
            <w:vMerge w:val="restart"/>
          </w:tcPr>
          <w:p w14:paraId="7E25095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设计电源盒盖</w:t>
            </w:r>
          </w:p>
        </w:tc>
        <w:tc>
          <w:tcPr>
            <w:tcW w:w="1558" w:type="dxa"/>
            <w:vMerge w:val="restart"/>
          </w:tcPr>
          <w:p w14:paraId="3605A5F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 w14:paraId="338A104A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1.钣金法兰的操作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14:paraId="04C557F9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48764558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1A64DCE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7412BE7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34FEB5CC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562E2DAC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33E63CD2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3E6A0DB7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48A14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ADF167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097EDF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3EB62C0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4FFDACBC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2.折弯钣金体的操作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continue"/>
          </w:tcPr>
          <w:p w14:paraId="06D8643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DD44AC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5286FC4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9F71AE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4EC90D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36CCC02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A60C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A36CFE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498E5DB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13C32F2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2453FC98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3.钣金成型的操作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05AE7C6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49150E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2B8893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EAE9C9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8EFFC4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DE0422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BC8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5B22011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626F90E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094054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62D4C4C8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4.钣金特征分析的操作</w:t>
            </w:r>
          </w:p>
        </w:tc>
        <w:tc>
          <w:tcPr>
            <w:tcW w:w="690" w:type="dxa"/>
            <w:vMerge w:val="continue"/>
          </w:tcPr>
          <w:p w14:paraId="5C35A84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36D48C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38994F6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E211C2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2A2CAC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6A54404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694B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0222657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9CF08E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4E03AB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5571EA7A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5.将实体零件转换成钣金体的操作</w:t>
            </w:r>
          </w:p>
        </w:tc>
        <w:tc>
          <w:tcPr>
            <w:tcW w:w="690" w:type="dxa"/>
            <w:vMerge w:val="continue"/>
          </w:tcPr>
          <w:p w14:paraId="06415CC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E57239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A9104A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DFD588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524428B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13AF67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87A8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69A33E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754CCE3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8211FAB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1D3854DD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6.完成电源盒盖设计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7708E92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FB5EC0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40DFE22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A5A8F3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2DF0F7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522D91C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530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505" w:type="dxa"/>
            <w:vMerge w:val="restart"/>
          </w:tcPr>
          <w:p w14:paraId="7AF0421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94" w:type="dxa"/>
            <w:vMerge w:val="restart"/>
          </w:tcPr>
          <w:p w14:paraId="7CD1097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设计移动爬梯</w:t>
            </w:r>
          </w:p>
        </w:tc>
        <w:tc>
          <w:tcPr>
            <w:tcW w:w="1558" w:type="dxa"/>
            <w:vMerge w:val="restart"/>
          </w:tcPr>
          <w:p w14:paraId="65B2B3F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 w14:paraId="2289A1AB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1.结构构件设计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  <w:vAlign w:val="center"/>
          </w:tcPr>
          <w:p w14:paraId="2FA967F3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48" w:type="dxa"/>
            <w:vMerge w:val="restart"/>
            <w:vAlign w:val="center"/>
          </w:tcPr>
          <w:p w14:paraId="50561545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设计研究</w:t>
            </w:r>
          </w:p>
        </w:tc>
        <w:tc>
          <w:tcPr>
            <w:tcW w:w="690" w:type="dxa"/>
            <w:vMerge w:val="restart"/>
            <w:vAlign w:val="center"/>
          </w:tcPr>
          <w:p w14:paraId="3561A5B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710AD64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324D7736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73A1660B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438FB1EE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5B1FB889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45DB5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2471DED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25E549A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FA4A9C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2DAF132E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2.角撑板、顶端盖的操作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7E09616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CFFB9D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E7AFE7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E71824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663248C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24AD51E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3355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39F749E2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0ABF4AF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0BEE9A0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7247F4B9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3.圆角焊缝的操作</w:t>
            </w:r>
          </w:p>
        </w:tc>
        <w:tc>
          <w:tcPr>
            <w:tcW w:w="690" w:type="dxa"/>
            <w:vMerge w:val="continue"/>
          </w:tcPr>
          <w:p w14:paraId="4C131CE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043A448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6765F69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94CE1C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E23095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49EC6F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87D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67F18ADF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622AAA4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2CB26F0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238ACADB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移动爬梯设计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28E91DB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E7B4A1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7758626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2A5E58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9AE2BE5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1A8F959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3C2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restart"/>
          </w:tcPr>
          <w:p w14:paraId="35B7530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94" w:type="dxa"/>
            <w:vMerge w:val="restart"/>
          </w:tcPr>
          <w:p w14:paraId="174F805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小车装配模型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</w:t>
            </w:r>
          </w:p>
        </w:tc>
        <w:tc>
          <w:tcPr>
            <w:tcW w:w="1558" w:type="dxa"/>
            <w:vMerge w:val="restart"/>
          </w:tcPr>
          <w:p w14:paraId="0C1F646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工程实践</w:t>
            </w:r>
          </w:p>
        </w:tc>
        <w:tc>
          <w:tcPr>
            <w:tcW w:w="5325" w:type="dxa"/>
          </w:tcPr>
          <w:p w14:paraId="19E2B48C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小车模型设计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（重点）</w:t>
            </w:r>
          </w:p>
        </w:tc>
        <w:tc>
          <w:tcPr>
            <w:tcW w:w="690" w:type="dxa"/>
            <w:vMerge w:val="restart"/>
          </w:tcPr>
          <w:p w14:paraId="79F996A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48" w:type="dxa"/>
            <w:vMerge w:val="restart"/>
            <w:vAlign w:val="center"/>
          </w:tcPr>
          <w:p w14:paraId="203AA58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综合性</w:t>
            </w:r>
          </w:p>
        </w:tc>
        <w:tc>
          <w:tcPr>
            <w:tcW w:w="690" w:type="dxa"/>
            <w:vMerge w:val="restart"/>
            <w:vAlign w:val="center"/>
          </w:tcPr>
          <w:p w14:paraId="6E1128F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必做</w:t>
            </w:r>
          </w:p>
        </w:tc>
        <w:tc>
          <w:tcPr>
            <w:tcW w:w="848" w:type="dxa"/>
            <w:vMerge w:val="restart"/>
            <w:vAlign w:val="center"/>
          </w:tcPr>
          <w:p w14:paraId="54FD4484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848" w:type="dxa"/>
            <w:vMerge w:val="restart"/>
            <w:vAlign w:val="center"/>
          </w:tcPr>
          <w:p w14:paraId="7318C141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1.讲授法</w:t>
            </w:r>
          </w:p>
          <w:p w14:paraId="5DCA8F15">
            <w:pPr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2.示范教学法</w:t>
            </w:r>
          </w:p>
          <w:p w14:paraId="4C2ED9E3">
            <w:pPr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3.现场指导</w:t>
            </w:r>
          </w:p>
        </w:tc>
        <w:tc>
          <w:tcPr>
            <w:tcW w:w="768" w:type="dxa"/>
            <w:vMerge w:val="restart"/>
            <w:vAlign w:val="center"/>
          </w:tcPr>
          <w:p w14:paraId="77E600DA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、3</w:t>
            </w:r>
          </w:p>
        </w:tc>
      </w:tr>
      <w:tr w14:paraId="3C930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5" w:type="dxa"/>
            <w:vMerge w:val="continue"/>
          </w:tcPr>
          <w:p w14:paraId="332C0B0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52049CF3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7FE3994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3D72B39C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3D打印机的操作步骤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（难点）</w:t>
            </w:r>
          </w:p>
        </w:tc>
        <w:tc>
          <w:tcPr>
            <w:tcW w:w="690" w:type="dxa"/>
            <w:vMerge w:val="continue"/>
          </w:tcPr>
          <w:p w14:paraId="73CE37C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731B9C7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263F2EE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1AA9F37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4C7B9A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737E094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DD6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505" w:type="dxa"/>
            <w:vMerge w:val="continue"/>
          </w:tcPr>
          <w:p w14:paraId="42CC3D1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94" w:type="dxa"/>
            <w:vMerge w:val="continue"/>
          </w:tcPr>
          <w:p w14:paraId="17EB7084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8" w:type="dxa"/>
            <w:vMerge w:val="continue"/>
          </w:tcPr>
          <w:p w14:paraId="558E200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325" w:type="dxa"/>
          </w:tcPr>
          <w:p w14:paraId="327AD46B"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3D打印实验报告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（观测点）</w:t>
            </w:r>
          </w:p>
        </w:tc>
        <w:tc>
          <w:tcPr>
            <w:tcW w:w="690" w:type="dxa"/>
            <w:vMerge w:val="continue"/>
          </w:tcPr>
          <w:p w14:paraId="25FFE5C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264B48B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Merge w:val="continue"/>
          </w:tcPr>
          <w:p w14:paraId="15E37418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4236C4B1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8" w:type="dxa"/>
            <w:vMerge w:val="continue"/>
          </w:tcPr>
          <w:p w14:paraId="3D48D7CC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8" w:type="dxa"/>
            <w:vMerge w:val="continue"/>
          </w:tcPr>
          <w:p w14:paraId="4B6EE1EE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 w:themeColor="text1"/>
                <w:kern w:val="0"/>
                <w:sz w:val="20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DA7C581"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</w:p>
    <w:p w14:paraId="5B75A126">
      <w:pPr>
        <w:widowControl/>
        <w:spacing w:line="360" w:lineRule="auto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 w14:paraId="74B5E152">
      <w:pPr>
        <w:rPr>
          <w:rFonts w:hint="default" w:ascii="Times New Roman" w:hAnsi="Times New Roman" w:cs="Times New Roman"/>
          <w:highlight w:val="none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linePitch="312" w:charSpace="0"/>
        </w:sectPr>
      </w:pPr>
    </w:p>
    <w:p w14:paraId="44522F5F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  <w:t>课程考核</w:t>
      </w:r>
    </w:p>
    <w:p w14:paraId="40D62CD7">
      <w:pPr>
        <w:widowControl w:val="0"/>
        <w:kinsoku w:val="0"/>
        <w:overflowPunct w:val="0"/>
        <w:autoSpaceDE w:val="0"/>
        <w:autoSpaceDN w:val="0"/>
        <w:adjustRightInd w:val="0"/>
        <w:spacing w:before="168" w:beforeLines="0" w:afterLines="0" w:line="420" w:lineRule="exact"/>
        <w:ind w:right="737" w:firstLine="482" w:firstLineChars="200"/>
        <w:rPr>
          <w:rFonts w:hint="eastAsia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（一）考核内容与考核方式</w:t>
      </w:r>
    </w:p>
    <w:p w14:paraId="6F32CE4A">
      <w:pPr>
        <w:pStyle w:val="4"/>
        <w:kinsoku w:val="0"/>
        <w:overflowPunct w:val="0"/>
        <w:spacing w:before="66" w:beforeLines="0" w:afterLines="0"/>
        <w:jc w:val="center"/>
        <w:rPr>
          <w:rFonts w:hint="default" w:ascii="Times" w:hAnsi="Times" w:eastAsia="宋体" w:cs="Times"/>
          <w:color w:val="FF0000"/>
          <w:sz w:val="24"/>
          <w:szCs w:val="21"/>
          <w:highlight w:val="none"/>
          <w:lang w:val="en-US" w:eastAsia="zh-CN" w:bidi="ar-SA"/>
        </w:rPr>
      </w:pPr>
      <w:r>
        <w:rPr>
          <w:rFonts w:hint="eastAsia" w:ascii="Times New Roman" w:cs="Times New Roman"/>
          <w:b/>
          <w:sz w:val="21"/>
          <w:szCs w:val="21"/>
          <w:highlight w:val="none"/>
        </w:rPr>
        <w:t>表4</w:t>
      </w:r>
      <w:r>
        <w:rPr>
          <w:rFonts w:hint="eastAsia" w:ascii="Times New Roman" w:cs="Times New Roman"/>
          <w:b/>
          <w:sz w:val="21"/>
          <w:szCs w:val="21"/>
          <w:highlight w:val="none"/>
          <w:lang w:val="en-US" w:eastAsia="zh-CN"/>
        </w:rPr>
        <w:t xml:space="preserve">-1 </w:t>
      </w:r>
      <w:r>
        <w:rPr>
          <w:rFonts w:hint="eastAsia" w:ascii="Times New Roman" w:cs="Times New Roman"/>
          <w:b/>
          <w:sz w:val="21"/>
          <w:szCs w:val="21"/>
          <w:highlight w:val="none"/>
        </w:rPr>
        <w:t>课程目标、考核内容与考核方式对应关系</w:t>
      </w:r>
    </w:p>
    <w:tbl>
      <w:tblPr>
        <w:tblStyle w:val="10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4002"/>
        <w:gridCol w:w="1845"/>
        <w:gridCol w:w="964"/>
        <w:gridCol w:w="1441"/>
      </w:tblGrid>
      <w:tr w14:paraId="4B05D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4547321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课程目标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6C774E0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考核内容</w:t>
            </w: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016481">
            <w:pPr>
              <w:pStyle w:val="25"/>
              <w:kinsoku w:val="0"/>
              <w:overflowPunct w:val="0"/>
              <w:spacing w:before="15" w:beforeLines="0" w:afterLines="0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所属</w:t>
            </w:r>
          </w:p>
          <w:p w14:paraId="12F113AB">
            <w:pPr>
              <w:pStyle w:val="25"/>
              <w:kinsoku w:val="0"/>
              <w:overflowPunct w:val="0"/>
              <w:spacing w:before="30" w:beforeLines="0" w:afterLines="0" w:line="277" w:lineRule="exact"/>
              <w:ind w:left="129"/>
              <w:jc w:val="center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学习项目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4DDD06">
            <w:pPr>
              <w:pStyle w:val="25"/>
              <w:kinsoku w:val="0"/>
              <w:overflowPunct w:val="0"/>
              <w:spacing w:before="171" w:beforeLines="0" w:afterLines="0"/>
              <w:ind w:left="185" w:right="177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考核占比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88BE92D">
            <w:pPr>
              <w:pStyle w:val="25"/>
              <w:kinsoku w:val="0"/>
              <w:overflowPunct w:val="0"/>
              <w:spacing w:before="15" w:beforeLines="0" w:afterLines="0"/>
              <w:ind w:left="201"/>
              <w:jc w:val="both"/>
              <w:rPr>
                <w:rFonts w:hint="default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明黑等宽" w:eastAsia="明黑等宽" w:cs="明黑等宽"/>
                <w:b/>
                <w:kern w:val="0"/>
                <w:sz w:val="22"/>
                <w:szCs w:val="22"/>
                <w:highlight w:val="none"/>
              </w:rPr>
              <w:t>考核方式</w:t>
            </w:r>
          </w:p>
        </w:tc>
      </w:tr>
      <w:tr w14:paraId="2E797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6262C61">
            <w:pPr>
              <w:pStyle w:val="25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1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791F453"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1.视图的调整方法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1F21350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实验1：焊接法兰</w:t>
            </w:r>
          </w:p>
        </w:tc>
        <w:tc>
          <w:tcPr>
            <w:tcW w:w="481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D7F394">
            <w:pPr>
              <w:pStyle w:val="25"/>
              <w:kinsoku w:val="0"/>
              <w:overflowPunct w:val="0"/>
              <w:spacing w:before="23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55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98FFC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上机操作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、阶段性测验</w:t>
            </w:r>
          </w:p>
        </w:tc>
      </w:tr>
      <w:tr w14:paraId="15E42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A110D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23844E7"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选择、隐藏与删除对象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的操作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795A06D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CB43A7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20051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DEB7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28C27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DC6E51"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3.参考几何体命令的操作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A20095B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078551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5723EA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5F8EE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DDD98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472809D"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4.完成焊接法兰模型设计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87910C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46B944B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7C8C97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65BF8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ED7354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46A873"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1.草图元素的绘制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464687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实验2：绘制槽轮草图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790775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97C476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5330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B7CAC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DA7E848">
            <w:pPr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2.草图的编辑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3E2952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FDA2EB1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DED515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3BEB2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42E93C0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81F7703">
            <w:pPr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3.3D草图的操作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81BF77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803AF3A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7CF688B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D22C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8391D5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29A77AD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4.草图约束的操作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D135B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1167A12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F5EA265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1C65C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1DD67E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6EC207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槽轮草图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4A0F4A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2B8566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8AC72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31030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EA754C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65675CA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1.拉伸特征命令的操作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8D9283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实验3：设计沐浴露瓶瓶身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1252EA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8C6F3A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4BA11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52C9D3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7D088E6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2.旋转特征命令的操作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6C196FB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2882F0E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ACE55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6D814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BAD4D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56DC05A8">
            <w:pPr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3.扫描特征的操作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524C636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B61BA74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3E6027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33D09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2E5BB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F341480">
            <w:pPr>
              <w:spacing w:line="360" w:lineRule="auto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4.放样特征</w:t>
            </w:r>
          </w:p>
        </w:tc>
        <w:tc>
          <w:tcPr>
            <w:tcW w:w="10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4BAAED5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7BE43A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02EF877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5DCA3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04900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DC7CB67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1.圆角、倒角特征命令的操作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D124556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实验4：设计机座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2F481D9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26E785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3A566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9AD3D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C51A70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2.抽壳特征、孔特征命令的操作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C169A3F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62D9175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E4450DF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34745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A2194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9F25F85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3.筋特、拔模、镜像、列阵特征的操作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803307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79709E8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03964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C81E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0624D0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7BB7313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4.圆顶特征、包覆特征的操作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231DC3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916DF6C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1F0665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0A101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66FFB0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FDC24B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5.完成机座设计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4B1817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A1E150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E9CBF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6A974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F263A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06B2F7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1.创建曲线的操作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EA90C72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实验5：设计润滑油壶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25DAFA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9F77E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B6EF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56504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BD25A0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2.创建曲面的操作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746090B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17B5F5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6D5AD71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5399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EA713F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16BF986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3.编辑曲面的操作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5D47B41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B2CE6F0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E7D9795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E41E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A8EAF5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036E56A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润滑油壶设计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DC55B5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7A7738A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BBF68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10322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072BA5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B75ABA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1.装配体的建立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1C8BCB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实验6：装配千斤顶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70DA00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ECCBA58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1E313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50082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D36A1A9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2.定位零部件的操作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FBB6692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E7F494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79F3D3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49D00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7A430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CC4FED4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3.零件的复制、列阵与镜像的操作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91BF0BC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CD9ED9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C11C6D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13E2E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4FAE94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EA6E672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4.爆炸视图的操作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16F359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330FCA9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546BBA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1A37D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263979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FC0B06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5.完成千斤顶装配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41EDF9F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FBC171F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ECC8EEF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40498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ADB3B14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1E30FD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1.创建视图的操作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7B90F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实验7：创建法兰盘工程图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3E80C4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136B03F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5F07D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3EF3AD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A3C0EB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2.编辑视图的操作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A09970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2FBCE21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255972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4A7CE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CB7FAF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7CB03C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3.工程图的标注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90497E6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6F443A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AD1A58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0FF6A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E282A38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A9B2BF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法兰盘工程图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108D79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0B25F1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E8918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5878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026EFE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199C5D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1.钣金法兰的操作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B9A0BA8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实验8：设计电源盒盖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5FC97DF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990E854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58A82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C9D4A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79A690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2.折弯钣金体的操作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22D39D7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7526D3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F3E55B9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329E6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E98F52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183AF88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3.钣金成型的操作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7E0118E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BA7F1B3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AEE24A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5D469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6F1C62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5D2753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4.钣金特征分析的操作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53302F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CB51B13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AAFEFE5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80E3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0C533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630D495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5.将实体零件转换成钣金体的操作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2323CA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69074B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290993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EF7A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1C2D65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A23E8C8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6.完成电源盒盖设计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622A4FE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98F236E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854222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5B05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5A8427A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CF9A317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1.结构构件设计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F5AFEB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实验9：设计移动爬梯</w:t>
            </w: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86172C1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6A8698F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4305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AE685B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A6594FD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2.角撑板、顶端盖的操作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74E3FC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52A5141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896EEE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3C6DB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AF5119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5B88DE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3.圆角焊缝的操作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099BE56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6A25017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8E9EA0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B261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D556AF1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3F5D5B6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移动爬梯设计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9BAF40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1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68F7460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4FCA91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237A0A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D5C58F5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3EDE391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小车模型设计</w:t>
            </w:r>
          </w:p>
        </w:tc>
        <w:tc>
          <w:tcPr>
            <w:tcW w:w="1003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DF63A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实验10：小车装配模型3D打印</w:t>
            </w:r>
          </w:p>
        </w:tc>
        <w:tc>
          <w:tcPr>
            <w:tcW w:w="481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094C57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82379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实验报告</w:t>
            </w:r>
          </w:p>
        </w:tc>
      </w:tr>
      <w:tr w14:paraId="26142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155241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7F4BAB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3D打印机的操作步骤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A625A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8307466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EF217AE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14299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CFD946D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625755C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3D打印实验报告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5B9DA1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3ED516B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0A206A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0D098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06743B1">
            <w:pPr>
              <w:pStyle w:val="25"/>
              <w:kinsoku w:val="0"/>
              <w:overflowPunct w:val="0"/>
              <w:spacing w:before="12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 w14:paraId="1D888719">
            <w:pPr>
              <w:pStyle w:val="25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2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5AA80D">
            <w:pPr>
              <w:pStyle w:val="2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/>
              <w:jc w:val="both"/>
              <w:textAlignment w:val="auto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color w:val="000000"/>
                <w:sz w:val="21"/>
                <w:szCs w:val="21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</w:rPr>
              <w:t>自主学习能力水平</w:t>
            </w:r>
          </w:p>
        </w:tc>
        <w:tc>
          <w:tcPr>
            <w:tcW w:w="100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1C5526F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实验1-9</w:t>
            </w:r>
          </w:p>
        </w:tc>
        <w:tc>
          <w:tcPr>
            <w:tcW w:w="481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CB5EAD2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1823ED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</w:p>
          <w:p w14:paraId="1F5C9E94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eastAsia" w:ascii="Times New Roman" w:eastAsia="宋体" w:cs="Times New Roman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2.实验素质考核</w:t>
            </w:r>
          </w:p>
        </w:tc>
      </w:tr>
      <w:tr w14:paraId="45A23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1EB9912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B2CA6E">
            <w:pPr>
              <w:pStyle w:val="2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left="0" w:leftChars="0"/>
              <w:jc w:val="both"/>
              <w:textAlignment w:val="auto"/>
              <w:rPr>
                <w:rFonts w:hint="default"/>
                <w:kern w:val="0"/>
                <w:sz w:val="21"/>
                <w:szCs w:val="21"/>
                <w:highlight w:val="none"/>
              </w:rPr>
            </w:pPr>
            <w:r>
              <w:rPr>
                <w:color w:val="000000"/>
                <w:sz w:val="21"/>
                <w:szCs w:val="21"/>
              </w:rPr>
              <w:t>2.</w:t>
            </w:r>
            <w:r>
              <w:rPr>
                <w:rFonts w:hint="eastAsia"/>
                <w:color w:val="000000"/>
                <w:sz w:val="21"/>
                <w:szCs w:val="21"/>
              </w:rPr>
              <w:t>反思、改进实验操作的能力水平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27269B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4E82452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A3F113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66AE0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99D93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64E4017">
            <w:pPr>
              <w:pStyle w:val="25"/>
              <w:kinsoku w:val="0"/>
              <w:overflowPunct w:val="0"/>
              <w:spacing w:before="22" w:beforeLines="0" w:afterLines="0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color w:val="000000"/>
                <w:sz w:val="21"/>
                <w:szCs w:val="21"/>
              </w:rPr>
              <w:t>3.</w:t>
            </w:r>
            <w:r>
              <w:rPr>
                <w:rFonts w:hint="eastAsia"/>
                <w:color w:val="000000"/>
                <w:sz w:val="21"/>
                <w:szCs w:val="21"/>
              </w:rPr>
              <w:t>创新意识与创新能力水平</w:t>
            </w:r>
          </w:p>
        </w:tc>
        <w:tc>
          <w:tcPr>
            <w:tcW w:w="10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E460DA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CE62555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259D09B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781B4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3F16915">
            <w:pPr>
              <w:pStyle w:val="25"/>
              <w:kinsoku w:val="0"/>
              <w:overflowPunct w:val="0"/>
              <w:spacing w:before="15" w:beforeLines="0" w:afterLines="0"/>
              <w:jc w:val="left"/>
              <w:rPr>
                <w:rFonts w:hint="default" w:ascii="方正小标宋_GBK" w:eastAsia="方正小标宋_GBK" w:cs="方正小标宋_GBK"/>
                <w:kern w:val="0"/>
                <w:sz w:val="19"/>
                <w:szCs w:val="19"/>
                <w:highlight w:val="none"/>
              </w:rPr>
            </w:pPr>
          </w:p>
          <w:p w14:paraId="3A7002A8">
            <w:pPr>
              <w:pStyle w:val="25"/>
              <w:kinsoku w:val="0"/>
              <w:overflowPunct w:val="0"/>
              <w:spacing w:beforeLines="0" w:afterLines="0" w:line="278" w:lineRule="auto"/>
              <w:ind w:left="242" w:right="98" w:hanging="132"/>
              <w:jc w:val="left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</w:rPr>
              <w:t>课程目标 3</w:t>
            </w: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07EB73D4">
            <w:pPr>
              <w:pStyle w:val="25"/>
              <w:kinsoku w:val="0"/>
              <w:overflowPunct w:val="0"/>
              <w:spacing w:before="22" w:line="40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  <w:t>1.是否具有安全与环保意识、社会责任感</w:t>
            </w:r>
          </w:p>
        </w:tc>
        <w:tc>
          <w:tcPr>
            <w:tcW w:w="10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1243ADD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eastAsia="宋体" w:cs="Times New Roman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实验1-9</w:t>
            </w:r>
          </w:p>
        </w:tc>
        <w:tc>
          <w:tcPr>
            <w:tcW w:w="4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D6533FA">
            <w:pPr>
              <w:pStyle w:val="25"/>
              <w:kinsoku w:val="0"/>
              <w:overflowPunct w:val="0"/>
              <w:spacing w:before="25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78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B961391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平时实验</w:t>
            </w:r>
          </w:p>
          <w:p w14:paraId="07DB8B18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2.实验素质考核</w:t>
            </w:r>
          </w:p>
          <w:p w14:paraId="5C42A363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hAnsi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.素质考核</w:t>
            </w:r>
          </w:p>
        </w:tc>
      </w:tr>
      <w:tr w14:paraId="3AF46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06306F9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78D0783A">
            <w:pPr>
              <w:pStyle w:val="25"/>
              <w:kinsoku w:val="0"/>
              <w:overflowPunct w:val="0"/>
              <w:spacing w:before="25" w:line="40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  <w:t>2.是否具有爱国主义情怀</w:t>
            </w:r>
          </w:p>
        </w:tc>
        <w:tc>
          <w:tcPr>
            <w:tcW w:w="10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24BF8D9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B80F5D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CEB06AD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  <w:tr w14:paraId="47E63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56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F09089E">
            <w:pPr>
              <w:autoSpaceDE w:val="0"/>
              <w:autoSpaceDN w:val="0"/>
              <w:adjustRightInd w:val="0"/>
              <w:spacing w:beforeLines="0" w:afterLines="0"/>
              <w:jc w:val="left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  <w:tc>
          <w:tcPr>
            <w:tcW w:w="2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 w14:paraId="3954A499">
            <w:pPr>
              <w:pStyle w:val="25"/>
              <w:kinsoku w:val="0"/>
              <w:overflowPunct w:val="0"/>
              <w:spacing w:before="25" w:line="400" w:lineRule="exact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  <w:t>3.是否具有</w:t>
            </w:r>
            <w:bookmarkStart w:id="0" w:name="_GoBack"/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 w:bidi="ar-SA"/>
              </w:rPr>
              <w:t>辩证唯物主义的</w:t>
            </w:r>
            <w:bookmarkEnd w:id="0"/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-SA"/>
              </w:rPr>
              <w:t>人生观、世界观和价值观</w:t>
            </w:r>
          </w:p>
        </w:tc>
        <w:tc>
          <w:tcPr>
            <w:tcW w:w="10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A6A3F7">
            <w:pPr>
              <w:pStyle w:val="25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481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784633">
            <w:pPr>
              <w:pStyle w:val="25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85" w:type="pct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6512BC">
            <w:pPr>
              <w:autoSpaceDE w:val="0"/>
              <w:autoSpaceDN w:val="0"/>
              <w:adjustRightInd w:val="0"/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kern w:val="0"/>
                <w:sz w:val="2"/>
                <w:szCs w:val="2"/>
                <w:highlight w:val="none"/>
              </w:rPr>
            </w:pPr>
          </w:p>
        </w:tc>
      </w:tr>
    </w:tbl>
    <w:p w14:paraId="06210736"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ind w:firstLine="241" w:firstLineChars="100"/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</w:pPr>
    </w:p>
    <w:p w14:paraId="75CF922B">
      <w:pPr>
        <w:pStyle w:val="4"/>
        <w:kinsoku w:val="0"/>
        <w:overflowPunct w:val="0"/>
        <w:spacing w:before="66" w:beforeLines="0" w:afterLines="0"/>
        <w:jc w:val="center"/>
        <w:rPr>
          <w:rFonts w:hint="eastAsia" w:ascii="Times New Roman" w:eastAsia="黑体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b/>
          <w:color w:val="000000"/>
          <w:sz w:val="21"/>
          <w:szCs w:val="21"/>
        </w:rPr>
        <w:t>表4-2 课程目标与考核方式矩阵关系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600"/>
        <w:gridCol w:w="1577"/>
        <w:gridCol w:w="1438"/>
        <w:gridCol w:w="1495"/>
        <w:gridCol w:w="1194"/>
        <w:gridCol w:w="989"/>
      </w:tblGrid>
      <w:tr w14:paraId="1A206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6F9D94E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</w:t>
            </w:r>
          </w:p>
          <w:p w14:paraId="736573CC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1806BD4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考核方式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ADFE56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考核占比</w:t>
            </w:r>
          </w:p>
        </w:tc>
      </w:tr>
      <w:tr w14:paraId="59922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40AD97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767157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期末上机操作3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76E3EC4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实验项目成绩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5DF3A7E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阶段性测验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4F36AC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实验素质考核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9F06B4A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素质考核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B7794F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</w:p>
        </w:tc>
      </w:tr>
      <w:tr w14:paraId="5D0BD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3BA60FE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47A08C8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96F3EF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9BBC946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1BEE572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C309BD3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D429BD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60.8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 w14:paraId="0CAEA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01D37E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A63C9EE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F44D015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2195004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EDCA42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BBC037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6E7D2F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30.8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  <w:tr w14:paraId="503B7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F0F1A07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课程目标3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624A758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3BE8A02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FE6AB35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3C07179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E6F1ED5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A161C13">
            <w:pPr>
              <w:pStyle w:val="25"/>
              <w:kinsoku w:val="0"/>
              <w:overflowPunct w:val="0"/>
              <w:spacing w:before="15" w:beforeLines="0" w:afterLines="0"/>
              <w:jc w:val="center"/>
              <w:rPr>
                <w:rFonts w:hint="eastAsia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8.4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%</w:t>
            </w:r>
          </w:p>
        </w:tc>
      </w:tr>
    </w:tbl>
    <w:p w14:paraId="2C921275">
      <w:pPr>
        <w:widowControl w:val="0"/>
        <w:kinsoku w:val="0"/>
        <w:overflowPunct w:val="0"/>
        <w:autoSpaceDE w:val="0"/>
        <w:autoSpaceDN w:val="0"/>
        <w:adjustRightInd w:val="0"/>
        <w:spacing w:before="8" w:beforeLines="0" w:afterLines="0"/>
        <w:ind w:firstLine="241" w:firstLineChars="100"/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（二）成绩评定</w:t>
      </w:r>
    </w:p>
    <w:p w14:paraId="7BF8689A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 New Roman" w:eastAsia="宋体" w:cs="Times"/>
          <w:b/>
          <w:kern w:val="0"/>
          <w:sz w:val="24"/>
          <w:szCs w:val="24"/>
          <w:highlight w:val="none"/>
        </w:rPr>
      </w:pPr>
      <w:r>
        <w:rPr>
          <w:rFonts w:hint="default" w:ascii="Times" w:hAnsi="Times" w:eastAsia="宋体" w:cs="Times"/>
          <w:b/>
          <w:kern w:val="0"/>
          <w:sz w:val="24"/>
          <w:szCs w:val="24"/>
          <w:highlight w:val="none"/>
        </w:rPr>
        <w:t>1</w:t>
      </w:r>
      <w:r>
        <w:rPr>
          <w:rFonts w:hint="default" w:ascii="Times" w:hAnsi="Times New Roman" w:eastAsia="宋体" w:cs="Times"/>
          <w:b/>
          <w:kern w:val="0"/>
          <w:sz w:val="24"/>
          <w:szCs w:val="24"/>
          <w:highlight w:val="none"/>
        </w:rPr>
        <w:t>.</w:t>
      </w:r>
      <w:r>
        <w:rPr>
          <w:rFonts w:hint="eastAsia" w:ascii="Times" w:hAnsi="Times" w:eastAsia="宋体" w:cs="Times"/>
          <w:b/>
          <w:kern w:val="0"/>
          <w:sz w:val="24"/>
          <w:szCs w:val="24"/>
          <w:highlight w:val="none"/>
        </w:rPr>
        <w:t>平时成绩评定</w:t>
      </w:r>
    </w:p>
    <w:p w14:paraId="0AA37B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实验项目成绩（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：各实验项目平时成绩总和/项目数。</w:t>
      </w:r>
    </w:p>
    <w:p w14:paraId="31FC8B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实验操作（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通过学生在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虚拟仿真实验室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的教学任务完成情况、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操作情况、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提问情况，来评价学生相关的能力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F80C7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2）实验结果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或报告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围绕课程的学习目标进行作业的设计，让学生独立完成设计任务，考核学生对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绘图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软件的操作能力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6ABA8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阶段性测验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平时测试、测验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考试巩固自己所学的知识，使学生在后续的学习中更加高效和有针对性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F468E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（3）实验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：按实验要求和步骤操作熟练度、正确使用实验设备规范性、各类作业管理策略安排和参数设定的合理性。</w:t>
      </w:r>
    </w:p>
    <w:p w14:paraId="14FC72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2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考查学生是否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热爱科学，有刻苦钻研的科学精神，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具有正确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世界观、价值观正确，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强烈的社会责任感和家国情怀。</w:t>
      </w:r>
    </w:p>
    <w:p w14:paraId="71B44D7B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平时成绩（100%）=实验项目成绩（60%）+阶段性测验（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+实验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素质考核（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0%）+素质考核（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0%）</w:t>
      </w:r>
    </w:p>
    <w:p w14:paraId="1209AF8C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期末成绩评定</w:t>
      </w:r>
    </w:p>
    <w:p w14:paraId="7EF9A0F4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" w:hAnsi="Times New Roman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考核主要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考查学生的软件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Solidworks）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操作能力，方式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产品设计上机操作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具备草图绘制、基础特征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建模、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附加特征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建模、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曲面与曲线设计、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装配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体设计、工程图设计、钣金设计、焊接设计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能力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会用3D打印机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3148001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 New Roman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期末成绩（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期末上机操作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16941BC2"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" w:hAnsi="Times" w:eastAsia="宋体" w:cs="Times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总成绩评定</w:t>
      </w:r>
    </w:p>
    <w:p w14:paraId="7A9470EA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color w:val="000000"/>
          <w:sz w:val="24"/>
          <w:szCs w:val="24"/>
        </w:rPr>
        <w:t>总成绩应由平时考核成绩和期末考核成绩构成，其构成比例应科学合理。书写格式：</w:t>
      </w:r>
    </w:p>
    <w:p w14:paraId="5B26E04B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总成绩（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平时成绩（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期末成绩（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default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Times" w:hAnsi="Times" w:eastAsia="宋体" w:cs="Times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1688BA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Lines="0" w:line="360" w:lineRule="auto"/>
        <w:ind w:left="210" w:leftChars="100" w:firstLine="96" w:firstLineChars="40"/>
        <w:jc w:val="left"/>
        <w:textAlignment w:val="auto"/>
        <w:rPr>
          <w:rFonts w:hint="default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sz w:val="24"/>
          <w:szCs w:val="24"/>
          <w:highlight w:val="none"/>
          <w:lang w:val="en-US" w:eastAsia="zh-CN" w:bidi="ar-SA"/>
        </w:rPr>
        <w:t>（三）</w:t>
      </w:r>
      <w:r>
        <w:rPr>
          <w:rFonts w:hint="default" w:ascii="Times New Roman" w:hAnsi="Times New Roman" w:eastAsia="黑体" w:cs="Times New Roman"/>
          <w:b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评分标准</w:t>
      </w:r>
    </w:p>
    <w:p w14:paraId="05C7A8BC"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针对课程考核方式中的所有项目，均需制定相应的评分标准，明确具体评分细则。其中试卷考核项目以试卷参考答案及评分细则为准</w:t>
      </w: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cs="Times New Roman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非试卷考核项目可参照以下示例制定。</w:t>
      </w:r>
    </w:p>
    <w:p w14:paraId="5DAC3E45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表5评</w:t>
      </w:r>
      <w:r>
        <w:rPr>
          <w:rFonts w:hint="eastAsia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default" w:ascii="Times New Roman" w:hAnsi="Times New Roman" w:eastAsia="宋体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Times New Roman" w:cs="Times New Roman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（非试卷考核项目）</w:t>
      </w:r>
    </w:p>
    <w:tbl>
      <w:tblPr>
        <w:tblStyle w:val="10"/>
        <w:tblW w:w="8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559"/>
        <w:gridCol w:w="1559"/>
        <w:gridCol w:w="1560"/>
        <w:gridCol w:w="1559"/>
        <w:gridCol w:w="1544"/>
      </w:tblGrid>
      <w:tr w14:paraId="48996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 w14:paraId="3D14C3F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考核项目</w:t>
            </w:r>
          </w:p>
        </w:tc>
        <w:tc>
          <w:tcPr>
            <w:tcW w:w="7781" w:type="dxa"/>
            <w:gridSpan w:val="5"/>
            <w:vAlign w:val="center"/>
          </w:tcPr>
          <w:p w14:paraId="527B693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评分标准</w:t>
            </w:r>
          </w:p>
        </w:tc>
      </w:tr>
      <w:tr w14:paraId="3337A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 w14:paraId="008862F8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044C75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优秀</w:t>
            </w:r>
          </w:p>
          <w:p w14:paraId="11AC104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(100&gt;x≥90)</w:t>
            </w:r>
          </w:p>
        </w:tc>
        <w:tc>
          <w:tcPr>
            <w:tcW w:w="1559" w:type="dxa"/>
            <w:vAlign w:val="center"/>
          </w:tcPr>
          <w:p w14:paraId="44101D8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良好</w:t>
            </w:r>
          </w:p>
          <w:p w14:paraId="39C02E0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(90&gt; x≥80)</w:t>
            </w:r>
          </w:p>
        </w:tc>
        <w:tc>
          <w:tcPr>
            <w:tcW w:w="1560" w:type="dxa"/>
            <w:vAlign w:val="center"/>
          </w:tcPr>
          <w:p w14:paraId="2697393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中等</w:t>
            </w:r>
          </w:p>
          <w:p w14:paraId="1F2587D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(80&gt; x≥70)</w:t>
            </w:r>
          </w:p>
        </w:tc>
        <w:tc>
          <w:tcPr>
            <w:tcW w:w="1559" w:type="dxa"/>
            <w:vAlign w:val="center"/>
          </w:tcPr>
          <w:p w14:paraId="57E73E2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及格</w:t>
            </w:r>
          </w:p>
          <w:p w14:paraId="0EC3AC6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(70&gt; x≥60)</w:t>
            </w:r>
          </w:p>
        </w:tc>
        <w:tc>
          <w:tcPr>
            <w:tcW w:w="1544" w:type="dxa"/>
            <w:vAlign w:val="center"/>
          </w:tcPr>
          <w:p w14:paraId="676D314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不及格</w:t>
            </w:r>
          </w:p>
          <w:p w14:paraId="3E3C1B8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(x &lt;60)</w:t>
            </w:r>
          </w:p>
        </w:tc>
      </w:tr>
      <w:tr w14:paraId="6B782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68996D4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实验项目成绩</w:t>
            </w:r>
          </w:p>
        </w:tc>
        <w:tc>
          <w:tcPr>
            <w:tcW w:w="1559" w:type="dxa"/>
          </w:tcPr>
          <w:p w14:paraId="01A8EC20">
            <w:pPr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）操作正确、规范，动作娴熟有美感，未损坏任何仪器（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）数据、产品外观等记录正确、规范；产品纯度高，产量高，外观（晶形等）符合要求（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）实验报告书写规范，内容全面；实验注意事项、成功关键总结全面、正确；实验装置画得规范；实验步骤、现象简明扼要；实验结果、数据处理正确，且结果分析深刻；提出创新性建议；习题正确率达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90%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以上（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 w14:paraId="21169FB9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）操作正确、规范，但动作不够娴熟，未损坏仪器（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）数据、产品外观等记录基本正确、规范；产品纯度不够高，或产量不够高，或外观（晶形等）不符合要求（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）实验报告书写规范，内容全面；但实验注意事项或成功关键总结不够全面、正确，缺少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1-2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条；实验装置画得较规范；实验步骤、现象正确；实验结果、数据处理正确，但结果分析不够深刻；未提出创新性建议；习题正确率达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60" w:type="dxa"/>
          </w:tcPr>
          <w:p w14:paraId="7F1819B8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）操作不够正确、规范，未损坏任何仪器（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）数据、产品外观等记录不够正确、规范；或产品纯度低，且产量低，外观（晶形等）不符合要求（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）实验报告书写较规范，内容较全面；但实验注意事项或成功关键总结不够全面、正确，缺少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3-4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条；实验装置画得较规范；实验步骤、现象正确；实验结果、数据处理基本正确，但结果分析不够深刻；未提出创新性建议；习题正确率达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 w14:paraId="53E02C85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）操作不正确、规范，动作较生硬，未损坏任何仪器（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）数据、产品外观等记录不正确、规范；产品纯度低，且产量低，外观（晶形等）不符合要求（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）实验报告书写不够规范，内容不够全面；实验注意事项、成功关键总结不全面、正确，缺少</w:t>
            </w:r>
            <w:r>
              <w:rPr>
                <w:rFonts w:ascii="Times New Roman"/>
                <w:bCs/>
                <w:color w:val="000000"/>
                <w:szCs w:val="21"/>
              </w:rPr>
              <w:t>5-6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条；实验装置画得不够规范；实验步骤、现象基本正确；实验结果、数据处理不正确，且结果分析较马虎；未提出创新性建议；习题正确率达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44" w:type="dxa"/>
          </w:tcPr>
          <w:p w14:paraId="4CC42CCD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）操作不正确、规范，动作生硬，且损坏仪器（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）数据、产品外观等记录不正确、规范；产品纯度低，且产量低，外观（晶形等）不符合要求或实验失败（</w:t>
            </w:r>
            <w:r>
              <w:rPr>
                <w:rFonts w:ascii="Times New Roman"/>
                <w:bCs/>
                <w:color w:val="000000"/>
                <w:szCs w:val="21"/>
              </w:rPr>
              <w:t>25%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）实验报告书写不规范，内容不全面；实验注意事项未写，或成功关键未写，或缺少</w:t>
            </w:r>
            <w:r>
              <w:rPr>
                <w:rFonts w:ascii="Times New Roman"/>
                <w:bCs/>
                <w:color w:val="000000"/>
                <w:szCs w:val="21"/>
              </w:rPr>
              <w:t>7-8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条；实验装置画得不规范；实验步骤、现象不正确；实验结果、数据处理不正确，且未分析结果；未提出创新性建议；习题正确率低于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50%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  <w:tr w14:paraId="657FB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45BB7422"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实验素质考核</w:t>
            </w:r>
          </w:p>
        </w:tc>
        <w:tc>
          <w:tcPr>
            <w:tcW w:w="1559" w:type="dxa"/>
            <w:vAlign w:val="top"/>
          </w:tcPr>
          <w:p w14:paraId="42635E8A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（1）实验态度端正，能按时完成课前预习任务的90-100%；遵守纪律，无迟到、早退、缺勤情况；实验兴趣浓厚，上课讨论发言积极；有严谨认真、</w:t>
            </w:r>
            <w:r>
              <w:rPr>
                <w:rFonts w:hint="eastAsia" w:ascii="Times New Roman"/>
                <w:color w:val="000000"/>
                <w:sz w:val="21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color w:val="000000"/>
                <w:sz w:val="21"/>
                <w:szCs w:val="21"/>
              </w:rPr>
              <w:t>、刻苦钻研的工作作风与科学精神（30%）。（2）勤于思考，经常问问题，上课积极回答问题，能反思、改进实验操作（10%）。（3）珍惜仪器设备、厉行节约，有强烈的社会责任感；有良好的实验习惯，实验台面整洁，有强烈的环保和安全意识，从不乱倒乱扔（20%）。（4）和搭档配合默契，能积极完成合作学习任务，有团队合成精神（20%）。（5）能积极参与实验劳动，态度端正，有热爱劳动、崇尚劳动、尊重劳动的精神（20%）。</w:t>
            </w:r>
          </w:p>
        </w:tc>
        <w:tc>
          <w:tcPr>
            <w:tcW w:w="1559" w:type="dxa"/>
            <w:vAlign w:val="top"/>
          </w:tcPr>
          <w:p w14:paraId="0290A6C4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（1）实验态度较端正，能完成课前预习任务的80-89%；遵守纪律，无迟到、早退、缺勤情况；实验兴趣较浓厚，上课讨论有发言；实验较认真，有</w:t>
            </w:r>
            <w:r>
              <w:rPr>
                <w:rFonts w:hint="eastAsia" w:ascii="Times New Roman"/>
                <w:color w:val="000000"/>
                <w:sz w:val="21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color w:val="000000"/>
                <w:sz w:val="21"/>
                <w:szCs w:val="21"/>
              </w:rPr>
              <w:t>的工作作风，但尚缺少刻苦钻研的科学精神（30%）。（2）勤于思考，经常问问题，上课有回答问题，能反思、改进实验操作（10%）。（3）珍惜仪器设备、能节约，有一定的社会责任感；有良好的实验习惯，实验台面较整洁，有环保和安全意识，基本不乱倒乱扔（20%）。（4）和搭档配合还算默契，能完成合作学习任务，有一定团队合成精神（20%）。（5）能参与实验劳动，态度较端正，较热爱劳动，有崇尚劳动、尊重劳动的精神（20%）。</w:t>
            </w:r>
          </w:p>
        </w:tc>
        <w:tc>
          <w:tcPr>
            <w:tcW w:w="1560" w:type="dxa"/>
            <w:vAlign w:val="top"/>
          </w:tcPr>
          <w:p w14:paraId="4859202C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（1）实验态度基本端正，能完成课前预习任务的70-79%；遵守纪律，无迟到、早退、缺勤情况；实验兴趣较浓厚，上课讨论无发言；实验较认真，有</w:t>
            </w:r>
            <w:r>
              <w:rPr>
                <w:rFonts w:hint="eastAsia" w:ascii="Times New Roman"/>
                <w:color w:val="000000"/>
                <w:sz w:val="21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color w:val="000000"/>
                <w:sz w:val="21"/>
                <w:szCs w:val="21"/>
              </w:rPr>
              <w:t>的工作作风，但尚缺少刻苦钻研的科学精神（40%）。（2）很少问问题，上课很少回答问题，能反思、改进实验操作，但反思不够深刻（10%）。（3）较爱惜仪器设备、基本能节约，有一定的社会责任感；但实验习惯不够好，实验台面不够整洁，有环保和安全意识，基本不乱倒乱扔（20%）。（4）和搭档配合不够默契，或不能很好完成合作学习任务，团队合成精神不足（20%）。（5）能参与实验劳动，态度一般，不是很热爱劳动，崇尚劳动、尊重劳动的精神不足（20%）。</w:t>
            </w:r>
          </w:p>
        </w:tc>
        <w:tc>
          <w:tcPr>
            <w:tcW w:w="1559" w:type="dxa"/>
            <w:vAlign w:val="top"/>
          </w:tcPr>
          <w:p w14:paraId="2BE401FA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（1）实验态度不够端正，能完成课前预习任务的60-69%；不遵守纪律，有迟到、早退，无缺勤情况；实验兴趣不够浓厚，上课讨论无发言；实验不够认真，无</w:t>
            </w:r>
            <w:r>
              <w:rPr>
                <w:rFonts w:hint="eastAsia" w:ascii="Times New Roman"/>
                <w:color w:val="000000"/>
                <w:sz w:val="21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color w:val="000000"/>
                <w:sz w:val="21"/>
                <w:szCs w:val="21"/>
              </w:rPr>
              <w:t>、刻苦钻研的科学精神（30%）。（2）从未问问题，上课很少回答问题，基本不能反思、改进实验操作（10%）。（3）不够爱惜仪器设备，或不节约药品，社会责任感不强；实验习惯不好，实验台面零乱，环保和安全意识较薄弱，有乱倒乱扔现象（20%）。（4）和搭档配合不默契、有偷懒现象，或不能完成合作学习任务，无团队合成精神（20%）。（5）能参与实验劳动，态度不够端正，没有热爱劳动、崇尚劳动、尊重劳动的精神（20%）。</w:t>
            </w:r>
          </w:p>
        </w:tc>
        <w:tc>
          <w:tcPr>
            <w:tcW w:w="1544" w:type="dxa"/>
            <w:vAlign w:val="top"/>
          </w:tcPr>
          <w:p w14:paraId="52FF260D">
            <w:pPr>
              <w:spacing w:beforeLines="0" w:afterLines="0" w:line="400" w:lineRule="exact"/>
              <w:rPr>
                <w:rFonts w:hint="eastAsia" w:ascii="Times New Roman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（1）实验态度不端正，完成课前预习任务不足60%；不遵守纪律，有迟到、早退和缺勤情况；实验兴趣不浓厚，上课讨论无发言；实验不认真，无</w:t>
            </w:r>
            <w:r>
              <w:rPr>
                <w:rFonts w:hint="eastAsia" w:ascii="Times New Roman"/>
                <w:color w:val="000000"/>
                <w:sz w:val="21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color w:val="000000"/>
                <w:sz w:val="21"/>
                <w:szCs w:val="21"/>
              </w:rPr>
              <w:t>、刻苦钻研的科学精神（30%）。（2）从未问问题，从未回答问题，不能反思、改进实验操作（10%）。（3）不爱惜仪器设备，不节约药品，没有社会责任感；实验习惯不好，实验台面零乱，环保和安全意识较薄弱，总是乱倒乱扔（20%）。（4）和搭档配合不默契、经常偷懒，且不能完成合作学习任务，无团队合成精神（20%）。（5）有时不愿意参与实验劳动，态度不端正，没有热爱劳动、崇尚劳动、尊重劳动的精神（20%）。</w:t>
            </w:r>
          </w:p>
        </w:tc>
      </w:tr>
      <w:tr w14:paraId="59377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40FB8AE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素质考核</w:t>
            </w:r>
          </w:p>
        </w:tc>
        <w:tc>
          <w:tcPr>
            <w:tcW w:w="1559" w:type="dxa"/>
          </w:tcPr>
          <w:p w14:paraId="4AD2168B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）实验态度端正，能按时完成课前预习任务的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90-100%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；遵守纪律，无迟到、早退、缺勤情况；实验兴趣浓厚，上课讨论发言积极；有严谨认真、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、刻苦钻研的工作作风与科学精神（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）勤于思考，经常问问题，上课积极回答问题，能反思、改进实验操作（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）珍惜仪器设备、厉行节约，有强烈的社会责任感；有良好的实验习惯，实验台面整洁，有强烈的环保和安全意识，从不乱倒乱扔（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）和搭档配合默契，能积极完成合作学习任务，有团队合成精神（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）能积极参与实验劳动，态度端正，有热爱劳动、崇尚劳动、尊重劳动的精神（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 w14:paraId="68525518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）实验态度较端正，能完成课前预习任务的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80-89%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；遵守纪律，无迟到、早退、缺勤情况；实验兴趣较浓厚，上课讨论有发言；实验较认真，有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）勤于思考，经常问问题，上课有回答问题，能反思、改进实验操作（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）珍惜仪器设备、能节约，有一定的社会责任感；有良好的实验习惯，实验台面较整洁，有环保和安全意识，基本不乱倒乱扔（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）和搭档配合还算默契，能完成合作学习任务，有一定团队合成精神（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）能参与实验劳动，态度较端正，较热爱劳动，有崇尚劳动、尊重劳动的精神（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60" w:type="dxa"/>
          </w:tcPr>
          <w:p w14:paraId="0257768F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）实验态度基本端正，能完成课前预习任务的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70-79%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；遵守纪律，无迟到、早退、缺勤情况；实验兴趣较浓厚，上课讨论无发言；实验较认真，有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的工作作风，但尚缺少刻苦钻研的科学精神（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40%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）很少问问题，上课很少回答问题，能反思、改进实验操作，但反思不够深刻（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）较爱惜仪器设备、基本能节约，有一定的社会责任感；但实验习惯不够好，实验台面不够整洁，有环保和安全意识，基本不乱倒乱扔（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）和搭档配合不够默契，或不能很好完成合作学习任务，团队合成精神不足（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）能参与实验劳动，态度一般，不是很热爱劳动，崇尚劳动、尊重劳动的精神不足（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59" w:type="dxa"/>
          </w:tcPr>
          <w:p w14:paraId="387A6CA3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）实验态度不够端正，能完成课前预习任务的</w:t>
            </w:r>
            <w:r>
              <w:rPr>
                <w:rFonts w:ascii="Times New Roman"/>
                <w:bCs/>
                <w:color w:val="000000"/>
                <w:szCs w:val="21"/>
              </w:rPr>
              <w:t>60-69%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；不遵守纪律，有迟到、早退，无缺勤情况；实验兴趣不够浓厚，上课讨论无发言；实验不够认真，无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）从未问问题，上课很少回答问题，基本不能反思、改进实验操作（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）不够爱惜仪器设备，或不节约药品，社会责任感不强；实验习惯不好，实验台面零乱，环保和安全意识较薄弱，有乱倒乱扔现象（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）和搭档配合不默契、有偷懒现象，或不能完成合作学习任务，无团队合成精神（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）能参与实验劳动，态度不够端正，没有热爱劳动、崇尚劳动、尊重劳动的精神（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  <w:tc>
          <w:tcPr>
            <w:tcW w:w="1544" w:type="dxa"/>
          </w:tcPr>
          <w:p w14:paraId="7CEAFD1C">
            <w:pPr>
              <w:spacing w:line="400" w:lineRule="exact"/>
              <w:rPr>
                <w:rFonts w:ascii="Times New Roman"/>
                <w:bCs/>
                <w:color w:val="000000"/>
                <w:szCs w:val="21"/>
              </w:rPr>
            </w:pPr>
            <w:r>
              <w:rPr>
                <w:rFonts w:hint="eastAsia" w:ascii="Times New Roman"/>
                <w:bCs/>
                <w:color w:val="000000"/>
                <w:szCs w:val="21"/>
              </w:rPr>
              <w:t>（</w:t>
            </w:r>
            <w:r>
              <w:rPr>
                <w:rFonts w:ascii="Times New Roman"/>
                <w:bCs/>
                <w:color w:val="000000"/>
                <w:szCs w:val="21"/>
              </w:rPr>
              <w:t>1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）实验态度不端正，完成课前预习任务不足</w:t>
            </w:r>
            <w:r>
              <w:rPr>
                <w:rFonts w:ascii="Times New Roman"/>
                <w:bCs/>
                <w:color w:val="000000"/>
                <w:szCs w:val="21"/>
              </w:rPr>
              <w:t>60%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；不遵守纪律，有迟到、早退和缺勤情况；实验兴趣不浓厚，上课讨论无发言；实验不认真，无</w:t>
            </w:r>
            <w:r>
              <w:rPr>
                <w:rFonts w:hint="eastAsia" w:ascii="Times New Roman"/>
                <w:bCs/>
                <w:color w:val="000000"/>
                <w:szCs w:val="21"/>
                <w:lang w:eastAsia="zh-CN"/>
              </w:rPr>
              <w:t>实事求是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、刻苦钻研的科学精神（</w:t>
            </w:r>
            <w:r>
              <w:rPr>
                <w:rFonts w:ascii="Times New Roman"/>
                <w:bCs/>
                <w:color w:val="000000"/>
                <w:szCs w:val="21"/>
              </w:rPr>
              <w:t>30%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2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）从未问问题，从未回答问题，不能反思、改进实验操作（</w:t>
            </w:r>
            <w:r>
              <w:rPr>
                <w:rFonts w:ascii="Times New Roman"/>
                <w:bCs/>
                <w:color w:val="000000"/>
                <w:szCs w:val="21"/>
              </w:rPr>
              <w:t>10%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3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）不爱惜仪器设备，不节约药品，没有社会责任感；实验习惯不好，实验台面零乱，环保和安全意识较薄弱，总是乱倒乱扔（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4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）和搭档配合不默契、经常偷懒，且不能完成合作学习任务，无团队合成精神（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）。（</w:t>
            </w:r>
            <w:r>
              <w:rPr>
                <w:rFonts w:ascii="Times New Roman"/>
                <w:bCs/>
                <w:color w:val="000000"/>
                <w:szCs w:val="21"/>
              </w:rPr>
              <w:t>5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）有时不愿意参与实验劳动，态度不端正，没有热爱劳动、崇尚劳动、尊重劳动的精神（</w:t>
            </w:r>
            <w:r>
              <w:rPr>
                <w:rFonts w:ascii="Times New Roman"/>
                <w:bCs/>
                <w:color w:val="000000"/>
                <w:szCs w:val="21"/>
              </w:rPr>
              <w:t>20%</w:t>
            </w:r>
            <w:r>
              <w:rPr>
                <w:rFonts w:hint="eastAsia" w:ascii="Times New Roman"/>
                <w:bCs/>
                <w:color w:val="000000"/>
                <w:szCs w:val="21"/>
              </w:rPr>
              <w:t>）。</w:t>
            </w:r>
          </w:p>
        </w:tc>
      </w:tr>
      <w:tr w14:paraId="0BE87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 w14:paraId="44D8EC3A">
            <w:pPr>
              <w:adjustRightInd w:val="0"/>
              <w:snapToGrid w:val="0"/>
              <w:spacing w:line="440" w:lineRule="exact"/>
              <w:jc w:val="center"/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  <w:p w14:paraId="5276759F">
            <w:pPr>
              <w:adjustRightInd w:val="0"/>
              <w:snapToGrid w:val="0"/>
              <w:spacing w:line="440" w:lineRule="exact"/>
              <w:jc w:val="center"/>
              <w:rPr>
                <w:rFonts w:hint="eastAsia" w:ascii="Times New Roman" w:hAnsi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报告</w:t>
            </w:r>
          </w:p>
        </w:tc>
        <w:tc>
          <w:tcPr>
            <w:tcW w:w="1559" w:type="dxa"/>
            <w:vAlign w:val="center"/>
          </w:tcPr>
          <w:p w14:paraId="12DE0627"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获得充分可靠的验数据；能参考文献对实验数据进行深度分析，能说明实验结果的局限性；报告条理清楚，行文流畅，表述准确，撰写规范。</w:t>
            </w:r>
          </w:p>
        </w:tc>
        <w:tc>
          <w:tcPr>
            <w:tcW w:w="1559" w:type="dxa"/>
            <w:vAlign w:val="center"/>
          </w:tcPr>
          <w:p w14:paraId="2A0DD90A"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获得比较可靠的数据；能参考文献对实验数据进行一定深度的分析；报告条理清楚，表述准确，符合规范。</w:t>
            </w:r>
          </w:p>
        </w:tc>
        <w:tc>
          <w:tcPr>
            <w:tcW w:w="1560" w:type="dxa"/>
            <w:vAlign w:val="center"/>
          </w:tcPr>
          <w:p w14:paraId="66C7CB01"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获得实验数据；能参考文献对实验数据进行比较有效地分析；报告条理基本清楚，比较符合规范。</w:t>
            </w:r>
          </w:p>
        </w:tc>
        <w:tc>
          <w:tcPr>
            <w:tcW w:w="1559" w:type="dxa"/>
            <w:vAlign w:val="center"/>
          </w:tcPr>
          <w:p w14:paraId="0C2C8F8D"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获得实验数据。参考少量文献对数据进行简单分析；报告条理基本清楚，基本符合规范。</w:t>
            </w:r>
          </w:p>
        </w:tc>
        <w:tc>
          <w:tcPr>
            <w:tcW w:w="1544" w:type="dxa"/>
            <w:vAlign w:val="center"/>
          </w:tcPr>
          <w:p w14:paraId="42A21761">
            <w:pPr>
              <w:rPr>
                <w:rFonts w:hint="eastAsia" w:ascii="Times New Roman"/>
                <w:bCs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没有获得有效数据；或报告思路混乱，表达不清。</w:t>
            </w:r>
          </w:p>
        </w:tc>
      </w:tr>
    </w:tbl>
    <w:p w14:paraId="65BE6CCA">
      <w:pPr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  <w:highlight w:val="none"/>
          <w:lang w:eastAsia="zh-CN"/>
        </w:rPr>
      </w:pPr>
    </w:p>
    <w:p w14:paraId="22D1D7EA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</w:pP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其他</w:t>
      </w:r>
      <w:r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  <w:t>说明</w:t>
      </w:r>
    </w:p>
    <w:p w14:paraId="5F88434E">
      <w:pPr>
        <w:autoSpaceDE w:val="0"/>
        <w:autoSpaceDN w:val="0"/>
        <w:adjustRightInd w:val="0"/>
        <w:snapToGrid w:val="0"/>
        <w:spacing w:beforeLines="0" w:afterLines="0" w:line="400" w:lineRule="exact"/>
        <w:ind w:firstLine="480" w:firstLineChars="200"/>
        <w:jc w:val="lef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本课程大纲依据2023版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材料成型及控制工程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专业人才培养方案，由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材料科学与工程学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院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材料加工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教学系讨论制定，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eastAsia="zh-CN"/>
        </w:rPr>
        <w:t>料科学与工程学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院教学工作委员会审定，教务处审核批准，自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highlight w:val="none"/>
          <w:lang w:val="en-US" w:eastAsia="zh-CN"/>
        </w:rPr>
        <w:t>2023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highlight w:val="none"/>
        </w:rPr>
        <w:t>级开始执行。</w: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12D04A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72C56C6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37DEE07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5315F3B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12D04A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72C56C6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37DEE07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5315F3B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FEB5B6A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69F551E9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61B7B9D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185F230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FEB5B6A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69F551E9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61B7B9D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185F2305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EC4F42F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14:paraId="2A00B04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14:paraId="6A95DB2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14:paraId="337C9B3B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4EC4F42F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14:paraId="2A00B04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14:paraId="6A95DB2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14:paraId="337C9B3B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7B55CD-4355-46FA-B708-477B7D5839B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869DD2D-7DB4-4948-8160-2E6BC5DAA91E}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FF14C4DE-F7C1-401B-A408-B40D2928289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604C64CE-C145-4A63-AEEC-1219ACDC651A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5" w:fontKey="{A210ED3C-A4CB-4B90-8B8B-3065E1222A85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C59E7F46-44EB-44A9-9DFD-1C429CE26E9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9A72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00CFF0">
                          <w:pPr>
                            <w:pStyle w:val="6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00CFF0">
                    <w:pPr>
                      <w:pStyle w:val="6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OGE3N2JmZWQ2YjEyYjVkYzZjNTdmYWJhMzNiODE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D45DB"/>
    <w:rsid w:val="00300172"/>
    <w:rsid w:val="00317DE6"/>
    <w:rsid w:val="003708BC"/>
    <w:rsid w:val="003C51E5"/>
    <w:rsid w:val="00400041"/>
    <w:rsid w:val="004770EC"/>
    <w:rsid w:val="004C400D"/>
    <w:rsid w:val="004F64DB"/>
    <w:rsid w:val="00530E74"/>
    <w:rsid w:val="00542479"/>
    <w:rsid w:val="005424AA"/>
    <w:rsid w:val="00544EAA"/>
    <w:rsid w:val="005538AE"/>
    <w:rsid w:val="006035BD"/>
    <w:rsid w:val="00621A39"/>
    <w:rsid w:val="00755E85"/>
    <w:rsid w:val="007A2E5A"/>
    <w:rsid w:val="008F4441"/>
    <w:rsid w:val="00903BA2"/>
    <w:rsid w:val="00906786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CE18CA"/>
    <w:rsid w:val="00D150FB"/>
    <w:rsid w:val="00D30B38"/>
    <w:rsid w:val="00EC4EB7"/>
    <w:rsid w:val="00ED5A20"/>
    <w:rsid w:val="00F03B7C"/>
    <w:rsid w:val="00F47977"/>
    <w:rsid w:val="00F856C2"/>
    <w:rsid w:val="00F93584"/>
    <w:rsid w:val="00FB1211"/>
    <w:rsid w:val="00FE1C84"/>
    <w:rsid w:val="00FF64D3"/>
    <w:rsid w:val="0136557F"/>
    <w:rsid w:val="01C53654"/>
    <w:rsid w:val="03A92702"/>
    <w:rsid w:val="03E017D2"/>
    <w:rsid w:val="03E42333"/>
    <w:rsid w:val="07D478A0"/>
    <w:rsid w:val="07E51AAD"/>
    <w:rsid w:val="09097078"/>
    <w:rsid w:val="098F1CD1"/>
    <w:rsid w:val="09E04A7A"/>
    <w:rsid w:val="0A624F06"/>
    <w:rsid w:val="0A694E8C"/>
    <w:rsid w:val="0B116715"/>
    <w:rsid w:val="0CA77331"/>
    <w:rsid w:val="0DC91529"/>
    <w:rsid w:val="0FD06B9F"/>
    <w:rsid w:val="0FDC2412"/>
    <w:rsid w:val="10771710"/>
    <w:rsid w:val="117B2B3A"/>
    <w:rsid w:val="12570766"/>
    <w:rsid w:val="127952CC"/>
    <w:rsid w:val="13082AF4"/>
    <w:rsid w:val="13BB7B66"/>
    <w:rsid w:val="141B23B3"/>
    <w:rsid w:val="14847F58"/>
    <w:rsid w:val="14D07085"/>
    <w:rsid w:val="16201F02"/>
    <w:rsid w:val="16B9425A"/>
    <w:rsid w:val="16DA0303"/>
    <w:rsid w:val="174B4571"/>
    <w:rsid w:val="18041ADC"/>
    <w:rsid w:val="1849639B"/>
    <w:rsid w:val="18CB084B"/>
    <w:rsid w:val="19BE21E6"/>
    <w:rsid w:val="19F35669"/>
    <w:rsid w:val="1B1D4C62"/>
    <w:rsid w:val="1B6C3D79"/>
    <w:rsid w:val="1C752E13"/>
    <w:rsid w:val="1CBA6C0D"/>
    <w:rsid w:val="1E935238"/>
    <w:rsid w:val="1F66526C"/>
    <w:rsid w:val="21874A34"/>
    <w:rsid w:val="21EE1107"/>
    <w:rsid w:val="233B65CE"/>
    <w:rsid w:val="235B6396"/>
    <w:rsid w:val="2415665F"/>
    <w:rsid w:val="24B44889"/>
    <w:rsid w:val="25ED50B4"/>
    <w:rsid w:val="2674607E"/>
    <w:rsid w:val="27EB4340"/>
    <w:rsid w:val="28243AD4"/>
    <w:rsid w:val="2A6D6A8C"/>
    <w:rsid w:val="2B701872"/>
    <w:rsid w:val="2C5D5807"/>
    <w:rsid w:val="2C6646BB"/>
    <w:rsid w:val="2CA13D59"/>
    <w:rsid w:val="2D77036F"/>
    <w:rsid w:val="2ED31DB0"/>
    <w:rsid w:val="2F76515D"/>
    <w:rsid w:val="2F9432ED"/>
    <w:rsid w:val="2FE42670"/>
    <w:rsid w:val="308E41E1"/>
    <w:rsid w:val="31496359"/>
    <w:rsid w:val="31F938DC"/>
    <w:rsid w:val="34963664"/>
    <w:rsid w:val="35B467CF"/>
    <w:rsid w:val="365C5588"/>
    <w:rsid w:val="376D439E"/>
    <w:rsid w:val="3834566E"/>
    <w:rsid w:val="38A127D5"/>
    <w:rsid w:val="396446BF"/>
    <w:rsid w:val="39DD3FBF"/>
    <w:rsid w:val="3A541FF7"/>
    <w:rsid w:val="3AA765CB"/>
    <w:rsid w:val="3B567FF1"/>
    <w:rsid w:val="3BBA0580"/>
    <w:rsid w:val="3DD27E02"/>
    <w:rsid w:val="3EE31B9B"/>
    <w:rsid w:val="3FFA3432"/>
    <w:rsid w:val="418D3B89"/>
    <w:rsid w:val="421B33FA"/>
    <w:rsid w:val="43985B28"/>
    <w:rsid w:val="43DF586E"/>
    <w:rsid w:val="453761BA"/>
    <w:rsid w:val="459E681C"/>
    <w:rsid w:val="45DF1A7B"/>
    <w:rsid w:val="45E36925"/>
    <w:rsid w:val="464B19A0"/>
    <w:rsid w:val="465272DE"/>
    <w:rsid w:val="47BB0D03"/>
    <w:rsid w:val="48075EF5"/>
    <w:rsid w:val="48691A82"/>
    <w:rsid w:val="48B620CF"/>
    <w:rsid w:val="493723E6"/>
    <w:rsid w:val="494E6C1D"/>
    <w:rsid w:val="4AD60806"/>
    <w:rsid w:val="4B0F469C"/>
    <w:rsid w:val="4B135DF2"/>
    <w:rsid w:val="4B2C0426"/>
    <w:rsid w:val="4C993E74"/>
    <w:rsid w:val="4D0A29E9"/>
    <w:rsid w:val="4F5F7983"/>
    <w:rsid w:val="50534CB1"/>
    <w:rsid w:val="50AE4F53"/>
    <w:rsid w:val="50EF5D11"/>
    <w:rsid w:val="52BC29D7"/>
    <w:rsid w:val="53C64AE5"/>
    <w:rsid w:val="545E2DEB"/>
    <w:rsid w:val="54B82196"/>
    <w:rsid w:val="54E63D3C"/>
    <w:rsid w:val="56151E85"/>
    <w:rsid w:val="56DA16D1"/>
    <w:rsid w:val="5A081A67"/>
    <w:rsid w:val="5BE2723C"/>
    <w:rsid w:val="5C6171FB"/>
    <w:rsid w:val="5E3B0C54"/>
    <w:rsid w:val="5FAD406B"/>
    <w:rsid w:val="6192502F"/>
    <w:rsid w:val="61D22B97"/>
    <w:rsid w:val="63BE65AF"/>
    <w:rsid w:val="63E1404C"/>
    <w:rsid w:val="63E92766"/>
    <w:rsid w:val="652A1A23"/>
    <w:rsid w:val="656071F2"/>
    <w:rsid w:val="67C54DD0"/>
    <w:rsid w:val="68E5013A"/>
    <w:rsid w:val="691D2EB8"/>
    <w:rsid w:val="6AD454F5"/>
    <w:rsid w:val="6C0B610A"/>
    <w:rsid w:val="6D9D5488"/>
    <w:rsid w:val="6F86210E"/>
    <w:rsid w:val="6F9C241D"/>
    <w:rsid w:val="70BC04CC"/>
    <w:rsid w:val="70C61997"/>
    <w:rsid w:val="70D7779B"/>
    <w:rsid w:val="711E68DF"/>
    <w:rsid w:val="724B3147"/>
    <w:rsid w:val="7541433E"/>
    <w:rsid w:val="758A4BF7"/>
    <w:rsid w:val="761958C7"/>
    <w:rsid w:val="76A446E6"/>
    <w:rsid w:val="78690DCD"/>
    <w:rsid w:val="78F341AE"/>
    <w:rsid w:val="7A1D204C"/>
    <w:rsid w:val="7BC9569A"/>
    <w:rsid w:val="7C23605A"/>
    <w:rsid w:val="7CA81753"/>
    <w:rsid w:val="7DAE0FEB"/>
    <w:rsid w:val="7DE208F1"/>
    <w:rsid w:val="7F2F7F0A"/>
    <w:rsid w:val="7F424419"/>
    <w:rsid w:val="7FA36806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unhideWhenUsed/>
    <w:qFormat/>
    <w:uiPriority w:val="99"/>
    <w:pPr>
      <w:jc w:val="left"/>
    </w:pPr>
  </w:style>
  <w:style w:type="paragraph" w:styleId="4">
    <w:name w:val="Body Text"/>
    <w:basedOn w:val="1"/>
    <w:link w:val="23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1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99"/>
    <w:rPr>
      <w:rFonts w:cs="Times New Roman"/>
      <w:b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paragraph" w:customStyle="1" w:styleId="15">
    <w:name w:val="Default"/>
    <w:autoRedefine/>
    <w:unhideWhenUsed/>
    <w:qFormat/>
    <w:uiPriority w:val="0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" w:hAnsi="Calibri" w:eastAsia="仿宋" w:cs="仿宋"/>
      <w:color w:val="000000"/>
      <w:sz w:val="24"/>
      <w:szCs w:val="24"/>
      <w:lang w:val="en-US" w:eastAsia="zh-CN" w:bidi="ar-SA"/>
    </w:rPr>
  </w:style>
  <w:style w:type="character" w:customStyle="1" w:styleId="16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18">
    <w:name w:val="标题 Char"/>
    <w:basedOn w:val="12"/>
    <w:link w:val="8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9">
    <w:name w:val="批注文字 Char"/>
    <w:basedOn w:val="12"/>
    <w:link w:val="3"/>
    <w:autoRedefine/>
    <w:qFormat/>
    <w:uiPriority w:val="99"/>
  </w:style>
  <w:style w:type="character" w:customStyle="1" w:styleId="20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character" w:customStyle="1" w:styleId="21">
    <w:name w:val="批注主题 Char"/>
    <w:basedOn w:val="19"/>
    <w:link w:val="9"/>
    <w:autoRedefine/>
    <w:semiHidden/>
    <w:qFormat/>
    <w:uiPriority w:val="99"/>
    <w:rPr>
      <w:b/>
      <w:bCs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正文文本 Char"/>
    <w:basedOn w:val="12"/>
    <w:link w:val="4"/>
    <w:autoRedefine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4">
    <w:name w:val="在表格内文字"/>
    <w:basedOn w:val="1"/>
    <w:autoRedefine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5">
    <w:name w:val="Table Paragraph"/>
    <w:autoRedefine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1290</Words>
  <Characters>1420</Characters>
  <Lines>20</Lines>
  <Paragraphs>5</Paragraphs>
  <TotalTime>25</TotalTime>
  <ScaleCrop>false</ScaleCrop>
  <LinksUpToDate>false</LinksUpToDate>
  <CharactersWithSpaces>1462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廖朋</cp:lastModifiedBy>
  <cp:lastPrinted>2023-06-29T08:57:00Z</cp:lastPrinted>
  <dcterms:modified xsi:type="dcterms:W3CDTF">2025-08-01T08:01:50Z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0E880B96E3B14C65939131BDBBB0C3E4_13</vt:lpwstr>
  </property>
  <property fmtid="{D5CDD505-2E9C-101B-9397-08002B2CF9AE}" pid="4" name="KSOTemplateDocerSaveRecord">
    <vt:lpwstr>eyJoZGlkIjoiYjIwNTVmMmJkZWZkY2EyZjFkNzVjODQ1Yzc4ZjljMDYiLCJ1c2VySWQiOiIxNjI1NTEyNTI1In0=</vt:lpwstr>
  </property>
</Properties>
</file>