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AE4" w:rsidRDefault="00DF23E5">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403AE4" w:rsidRDefault="00DF23E5">
                            <w:pPr>
                              <w:rPr>
                                <w:b/>
                                <w:color w:val="FF0000"/>
                              </w:rPr>
                            </w:pPr>
                            <w:r>
                              <w:rPr>
                                <w:rFonts w:hint="eastAsia"/>
                                <w:b/>
                                <w:color w:val="FF0000"/>
                              </w:rPr>
                              <w:t>字体、字号请参考范例</w:t>
                            </w:r>
                          </w:p>
                          <w:p w:rsidR="00403AE4" w:rsidRDefault="00DF23E5">
                            <w:pPr>
                              <w:rPr>
                                <w:b/>
                                <w:color w:val="FF0000"/>
                              </w:rPr>
                            </w:pPr>
                            <w:r>
                              <w:rPr>
                                <w:rFonts w:hint="eastAsia"/>
                                <w:b/>
                                <w:color w:val="FF0000"/>
                              </w:rPr>
                              <w:t>注意：</w:t>
                            </w:r>
                          </w:p>
                          <w:p w:rsidR="00403AE4" w:rsidRDefault="00DF23E5">
                            <w:pPr>
                              <w:rPr>
                                <w:b/>
                                <w:color w:val="FF0000"/>
                              </w:rPr>
                            </w:pPr>
                            <w:r>
                              <w:rPr>
                                <w:rFonts w:hint="eastAsia"/>
                                <w:b/>
                                <w:color w:val="FF0000"/>
                              </w:rPr>
                              <w:t>首字母大写</w:t>
                            </w:r>
                          </w:p>
                          <w:p w:rsidR="00403AE4" w:rsidRDefault="00DF23E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403AE4" w:rsidRDefault="00DF23E5">
                      <w:pPr>
                        <w:rPr>
                          <w:b/>
                          <w:color w:val="FF0000"/>
                        </w:rPr>
                      </w:pPr>
                      <w:r>
                        <w:rPr>
                          <w:rFonts w:hint="eastAsia"/>
                          <w:b/>
                          <w:color w:val="FF0000"/>
                        </w:rPr>
                        <w:t>字体、字号请参考范例</w:t>
                      </w:r>
                    </w:p>
                    <w:p w:rsidR="00403AE4" w:rsidRDefault="00DF23E5">
                      <w:pPr>
                        <w:rPr>
                          <w:b/>
                          <w:color w:val="FF0000"/>
                        </w:rPr>
                      </w:pPr>
                      <w:r>
                        <w:rPr>
                          <w:rFonts w:hint="eastAsia"/>
                          <w:b/>
                          <w:color w:val="FF0000"/>
                        </w:rPr>
                        <w:t>注意：</w:t>
                      </w:r>
                    </w:p>
                    <w:p w:rsidR="00403AE4" w:rsidRDefault="00DF23E5">
                      <w:pPr>
                        <w:rPr>
                          <w:b/>
                          <w:color w:val="FF0000"/>
                        </w:rPr>
                      </w:pPr>
                      <w:r>
                        <w:rPr>
                          <w:rFonts w:hint="eastAsia"/>
                          <w:b/>
                          <w:color w:val="FF0000"/>
                        </w:rPr>
                        <w:t>首字母大写</w:t>
                      </w:r>
                    </w:p>
                    <w:p w:rsidR="00403AE4" w:rsidRDefault="00DF23E5">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电工电子技术基础实验</w:t>
      </w:r>
      <w:r>
        <w:rPr>
          <w:rFonts w:ascii="Times New Roman" w:eastAsia="黑体" w:hAnsi="Times New Roman" w:cs="Times New Roman"/>
          <w:b/>
          <w:kern w:val="0"/>
          <w:sz w:val="32"/>
          <w:szCs w:val="32"/>
        </w:rPr>
        <w:t>》实验课程教学大纲</w:t>
      </w:r>
    </w:p>
    <w:p w:rsidR="00403AE4" w:rsidRDefault="00DF23E5">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83"/>
        <w:gridCol w:w="1844"/>
        <w:gridCol w:w="736"/>
        <w:gridCol w:w="398"/>
        <w:gridCol w:w="1070"/>
        <w:gridCol w:w="310"/>
        <w:gridCol w:w="476"/>
        <w:gridCol w:w="555"/>
        <w:gridCol w:w="972"/>
        <w:gridCol w:w="1544"/>
      </w:tblGrid>
      <w:tr w:rsidR="00403AE4" w:rsidTr="00300D5E">
        <w:trPr>
          <w:trHeight w:val="382"/>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55" w:type="pct"/>
            <w:gridSpan w:val="9"/>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szCs w:val="21"/>
              </w:rPr>
              <w:t>电工电子技术基础实验</w:t>
            </w:r>
          </w:p>
        </w:tc>
      </w:tr>
      <w:tr w:rsidR="00403AE4" w:rsidTr="00300D5E">
        <w:trPr>
          <w:trHeight w:val="394"/>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602" w:type="pct"/>
            <w:gridSpan w:val="6"/>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szCs w:val="21"/>
              </w:rPr>
              <w:t xml:space="preserve">Experiments of </w:t>
            </w:r>
            <w:proofErr w:type="spellStart"/>
            <w:r>
              <w:rPr>
                <w:rFonts w:ascii="Times New Roman" w:eastAsia="宋体" w:hAnsi="Times New Roman" w:cs="Times New Roman"/>
                <w:szCs w:val="21"/>
              </w:rPr>
              <w:t>Electrotechnics</w:t>
            </w:r>
            <w:proofErr w:type="spellEnd"/>
            <w:r>
              <w:rPr>
                <w:rFonts w:ascii="Times New Roman" w:eastAsia="宋体" w:hAnsi="Times New Roman" w:cs="Times New Roman"/>
                <w:szCs w:val="21"/>
              </w:rPr>
              <w:t xml:space="preserve"> and Electronics</w:t>
            </w:r>
          </w:p>
        </w:tc>
        <w:tc>
          <w:tcPr>
            <w:tcW w:w="822" w:type="pct"/>
            <w:gridSpan w:val="2"/>
            <w:vAlign w:val="center"/>
          </w:tcPr>
          <w:p w:rsidR="00403AE4" w:rsidRDefault="00DF23E5">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831" w:type="pct"/>
            <w:vAlign w:val="center"/>
          </w:tcPr>
          <w:p w:rsidR="00403AE4" w:rsidRDefault="00DF23E5">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Pr>
                <w:rFonts w:ascii="Times New Roman" w:hAnsi="Times New Roman" w:cs="Times New Roman"/>
                <w:bCs/>
                <w:szCs w:val="21"/>
                <w:lang w:bidi="ar"/>
              </w:rPr>
              <w:sym w:font="Wingdings 2" w:char="0052"/>
            </w:r>
            <w:r>
              <w:rPr>
                <w:rFonts w:ascii="Times New Roman" w:hAnsi="Times New Roman" w:cs="Times New Roman"/>
                <w:bCs/>
                <w:szCs w:val="21"/>
                <w:lang w:bidi="ar"/>
              </w:rPr>
              <w:t>否</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993" w:type="pct"/>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szCs w:val="21"/>
              </w:rPr>
              <w:t>21114028</w:t>
            </w:r>
          </w:p>
        </w:tc>
        <w:tc>
          <w:tcPr>
            <w:tcW w:w="610" w:type="pct"/>
            <w:gridSpan w:val="2"/>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576" w:type="pct"/>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722" w:type="pct"/>
            <w:gridSpan w:val="3"/>
            <w:vAlign w:val="center"/>
          </w:tcPr>
          <w:p w:rsidR="00403AE4" w:rsidRDefault="00DF23E5">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354" w:type="pct"/>
            <w:gridSpan w:val="2"/>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hint="eastAsia"/>
                <w:szCs w:val="21"/>
              </w:rPr>
              <w:t>24</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993" w:type="pct"/>
            <w:vAlign w:val="center"/>
          </w:tcPr>
          <w:p w:rsidR="00403AE4" w:rsidRDefault="00DF23E5">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sym w:font="Wingdings 2" w:char="0052"/>
            </w:r>
            <w:r>
              <w:rPr>
                <w:rFonts w:ascii="宋体" w:eastAsia="宋体" w:hAnsi="宋体" w:cs="宋体" w:hint="eastAsia"/>
                <w:szCs w:val="21"/>
              </w:rPr>
              <w:t>专业基础课程</w:t>
            </w:r>
          </w:p>
          <w:p w:rsidR="00403AE4" w:rsidRDefault="00DF23E5">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rsidR="00403AE4" w:rsidRDefault="00DF23E5">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rsidR="00403AE4" w:rsidRDefault="00DF23E5">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10" w:type="pct"/>
            <w:gridSpan w:val="2"/>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576" w:type="pct"/>
            <w:vAlign w:val="center"/>
          </w:tcPr>
          <w:p w:rsidR="00403AE4" w:rsidRDefault="00DF23E5">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sym w:font="Wingdings 2" w:char="0052"/>
            </w:r>
            <w:r>
              <w:rPr>
                <w:rFonts w:ascii="宋体" w:eastAsia="宋体" w:hAnsi="宋体" w:cs="宋体" w:hint="eastAsia"/>
                <w:bCs/>
                <w:szCs w:val="21"/>
              </w:rPr>
              <w:t>必修</w:t>
            </w:r>
          </w:p>
          <w:p w:rsidR="00403AE4" w:rsidRDefault="00DF23E5">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rsidR="00403AE4" w:rsidRDefault="00DF23E5">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722" w:type="pct"/>
            <w:gridSpan w:val="3"/>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354" w:type="pct"/>
            <w:gridSpan w:val="2"/>
            <w:vAlign w:val="center"/>
          </w:tcPr>
          <w:p w:rsidR="00403AE4" w:rsidRDefault="00DF23E5">
            <w:pPr>
              <w:snapToGrid w:val="0"/>
              <w:spacing w:line="400" w:lineRule="exact"/>
              <w:rPr>
                <w:rFonts w:hAnsi="宋体"/>
                <w:szCs w:val="21"/>
              </w:rPr>
            </w:pPr>
            <w:r>
              <w:rPr>
                <w:rFonts w:hAnsi="宋体" w:hint="eastAsia"/>
                <w:szCs w:val="21"/>
                <w:lang w:bidi="ar"/>
              </w:rPr>
              <w:t>□线上</w:t>
            </w:r>
          </w:p>
          <w:p w:rsidR="00403AE4" w:rsidRDefault="00DF23E5">
            <w:pPr>
              <w:snapToGrid w:val="0"/>
              <w:spacing w:line="400" w:lineRule="exact"/>
              <w:rPr>
                <w:rFonts w:hAnsi="宋体"/>
                <w:szCs w:val="21"/>
              </w:rPr>
            </w:pPr>
            <w:r>
              <w:rPr>
                <w:rFonts w:hAnsi="宋体" w:hint="eastAsia"/>
                <w:szCs w:val="21"/>
                <w:lang w:bidi="ar"/>
              </w:rPr>
              <w:sym w:font="Wingdings 2" w:char="0052"/>
            </w:r>
            <w:r>
              <w:rPr>
                <w:rFonts w:hAnsi="宋体" w:hint="eastAsia"/>
                <w:szCs w:val="21"/>
                <w:lang w:bidi="ar"/>
              </w:rPr>
              <w:t>线下</w:t>
            </w:r>
          </w:p>
          <w:p w:rsidR="00403AE4" w:rsidRDefault="00DF23E5">
            <w:pPr>
              <w:snapToGrid w:val="0"/>
              <w:spacing w:line="400" w:lineRule="exact"/>
              <w:rPr>
                <w:rFonts w:hAnsi="宋体"/>
                <w:szCs w:val="21"/>
              </w:rPr>
            </w:pPr>
            <w:r>
              <w:rPr>
                <w:rFonts w:hAnsi="宋体" w:hint="eastAsia"/>
                <w:szCs w:val="21"/>
                <w:lang w:bidi="ar"/>
              </w:rPr>
              <w:t>□线上线下混合式</w:t>
            </w:r>
          </w:p>
          <w:p w:rsidR="00403AE4" w:rsidRDefault="00DF23E5">
            <w:pPr>
              <w:snapToGrid w:val="0"/>
              <w:spacing w:line="400" w:lineRule="exact"/>
              <w:rPr>
                <w:rFonts w:hAnsi="宋体"/>
                <w:szCs w:val="21"/>
                <w:lang w:bidi="ar"/>
              </w:rPr>
            </w:pPr>
            <w:r>
              <w:rPr>
                <w:rFonts w:hAnsi="宋体" w:hint="eastAsia"/>
                <w:szCs w:val="21"/>
                <w:lang w:bidi="ar"/>
              </w:rPr>
              <w:t>□社会实践</w:t>
            </w:r>
          </w:p>
          <w:p w:rsidR="00403AE4" w:rsidRDefault="00DF23E5">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sym w:font="Wingdings 2" w:char="00A3"/>
            </w:r>
            <w:r>
              <w:rPr>
                <w:rFonts w:hAnsi="宋体" w:hint="eastAsia"/>
                <w:szCs w:val="21"/>
                <w:lang w:bidi="ar"/>
              </w:rPr>
              <w:t>虚拟仿真实验教学</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55" w:type="pct"/>
            <w:gridSpan w:val="9"/>
            <w:vAlign w:val="center"/>
          </w:tcPr>
          <w:p w:rsidR="00300D5E" w:rsidRPr="006F701C" w:rsidRDefault="00300D5E" w:rsidP="00300D5E">
            <w:pPr>
              <w:snapToGrid w:val="0"/>
              <w:spacing w:line="400" w:lineRule="exact"/>
              <w:rPr>
                <w:rFonts w:ascii="宋体" w:cs="宋体"/>
                <w:color w:val="000000"/>
                <w:szCs w:val="21"/>
              </w:rPr>
            </w:pPr>
            <w:r>
              <w:rPr>
                <w:rFonts w:ascii="宋体" w:hAnsi="宋体" w:cs="宋体" w:hint="eastAsia"/>
                <w:szCs w:val="21"/>
              </w:rPr>
              <w:t>□闭卷</w:t>
            </w:r>
            <w:r>
              <w:rPr>
                <w:rFonts w:ascii="宋体" w:hAnsi="宋体" w:cs="宋体"/>
                <w:szCs w:val="21"/>
              </w:rPr>
              <w:t xml:space="preserve">  </w:t>
            </w:r>
            <w:r>
              <w:rPr>
                <w:rFonts w:ascii="宋体" w:hAnsi="宋体" w:cs="宋体" w:hint="eastAsia"/>
                <w:szCs w:val="21"/>
              </w:rPr>
              <w:t>□开卷</w:t>
            </w:r>
            <w:r>
              <w:rPr>
                <w:rFonts w:ascii="宋体" w:hAnsi="宋体" w:cs="宋体"/>
                <w:szCs w:val="21"/>
              </w:rPr>
              <w:t xml:space="preserve">  </w:t>
            </w:r>
            <w:r>
              <w:rPr>
                <w:rFonts w:ascii="宋体" w:hAnsi="宋体" w:cs="宋体" w:hint="eastAsia"/>
                <w:szCs w:val="21"/>
              </w:rPr>
              <w:t>□课程论文</w:t>
            </w:r>
            <w:r>
              <w:rPr>
                <w:rFonts w:ascii="宋体" w:hAnsi="宋体" w:cs="宋体"/>
                <w:szCs w:val="21"/>
              </w:rPr>
              <w:t xml:space="preserve"> </w:t>
            </w:r>
            <w:r>
              <w:rPr>
                <w:rFonts w:ascii="宋体" w:hAnsi="宋体" w:cs="宋体" w:hint="eastAsia"/>
                <w:szCs w:val="21"/>
              </w:rPr>
              <w:t>□课程</w:t>
            </w:r>
            <w:r w:rsidRPr="006F701C">
              <w:rPr>
                <w:rFonts w:ascii="宋体" w:hAnsi="宋体" w:cs="宋体" w:hint="eastAsia"/>
                <w:color w:val="000000"/>
                <w:szCs w:val="21"/>
              </w:rPr>
              <w:t>作品</w:t>
            </w:r>
            <w:r w:rsidRPr="006F701C">
              <w:rPr>
                <w:rFonts w:ascii="宋体" w:hAnsi="宋体" w:cs="宋体"/>
                <w:color w:val="000000"/>
                <w:szCs w:val="21"/>
              </w:rPr>
              <w:t xml:space="preserve">  </w:t>
            </w:r>
            <w:r w:rsidRPr="006F701C">
              <w:rPr>
                <w:rFonts w:ascii="宋体" w:hAnsi="宋体" w:cs="宋体" w:hint="eastAsia"/>
                <w:color w:val="000000"/>
                <w:szCs w:val="21"/>
              </w:rPr>
              <w:t>□汇报展示</w:t>
            </w:r>
            <w:r w:rsidRPr="006F701C">
              <w:rPr>
                <w:rFonts w:ascii="宋体" w:hAnsi="宋体" w:cs="宋体"/>
                <w:color w:val="000000"/>
                <w:szCs w:val="21"/>
              </w:rPr>
              <w:t xml:space="preserve"> </w:t>
            </w:r>
            <w:r w:rsidRPr="006F701C">
              <w:rPr>
                <w:color w:val="000000"/>
                <w:szCs w:val="20"/>
              </w:rPr>
              <w:sym w:font="Wingdings 2" w:char="F052"/>
            </w:r>
            <w:r w:rsidRPr="006F701C">
              <w:rPr>
                <w:rFonts w:hAnsi="宋体" w:hint="eastAsia"/>
                <w:color w:val="000000"/>
                <w:szCs w:val="21"/>
              </w:rPr>
              <w:t>网络学习</w:t>
            </w:r>
          </w:p>
          <w:p w:rsidR="00403AE4" w:rsidRDefault="00300D5E" w:rsidP="00300D5E">
            <w:pPr>
              <w:rPr>
                <w:rFonts w:ascii="Times New Roman" w:eastAsia="宋体" w:hAnsi="Times New Roman" w:cs="Times New Roman"/>
                <w:szCs w:val="21"/>
              </w:rPr>
            </w:pPr>
            <w:r w:rsidRPr="006F701C">
              <w:rPr>
                <w:color w:val="000000"/>
                <w:szCs w:val="20"/>
              </w:rPr>
              <w:sym w:font="Wingdings 2" w:char="F052"/>
            </w:r>
            <w:r w:rsidRPr="006F701C">
              <w:rPr>
                <w:rFonts w:ascii="宋体" w:hAnsi="宋体" w:cs="宋体" w:hint="eastAsia"/>
                <w:color w:val="000000"/>
                <w:szCs w:val="21"/>
              </w:rPr>
              <w:t>平时实验</w:t>
            </w:r>
            <w:r w:rsidRPr="006F701C">
              <w:rPr>
                <w:rFonts w:ascii="宋体" w:hAnsi="宋体" w:cs="宋体"/>
                <w:color w:val="000000"/>
                <w:szCs w:val="21"/>
              </w:rPr>
              <w:t xml:space="preserve">  </w:t>
            </w:r>
            <w:r w:rsidRPr="006F701C">
              <w:rPr>
                <w:color w:val="000000"/>
                <w:szCs w:val="20"/>
              </w:rPr>
              <w:sym w:font="Wingdings 2" w:char="F052"/>
            </w:r>
            <w:r w:rsidRPr="006F701C">
              <w:rPr>
                <w:rFonts w:ascii="宋体" w:hAnsi="宋体" w:cs="宋体" w:hint="eastAsia"/>
                <w:color w:val="000000"/>
                <w:szCs w:val="21"/>
              </w:rPr>
              <w:t>设计实验</w:t>
            </w:r>
            <w:r w:rsidRPr="006F701C">
              <w:rPr>
                <w:rFonts w:ascii="宋体" w:hAnsi="宋体" w:cs="宋体"/>
                <w:color w:val="000000"/>
                <w:szCs w:val="21"/>
              </w:rPr>
              <w:t xml:space="preserve">  </w:t>
            </w:r>
            <w:r w:rsidRPr="006F701C">
              <w:rPr>
                <w:rFonts w:ascii="宋体" w:hAnsi="宋体" w:cs="宋体" w:hint="eastAsia"/>
                <w:color w:val="000000"/>
                <w:szCs w:val="21"/>
              </w:rPr>
              <w:t>□抽签操作考试</w:t>
            </w:r>
            <w:r w:rsidRPr="006F701C">
              <w:rPr>
                <w:rFonts w:ascii="宋体" w:hAnsi="宋体" w:cs="宋体"/>
                <w:color w:val="000000"/>
                <w:szCs w:val="21"/>
              </w:rPr>
              <w:t xml:space="preserve">   </w:t>
            </w:r>
            <w:r w:rsidRPr="006F701C">
              <w:rPr>
                <w:color w:val="000000"/>
                <w:szCs w:val="20"/>
              </w:rPr>
              <w:sym w:font="Wingdings 2" w:char="F052"/>
            </w:r>
            <w:r w:rsidRPr="006F701C">
              <w:rPr>
                <w:rFonts w:ascii="宋体" w:hAnsi="宋体" w:cs="宋体" w:hint="eastAsia"/>
                <w:color w:val="000000"/>
                <w:szCs w:val="21"/>
              </w:rPr>
              <w:t>其他</w:t>
            </w:r>
            <w:r w:rsidRPr="006F701C">
              <w:rPr>
                <w:rFonts w:hAnsi="宋体" w:hint="eastAsia"/>
                <w:color w:val="000000"/>
                <w:szCs w:val="21"/>
              </w:rPr>
              <w:t>（可多选）</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389" w:type="pct"/>
            <w:gridSpan w:val="2"/>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w:t>
            </w:r>
          </w:p>
        </w:tc>
        <w:tc>
          <w:tcPr>
            <w:tcW w:w="957" w:type="pct"/>
            <w:gridSpan w:val="3"/>
            <w:vAlign w:val="center"/>
          </w:tcPr>
          <w:p w:rsidR="00403AE4" w:rsidRDefault="00DF23E5">
            <w:pPr>
              <w:jc w:val="center"/>
              <w:rPr>
                <w:rFonts w:ascii="Times New Roman" w:hAnsi="Times New Roman" w:cs="Times New Roman"/>
                <w:b/>
                <w:szCs w:val="21"/>
                <w:lang w:bidi="ar"/>
              </w:rPr>
            </w:pPr>
            <w:r>
              <w:rPr>
                <w:rFonts w:ascii="Times New Roman" w:hAnsi="Times New Roman" w:cs="Times New Roman"/>
                <w:b/>
                <w:szCs w:val="21"/>
                <w:lang w:bidi="ar"/>
              </w:rPr>
              <w:t>开课</w:t>
            </w:r>
          </w:p>
          <w:p w:rsidR="00403AE4" w:rsidRDefault="00DF23E5">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909" w:type="pct"/>
            <w:gridSpan w:val="4"/>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szCs w:val="21"/>
              </w:rPr>
              <w:t>材料科学与工程</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389" w:type="pct"/>
            <w:gridSpan w:val="2"/>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szCs w:val="21"/>
              </w:rPr>
              <w:t>材料科学与工程</w:t>
            </w:r>
          </w:p>
        </w:tc>
        <w:tc>
          <w:tcPr>
            <w:tcW w:w="957" w:type="pct"/>
            <w:gridSpan w:val="3"/>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909" w:type="pct"/>
            <w:gridSpan w:val="4"/>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5</w:t>
            </w:r>
            <w:r>
              <w:rPr>
                <w:rFonts w:ascii="Times New Roman" w:eastAsia="宋体" w:hAnsi="Times New Roman" w:cs="Times New Roman"/>
                <w:szCs w:val="21"/>
              </w:rPr>
              <w:t>学期</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389" w:type="pct"/>
            <w:gridSpan w:val="2"/>
            <w:vAlign w:val="center"/>
          </w:tcPr>
          <w:p w:rsidR="00403AE4" w:rsidRDefault="00DF23E5">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王嫚</w:t>
            </w:r>
          </w:p>
        </w:tc>
        <w:tc>
          <w:tcPr>
            <w:tcW w:w="957" w:type="pct"/>
            <w:gridSpan w:val="3"/>
            <w:vAlign w:val="center"/>
          </w:tcPr>
          <w:p w:rsidR="00403AE4" w:rsidRDefault="00DF23E5">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909" w:type="pct"/>
            <w:gridSpan w:val="4"/>
            <w:vAlign w:val="center"/>
          </w:tcPr>
          <w:p w:rsidR="00403AE4" w:rsidRDefault="00E626CC">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杨登辉</w:t>
            </w:r>
            <w:proofErr w:type="gramEnd"/>
            <w:r w:rsidR="00DF23E5">
              <w:rPr>
                <w:rFonts w:ascii="Times New Roman" w:eastAsia="宋体" w:hAnsi="Times New Roman" w:cs="Times New Roman" w:hint="eastAsia"/>
                <w:szCs w:val="21"/>
              </w:rPr>
              <w:t xml:space="preserve"> </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55" w:type="pct"/>
            <w:gridSpan w:val="9"/>
            <w:vAlign w:val="center"/>
          </w:tcPr>
          <w:p w:rsidR="00403AE4" w:rsidRDefault="00DF23E5">
            <w:pPr>
              <w:rPr>
                <w:rFonts w:ascii="Times New Roman" w:eastAsia="宋体" w:hAnsi="Times New Roman" w:cs="Times New Roman"/>
                <w:szCs w:val="21"/>
              </w:rPr>
            </w:pPr>
            <w:proofErr w:type="gramStart"/>
            <w:r>
              <w:rPr>
                <w:rFonts w:ascii="Times New Roman" w:eastAsia="宋体" w:hAnsi="Times New Roman" w:cs="Times New Roman"/>
                <w:szCs w:val="21"/>
              </w:rPr>
              <w:t>电子电子</w:t>
            </w:r>
            <w:proofErr w:type="gramEnd"/>
            <w:r>
              <w:rPr>
                <w:rFonts w:ascii="Times New Roman" w:eastAsia="宋体" w:hAnsi="Times New Roman" w:cs="Times New Roman"/>
                <w:szCs w:val="21"/>
              </w:rPr>
              <w:t>技术基础</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55" w:type="pct"/>
            <w:gridSpan w:val="9"/>
            <w:vAlign w:val="center"/>
          </w:tcPr>
          <w:p w:rsidR="00403AE4" w:rsidRDefault="00300D5E">
            <w:pPr>
              <w:rPr>
                <w:rFonts w:ascii="Times New Roman" w:eastAsia="宋体" w:hAnsi="Times New Roman" w:cs="Times New Roman"/>
                <w:szCs w:val="21"/>
              </w:rPr>
            </w:pPr>
            <w:r>
              <w:rPr>
                <w:rFonts w:ascii="Times New Roman" w:eastAsia="宋体" w:hAnsi="Times New Roman" w:cs="Times New Roman" w:hint="eastAsia"/>
                <w:szCs w:val="21"/>
              </w:rPr>
              <w:t>毕业设计</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55" w:type="pct"/>
            <w:gridSpan w:val="9"/>
            <w:vAlign w:val="center"/>
          </w:tcPr>
          <w:p w:rsidR="00403AE4" w:rsidRDefault="00DF23E5">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彭厚德</w:t>
            </w:r>
            <w:r>
              <w:rPr>
                <w:rFonts w:ascii="Times New Roman" w:eastAsia="宋体" w:hAnsi="Times New Roman" w:cs="Times New Roman"/>
                <w:szCs w:val="21"/>
              </w:rPr>
              <w:t xml:space="preserve">. </w:t>
            </w:r>
            <w:r>
              <w:rPr>
                <w:rFonts w:ascii="Times New Roman" w:eastAsia="宋体" w:hAnsi="Times New Roman" w:cs="Times New Roman"/>
                <w:szCs w:val="21"/>
              </w:rPr>
              <w:t>电工电路实验与仿真（第</w:t>
            </w:r>
            <w:r>
              <w:rPr>
                <w:rFonts w:ascii="Times New Roman" w:eastAsia="宋体" w:hAnsi="Times New Roman" w:cs="Times New Roman" w:hint="eastAsia"/>
                <w:szCs w:val="21"/>
              </w:rPr>
              <w:t>1</w:t>
            </w:r>
            <w:r>
              <w:rPr>
                <w:rFonts w:ascii="Times New Roman" w:eastAsia="宋体" w:hAnsi="Times New Roman" w:cs="Times New Roman"/>
                <w:szCs w:val="21"/>
              </w:rPr>
              <w:t>版）</w:t>
            </w:r>
            <w:r>
              <w:rPr>
                <w:rFonts w:ascii="Times New Roman" w:eastAsia="宋体" w:hAnsi="Times New Roman" w:cs="Times New Roman"/>
                <w:szCs w:val="21"/>
              </w:rPr>
              <w:t xml:space="preserve">[M]. </w:t>
            </w:r>
            <w:r>
              <w:rPr>
                <w:rFonts w:ascii="Times New Roman" w:eastAsia="宋体" w:hAnsi="Times New Roman" w:cs="Times New Roman" w:hint="eastAsia"/>
                <w:szCs w:val="21"/>
              </w:rPr>
              <w:t>成都</w:t>
            </w:r>
            <w:r>
              <w:rPr>
                <w:rFonts w:ascii="Times New Roman" w:eastAsia="宋体" w:hAnsi="Times New Roman" w:cs="Times New Roman"/>
                <w:szCs w:val="21"/>
              </w:rPr>
              <w:t xml:space="preserve">: </w:t>
            </w:r>
            <w:r>
              <w:rPr>
                <w:rFonts w:ascii="Times New Roman" w:eastAsia="宋体" w:hAnsi="Times New Roman" w:cs="Times New Roman"/>
                <w:szCs w:val="21"/>
              </w:rPr>
              <w:t>西南交通大学出版社</w:t>
            </w:r>
            <w:r>
              <w:rPr>
                <w:rFonts w:ascii="Times New Roman" w:eastAsia="宋体" w:hAnsi="Times New Roman" w:cs="Times New Roman"/>
                <w:szCs w:val="21"/>
              </w:rPr>
              <w:t>, 20</w:t>
            </w:r>
            <w:r>
              <w:rPr>
                <w:rFonts w:ascii="Times New Roman" w:eastAsia="宋体" w:hAnsi="Times New Roman" w:cs="Times New Roman" w:hint="eastAsia"/>
                <w:szCs w:val="21"/>
              </w:rPr>
              <w:t>11</w:t>
            </w:r>
            <w:r>
              <w:rPr>
                <w:rFonts w:ascii="Times New Roman" w:eastAsia="宋体" w:hAnsi="Times New Roman" w:cs="Times New Roman"/>
                <w:szCs w:val="21"/>
              </w:rPr>
              <w:t>.</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55" w:type="pct"/>
            <w:gridSpan w:val="9"/>
            <w:vAlign w:val="center"/>
          </w:tcPr>
          <w:p w:rsidR="00403AE4" w:rsidRDefault="00DF23E5">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陈红斌</w:t>
            </w:r>
            <w:r>
              <w:rPr>
                <w:rFonts w:ascii="Times New Roman" w:eastAsia="宋体" w:hAnsi="Times New Roman" w:cs="Times New Roman"/>
                <w:szCs w:val="21"/>
              </w:rPr>
              <w:t xml:space="preserve">. </w:t>
            </w:r>
            <w:proofErr w:type="gramStart"/>
            <w:r>
              <w:rPr>
                <w:rFonts w:ascii="Times New Roman" w:eastAsia="宋体" w:hAnsi="Times New Roman" w:cs="Times New Roman"/>
                <w:szCs w:val="21"/>
              </w:rPr>
              <w:t>电工电子实</w:t>
            </w:r>
            <w:proofErr w:type="gramEnd"/>
            <w:r>
              <w:rPr>
                <w:rFonts w:ascii="Times New Roman" w:eastAsia="宋体" w:hAnsi="Times New Roman" w:cs="Times New Roman"/>
                <w:szCs w:val="21"/>
              </w:rPr>
              <w:t>训教程（第</w:t>
            </w:r>
            <w:r>
              <w:rPr>
                <w:rFonts w:ascii="Times New Roman" w:eastAsia="宋体" w:hAnsi="Times New Roman" w:cs="Times New Roman" w:hint="eastAsia"/>
                <w:szCs w:val="21"/>
              </w:rPr>
              <w:t>1</w:t>
            </w:r>
            <w:r>
              <w:rPr>
                <w:rFonts w:ascii="Times New Roman" w:eastAsia="宋体" w:hAnsi="Times New Roman" w:cs="Times New Roman"/>
                <w:szCs w:val="21"/>
              </w:rPr>
              <w:t>版）</w:t>
            </w:r>
            <w:r>
              <w:rPr>
                <w:rFonts w:ascii="Times New Roman" w:eastAsia="宋体" w:hAnsi="Times New Roman" w:cs="Times New Roman"/>
                <w:szCs w:val="21"/>
              </w:rPr>
              <w:t xml:space="preserve">[M]. </w:t>
            </w:r>
            <w:r>
              <w:rPr>
                <w:rFonts w:ascii="Times New Roman" w:eastAsia="宋体" w:hAnsi="Times New Roman" w:cs="Times New Roman" w:hint="eastAsia"/>
                <w:szCs w:val="21"/>
              </w:rPr>
              <w:t>西安</w:t>
            </w:r>
            <w:r>
              <w:rPr>
                <w:rFonts w:ascii="Times New Roman" w:eastAsia="宋体" w:hAnsi="Times New Roman" w:cs="Times New Roman"/>
                <w:szCs w:val="21"/>
              </w:rPr>
              <w:t xml:space="preserve">: </w:t>
            </w:r>
            <w:r>
              <w:rPr>
                <w:rFonts w:ascii="Times New Roman" w:eastAsia="宋体" w:hAnsi="Times New Roman" w:cs="Times New Roman"/>
                <w:szCs w:val="21"/>
              </w:rPr>
              <w:t>西安电子科技大学出版社</w:t>
            </w:r>
            <w:r>
              <w:rPr>
                <w:rFonts w:ascii="Times New Roman" w:eastAsia="宋体" w:hAnsi="Times New Roman" w:cs="Times New Roman"/>
                <w:szCs w:val="21"/>
              </w:rPr>
              <w:t>, 20</w:t>
            </w:r>
            <w:r>
              <w:rPr>
                <w:rFonts w:ascii="Times New Roman" w:eastAsia="宋体" w:hAnsi="Times New Roman" w:cs="Times New Roman" w:hint="eastAsia"/>
                <w:szCs w:val="21"/>
              </w:rPr>
              <w:t>16</w:t>
            </w:r>
            <w:r>
              <w:rPr>
                <w:rFonts w:ascii="Times New Roman" w:eastAsia="宋体" w:hAnsi="Times New Roman" w:cs="Times New Roman"/>
                <w:szCs w:val="21"/>
              </w:rPr>
              <w:t>.</w:t>
            </w:r>
          </w:p>
          <w:p w:rsidR="00403AE4" w:rsidRDefault="00DF23E5">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 xml:space="preserve">2. </w:t>
            </w:r>
            <w:r>
              <w:rPr>
                <w:rFonts w:ascii="Times New Roman" w:eastAsia="宋体" w:hAnsi="Times New Roman" w:cs="Times New Roman"/>
                <w:szCs w:val="21"/>
              </w:rPr>
              <w:t>宋万年</w:t>
            </w:r>
            <w:r>
              <w:rPr>
                <w:rFonts w:ascii="Times New Roman" w:eastAsia="宋体" w:hAnsi="Times New Roman" w:cs="Times New Roman" w:hint="eastAsia"/>
                <w:szCs w:val="21"/>
              </w:rPr>
              <w:t xml:space="preserve">. </w:t>
            </w:r>
            <w:r>
              <w:rPr>
                <w:rFonts w:ascii="Times New Roman" w:eastAsia="宋体" w:hAnsi="Times New Roman" w:cs="Times New Roman"/>
                <w:szCs w:val="21"/>
              </w:rPr>
              <w:t>模拟与数字电路实验（第</w:t>
            </w:r>
            <w:r>
              <w:rPr>
                <w:rFonts w:ascii="Times New Roman" w:eastAsia="宋体" w:hAnsi="Times New Roman" w:cs="Times New Roman" w:hint="eastAsia"/>
                <w:szCs w:val="21"/>
              </w:rPr>
              <w:t>1</w:t>
            </w:r>
            <w:r>
              <w:rPr>
                <w:rFonts w:ascii="Times New Roman" w:eastAsia="宋体" w:hAnsi="Times New Roman" w:cs="Times New Roman"/>
                <w:szCs w:val="21"/>
              </w:rPr>
              <w:t>版）</w:t>
            </w:r>
            <w:r>
              <w:rPr>
                <w:rFonts w:ascii="Times New Roman" w:eastAsia="宋体" w:hAnsi="Times New Roman" w:cs="Times New Roman"/>
                <w:szCs w:val="21"/>
              </w:rPr>
              <w:t xml:space="preserve">[M]. </w:t>
            </w:r>
            <w:r>
              <w:rPr>
                <w:rFonts w:ascii="Times New Roman" w:eastAsia="宋体" w:hAnsi="Times New Roman" w:cs="Times New Roman" w:hint="eastAsia"/>
                <w:szCs w:val="21"/>
              </w:rPr>
              <w:t>上海</w:t>
            </w:r>
            <w:r>
              <w:rPr>
                <w:rFonts w:ascii="Times New Roman" w:eastAsia="宋体" w:hAnsi="Times New Roman" w:cs="Times New Roman" w:hint="eastAsia"/>
                <w:szCs w:val="21"/>
              </w:rPr>
              <w:t xml:space="preserve">. </w:t>
            </w:r>
            <w:r>
              <w:rPr>
                <w:rFonts w:ascii="Times New Roman" w:eastAsia="宋体" w:hAnsi="Times New Roman" w:cs="Times New Roman"/>
                <w:szCs w:val="21"/>
              </w:rPr>
              <w:t>复旦大学出版社</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2006.</w:t>
            </w:r>
          </w:p>
        </w:tc>
      </w:tr>
      <w:tr w:rsidR="00403AE4" w:rsidTr="00300D5E">
        <w:trPr>
          <w:trHeight w:val="636"/>
        </w:trPr>
        <w:tc>
          <w:tcPr>
            <w:tcW w:w="745" w:type="pct"/>
            <w:vAlign w:val="center"/>
          </w:tcPr>
          <w:p w:rsidR="00403AE4" w:rsidRDefault="00DF23E5">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55" w:type="pct"/>
            <w:gridSpan w:val="9"/>
            <w:vAlign w:val="center"/>
          </w:tcPr>
          <w:p w:rsidR="00403AE4" w:rsidRDefault="00AC1B5E">
            <w:pPr>
              <w:adjustRightInd w:val="0"/>
              <w:snapToGrid w:val="0"/>
              <w:spacing w:line="400" w:lineRule="exact"/>
              <w:jc w:val="left"/>
              <w:rPr>
                <w:rFonts w:ascii="Times New Roman" w:eastAsia="宋体" w:hAnsi="Times New Roman" w:cs="Times New Roman"/>
                <w:szCs w:val="21"/>
              </w:rPr>
            </w:pPr>
            <w:hyperlink r:id="rId9" w:history="1">
              <w:r w:rsidR="00DF23E5">
                <w:rPr>
                  <w:rStyle w:val="ad"/>
                  <w:rFonts w:ascii="Times New Roman" w:hAnsi="Times New Roman" w:cs="Times New Roman"/>
                  <w:color w:val="auto"/>
                  <w:szCs w:val="21"/>
                </w:rPr>
                <w:t>https://www.icourse163.org/course/SEU-1001754355?from=searchPage&amp;outVendor=zw_mooc_pcssjg_</w:t>
              </w:r>
              <w:r w:rsidR="00DF23E5">
                <w:rPr>
                  <w:rStyle w:val="ad"/>
                  <w:rFonts w:ascii="Times New Roman" w:hAnsi="Times New Roman" w:cs="Times New Roman"/>
                  <w:color w:val="auto"/>
                  <w:szCs w:val="21"/>
                </w:rPr>
                <w:t>（</w:t>
              </w:r>
              <w:r w:rsidR="00DF23E5">
                <w:rPr>
                  <w:rStyle w:val="ad"/>
                  <w:rFonts w:ascii="Times New Roman" w:hAnsi="Times New Roman" w:cs="Times New Roman" w:hint="eastAsia"/>
                  <w:color w:val="auto"/>
                  <w:szCs w:val="21"/>
                </w:rPr>
                <w:t>中国大学慕课</w:t>
              </w:r>
            </w:hyperlink>
            <w:r w:rsidR="00DF23E5">
              <w:rPr>
                <w:rFonts w:ascii="Times New Roman" w:hAnsi="Times New Roman" w:cs="Times New Roman" w:hint="eastAsia"/>
                <w:szCs w:val="21"/>
              </w:rPr>
              <w:t xml:space="preserve"> </w:t>
            </w:r>
            <w:r w:rsidR="00DF23E5">
              <w:rPr>
                <w:rFonts w:ascii="Times New Roman" w:hAnsi="Times New Roman" w:cs="Times New Roman"/>
                <w:szCs w:val="21"/>
              </w:rPr>
              <w:t>电工电子实验基础</w:t>
            </w:r>
            <w:r w:rsidR="00DF23E5">
              <w:rPr>
                <w:rFonts w:ascii="Times New Roman" w:hAnsi="Times New Roman" w:cs="Times New Roman" w:hint="eastAsia"/>
                <w:szCs w:val="21"/>
              </w:rPr>
              <w:t xml:space="preserve"> </w:t>
            </w:r>
            <w:r w:rsidR="00DF23E5">
              <w:rPr>
                <w:rFonts w:ascii="Times New Roman" w:hAnsi="Times New Roman" w:cs="Times New Roman" w:hint="eastAsia"/>
                <w:szCs w:val="21"/>
              </w:rPr>
              <w:t>国家精品课程</w:t>
            </w:r>
            <w:r w:rsidR="00DF23E5">
              <w:rPr>
                <w:rFonts w:ascii="Times New Roman" w:hAnsi="Times New Roman" w:cs="Times New Roman"/>
                <w:szCs w:val="21"/>
              </w:rPr>
              <w:t>）</w:t>
            </w:r>
          </w:p>
        </w:tc>
      </w:tr>
      <w:tr w:rsidR="00403AE4" w:rsidTr="00300D5E">
        <w:trPr>
          <w:trHeight w:val="1993"/>
        </w:trPr>
        <w:tc>
          <w:tcPr>
            <w:tcW w:w="745" w:type="pct"/>
            <w:vAlign w:val="center"/>
          </w:tcPr>
          <w:p w:rsidR="00403AE4" w:rsidRDefault="00DF23E5">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55" w:type="pct"/>
            <w:gridSpan w:val="9"/>
            <w:vAlign w:val="center"/>
          </w:tcPr>
          <w:p w:rsidR="00403AE4" w:rsidRPr="00300D5E" w:rsidRDefault="00300D5E" w:rsidP="00300D5E">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《电工电子技术基础实验》</w:t>
            </w:r>
            <w:r w:rsidRPr="005643EA">
              <w:rPr>
                <w:rFonts w:ascii="Times New Roman" w:hAnsi="Times New Roman" w:hint="eastAsia"/>
                <w:color w:val="000000"/>
                <w:szCs w:val="21"/>
              </w:rPr>
              <w:t>是一门</w:t>
            </w:r>
            <w:r>
              <w:rPr>
                <w:rFonts w:ascii="Times New Roman" w:eastAsia="宋体" w:hAnsi="Times New Roman" w:cs="Times New Roman" w:hint="eastAsia"/>
                <w:szCs w:val="21"/>
              </w:rPr>
              <w:t>材料科学与工程</w:t>
            </w:r>
            <w:r w:rsidRPr="005643EA">
              <w:rPr>
                <w:rFonts w:ascii="Times New Roman" w:hAnsi="Times New Roman" w:hint="eastAsia"/>
                <w:color w:val="000000"/>
                <w:szCs w:val="21"/>
              </w:rPr>
              <w:t>专业必修的重要专业基础实验课，</w:t>
            </w:r>
            <w:r w:rsidRPr="00A068B7">
              <w:rPr>
                <w:rFonts w:ascii="Times New Roman" w:hAnsi="Times New Roman" w:hint="eastAsia"/>
                <w:color w:val="000000"/>
                <w:szCs w:val="21"/>
              </w:rPr>
              <w:t>此课程是依托专业教育开展劳动教育的课程</w:t>
            </w:r>
            <w:r>
              <w:rPr>
                <w:rFonts w:ascii="Times New Roman" w:hAnsi="Times New Roman" w:hint="eastAsia"/>
                <w:color w:val="000000"/>
                <w:szCs w:val="21"/>
              </w:rPr>
              <w:t>。</w:t>
            </w:r>
            <w:r w:rsidRPr="005643EA">
              <w:rPr>
                <w:rFonts w:ascii="Times New Roman" w:hAnsi="Times New Roman" w:hint="eastAsia"/>
                <w:color w:val="000000"/>
                <w:szCs w:val="21"/>
              </w:rPr>
              <w:t>主要介绍</w:t>
            </w:r>
            <w:r w:rsidR="00A700EC">
              <w:rPr>
                <w:rFonts w:ascii="Times New Roman" w:eastAsia="宋体" w:hAnsi="Times New Roman" w:cs="Times New Roman"/>
                <w:szCs w:val="21"/>
              </w:rPr>
              <w:t>电路基础</w:t>
            </w:r>
            <w:r>
              <w:rPr>
                <w:rFonts w:ascii="Times New Roman" w:eastAsia="宋体" w:hAnsi="Times New Roman" w:cs="Times New Roman" w:hint="eastAsia"/>
                <w:szCs w:val="21"/>
              </w:rPr>
              <w:t>，</w:t>
            </w:r>
            <w:r w:rsidR="00A700EC">
              <w:rPr>
                <w:rFonts w:ascii="Times New Roman" w:eastAsia="宋体" w:hAnsi="Times New Roman" w:cs="Times New Roman" w:hint="eastAsia"/>
                <w:szCs w:val="21"/>
              </w:rPr>
              <w:t>模拟电路、</w:t>
            </w:r>
            <w:r>
              <w:rPr>
                <w:rFonts w:ascii="Times New Roman" w:eastAsia="宋体" w:hAnsi="Times New Roman" w:cs="Times New Roman"/>
                <w:szCs w:val="21"/>
              </w:rPr>
              <w:t>数字电子实验</w:t>
            </w:r>
            <w:r>
              <w:rPr>
                <w:rFonts w:ascii="Times New Roman" w:eastAsia="宋体" w:hAnsi="Times New Roman" w:cs="Times New Roman" w:hint="eastAsia"/>
                <w:szCs w:val="21"/>
              </w:rPr>
              <w:t>等。</w:t>
            </w:r>
            <w:r w:rsidRPr="005643EA">
              <w:rPr>
                <w:rFonts w:ascii="Times New Roman" w:hAnsi="Times New Roman" w:hint="eastAsia"/>
                <w:color w:val="000000"/>
                <w:szCs w:val="21"/>
              </w:rPr>
              <w:t>本课程是《</w:t>
            </w:r>
            <w:r>
              <w:rPr>
                <w:rFonts w:ascii="Times New Roman" w:eastAsia="宋体" w:hAnsi="Times New Roman" w:cs="Times New Roman"/>
                <w:szCs w:val="21"/>
              </w:rPr>
              <w:t>电工电子技术基础</w:t>
            </w:r>
            <w:r w:rsidRPr="005643EA">
              <w:rPr>
                <w:rFonts w:ascii="Times New Roman" w:hAnsi="Times New Roman" w:hint="eastAsia"/>
                <w:color w:val="000000"/>
                <w:szCs w:val="21"/>
              </w:rPr>
              <w:t>》课程的一个重要组成部分，在</w:t>
            </w:r>
            <w:r>
              <w:rPr>
                <w:rFonts w:ascii="Times New Roman" w:eastAsia="宋体" w:hAnsi="Times New Roman" w:cs="Times New Roman" w:hint="eastAsia"/>
                <w:szCs w:val="21"/>
              </w:rPr>
              <w:t>材料科学与工程专业</w:t>
            </w:r>
            <w:r w:rsidRPr="005643EA">
              <w:rPr>
                <w:rFonts w:ascii="Times New Roman" w:hAnsi="Times New Roman" w:hint="eastAsia"/>
                <w:color w:val="000000"/>
                <w:szCs w:val="21"/>
              </w:rPr>
              <w:t>人才的整体知识结构及能力结构的培养中处于十分重要的地位。通过该门课程的学习，不但可以验证、巩固理论知识，加深对</w:t>
            </w:r>
            <w:r>
              <w:rPr>
                <w:rFonts w:ascii="Times New Roman" w:eastAsia="宋体" w:hAnsi="Times New Roman" w:cs="Times New Roman"/>
                <w:szCs w:val="21"/>
              </w:rPr>
              <w:t>电路</w:t>
            </w:r>
            <w:r>
              <w:rPr>
                <w:rFonts w:ascii="Times New Roman" w:eastAsia="宋体" w:hAnsi="Times New Roman" w:cs="Times New Roman" w:hint="eastAsia"/>
                <w:szCs w:val="21"/>
              </w:rPr>
              <w:t>分析</w:t>
            </w:r>
            <w:r w:rsidR="00A700EC">
              <w:rPr>
                <w:rFonts w:ascii="Times New Roman" w:eastAsia="宋体" w:hAnsi="Times New Roman" w:cs="Times New Roman" w:hint="eastAsia"/>
                <w:szCs w:val="21"/>
              </w:rPr>
              <w:t>、模拟电路、</w:t>
            </w:r>
            <w:r>
              <w:rPr>
                <w:rFonts w:ascii="Times New Roman" w:eastAsia="宋体" w:hAnsi="Times New Roman" w:cs="Times New Roman"/>
                <w:szCs w:val="21"/>
              </w:rPr>
              <w:t>数字电</w:t>
            </w:r>
            <w:r>
              <w:rPr>
                <w:rFonts w:ascii="Times New Roman" w:eastAsia="宋体" w:hAnsi="Times New Roman" w:cs="Times New Roman" w:hint="eastAsia"/>
                <w:szCs w:val="21"/>
              </w:rPr>
              <w:t>路</w:t>
            </w:r>
            <w:r w:rsidRPr="005643EA">
              <w:rPr>
                <w:rFonts w:ascii="Times New Roman" w:hAnsi="Times New Roman" w:hint="eastAsia"/>
                <w:color w:val="000000"/>
                <w:szCs w:val="21"/>
              </w:rPr>
              <w:t>的理解，而且可以提高实验操作技能、实验设计能力和分析解决实际问题的能力，培养严谨细致、实事求是的科学态度，为后续课程的学习和将来的科研、工作打下基础。</w:t>
            </w:r>
          </w:p>
        </w:tc>
      </w:tr>
    </w:tbl>
    <w:p w:rsidR="00403AE4" w:rsidRDefault="00DF23E5">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rsidR="00403AE4" w:rsidRDefault="00DF23E5">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b"/>
        <w:tblW w:w="4996" w:type="pct"/>
        <w:tblLook w:val="04A0" w:firstRow="1" w:lastRow="0" w:firstColumn="1" w:lastColumn="0" w:noHBand="0" w:noVBand="1"/>
      </w:tblPr>
      <w:tblGrid>
        <w:gridCol w:w="1502"/>
        <w:gridCol w:w="7779"/>
      </w:tblGrid>
      <w:tr w:rsidR="00403AE4">
        <w:tc>
          <w:tcPr>
            <w:tcW w:w="809" w:type="pct"/>
            <w:vAlign w:val="center"/>
          </w:tcPr>
          <w:p w:rsidR="00403AE4" w:rsidRDefault="00DF23E5">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4190" w:type="pct"/>
            <w:vAlign w:val="center"/>
          </w:tcPr>
          <w:p w:rsidR="00403AE4" w:rsidRDefault="00DF23E5">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具体课程目标</w:t>
            </w:r>
          </w:p>
        </w:tc>
      </w:tr>
      <w:tr w:rsidR="00403AE4">
        <w:tc>
          <w:tcPr>
            <w:tcW w:w="809" w:type="pct"/>
            <w:vAlign w:val="center"/>
          </w:tcPr>
          <w:p w:rsidR="00403AE4" w:rsidRDefault="00DF23E5">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4190" w:type="pct"/>
            <w:vAlign w:val="center"/>
          </w:tcPr>
          <w:p w:rsidR="00403AE4" w:rsidRDefault="00DF23E5" w:rsidP="008A4E77">
            <w:pPr>
              <w:spacing w:line="360" w:lineRule="auto"/>
              <w:jc w:val="left"/>
              <w:rPr>
                <w:rFonts w:ascii="Times New Roman" w:eastAsia="明黑等宽" w:hAnsi="Times New Roman" w:cs="Times New Roman"/>
                <w:b/>
                <w:color w:val="000000" w:themeColor="text1"/>
                <w:kern w:val="0"/>
                <w:szCs w:val="21"/>
              </w:rPr>
            </w:pPr>
            <w:r>
              <w:rPr>
                <w:rFonts w:ascii="Times New Roman" w:eastAsia="宋体" w:hAnsi="Times New Roman" w:cs="Times New Roman"/>
                <w:color w:val="000000" w:themeColor="text1"/>
                <w:kern w:val="0"/>
                <w:szCs w:val="21"/>
              </w:rPr>
              <w:t>能够应用电工电子理论知识并结合文献检索来分析和解决</w:t>
            </w:r>
            <w:r>
              <w:rPr>
                <w:rFonts w:ascii="Times New Roman" w:eastAsia="宋体" w:hAnsi="Times New Roman" w:cs="Times New Roman" w:hint="eastAsia"/>
                <w:color w:val="000000" w:themeColor="text1"/>
                <w:kern w:val="0"/>
                <w:szCs w:val="21"/>
              </w:rPr>
              <w:t>材料制备或检测及</w:t>
            </w:r>
            <w:r>
              <w:rPr>
                <w:rFonts w:ascii="Times New Roman" w:eastAsia="宋体" w:hAnsi="Times New Roman" w:cs="Times New Roman"/>
                <w:color w:val="000000" w:themeColor="text1"/>
                <w:kern w:val="0"/>
                <w:szCs w:val="21"/>
              </w:rPr>
              <w:t>实际生活中遇到</w:t>
            </w:r>
            <w:r>
              <w:rPr>
                <w:rFonts w:ascii="Times New Roman" w:eastAsia="宋体" w:hAnsi="Times New Roman" w:cs="Times New Roman" w:hint="eastAsia"/>
                <w:color w:val="000000" w:themeColor="text1"/>
                <w:kern w:val="0"/>
                <w:szCs w:val="21"/>
              </w:rPr>
              <w:t>相关问题</w:t>
            </w:r>
            <w:r>
              <w:rPr>
                <w:rFonts w:ascii="Times New Roman" w:eastAsia="宋体" w:hAnsi="Times New Roman" w:cs="Times New Roman"/>
                <w:color w:val="000000" w:themeColor="text1"/>
                <w:kern w:val="0"/>
                <w:szCs w:val="21"/>
              </w:rPr>
              <w:t>，并能够在解决问题的过程中考虑社会、健康、安全、法律、文化以及环境等因素。培育精益求精的工匠精神</w:t>
            </w:r>
            <w:r w:rsidRPr="008B632E">
              <w:rPr>
                <w:rFonts w:asciiTheme="minorEastAsia" w:hAnsiTheme="minorEastAsia" w:cs="Times New Roman"/>
                <w:color w:val="000000" w:themeColor="text1"/>
                <w:kern w:val="0"/>
                <w:szCs w:val="21"/>
              </w:rPr>
              <w:t>。</w:t>
            </w:r>
            <w:r w:rsidRPr="008B632E">
              <w:rPr>
                <w:rFonts w:asciiTheme="minorEastAsia" w:hAnsiTheme="minorEastAsia" w:cs="明黑等宽" w:hint="eastAsia"/>
                <w:spacing w:val="-9"/>
                <w:sz w:val="22"/>
              </w:rPr>
              <w:t>【</w:t>
            </w:r>
            <w:r w:rsidRPr="008B632E">
              <w:rPr>
                <w:rFonts w:asciiTheme="minorEastAsia" w:hAnsiTheme="minorEastAsia" w:cs="明黑等宽" w:hint="eastAsia"/>
                <w:b/>
                <w:spacing w:val="-9"/>
                <w:sz w:val="22"/>
              </w:rPr>
              <w:t>毕业要求5</w:t>
            </w:r>
            <w:r w:rsidR="008A4E77" w:rsidRPr="008B632E">
              <w:rPr>
                <w:rFonts w:asciiTheme="minorEastAsia" w:hAnsiTheme="minorEastAsia" w:cs="宋体" w:hint="eastAsia"/>
                <w:b/>
                <w:spacing w:val="-9"/>
                <w:sz w:val="22"/>
              </w:rPr>
              <w:t>：</w:t>
            </w:r>
            <w:r w:rsidRPr="008B632E">
              <w:rPr>
                <w:rFonts w:asciiTheme="minorEastAsia" w:hAnsiTheme="minorEastAsia" w:cs="明黑等宽" w:hint="eastAsia"/>
                <w:spacing w:val="-9"/>
                <w:sz w:val="22"/>
              </w:rPr>
              <w:t xml:space="preserve"> 使用现代工具</w:t>
            </w:r>
            <w:r w:rsidR="005E739D" w:rsidRPr="008B632E">
              <w:rPr>
                <w:rFonts w:asciiTheme="minorEastAsia" w:hAnsiTheme="minorEastAsia" w:cs="宋体" w:hint="eastAsia"/>
                <w:spacing w:val="-9"/>
                <w:sz w:val="22"/>
              </w:rPr>
              <w:t>H</w:t>
            </w:r>
            <w:r w:rsidRPr="008B632E">
              <w:rPr>
                <w:rFonts w:asciiTheme="minorEastAsia" w:hAnsiTheme="minorEastAsia" w:cs="明黑等宽" w:hint="eastAsia"/>
                <w:spacing w:val="-9"/>
                <w:sz w:val="22"/>
              </w:rPr>
              <w:t>】</w:t>
            </w:r>
          </w:p>
        </w:tc>
      </w:tr>
      <w:tr w:rsidR="00403AE4">
        <w:trPr>
          <w:trHeight w:val="90"/>
        </w:trPr>
        <w:tc>
          <w:tcPr>
            <w:tcW w:w="809" w:type="pct"/>
            <w:vAlign w:val="center"/>
          </w:tcPr>
          <w:p w:rsidR="00403AE4" w:rsidRDefault="00DF23E5">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4190" w:type="pct"/>
            <w:vAlign w:val="center"/>
          </w:tcPr>
          <w:p w:rsidR="00403AE4" w:rsidRDefault="00DF23E5" w:rsidP="008A4E77">
            <w:pPr>
              <w:spacing w:line="360" w:lineRule="auto"/>
              <w:jc w:val="left"/>
              <w:rPr>
                <w:rFonts w:ascii="Times New Roman" w:eastAsia="明黑等宽" w:hAnsi="Times New Roman" w:cs="Times New Roman"/>
                <w:b/>
                <w:color w:val="000000" w:themeColor="text1"/>
                <w:kern w:val="0"/>
                <w:szCs w:val="21"/>
              </w:rPr>
            </w:pPr>
            <w:r>
              <w:rPr>
                <w:rFonts w:ascii="Times New Roman" w:eastAsia="宋体" w:hAnsi="Times New Roman" w:cs="Times New Roman"/>
                <w:color w:val="000000" w:themeColor="text1"/>
                <w:kern w:val="0"/>
                <w:szCs w:val="21"/>
              </w:rPr>
              <w:t>能够采用电工电子仿真软件结合相关的理论知识来对材料的电学性能</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生活中的电气设备问题进行模拟、预测从而发现问题所在。</w:t>
            </w:r>
            <w:proofErr w:type="gramStart"/>
            <w:r>
              <w:rPr>
                <w:rFonts w:ascii="Times New Roman" w:eastAsia="宋体" w:hAnsi="Times New Roman" w:cs="Times New Roman"/>
                <w:color w:val="000000" w:themeColor="text1"/>
                <w:kern w:val="0"/>
                <w:szCs w:val="21"/>
              </w:rPr>
              <w:t>具备家</w:t>
            </w:r>
            <w:proofErr w:type="gramEnd"/>
            <w:r>
              <w:rPr>
                <w:rFonts w:ascii="Times New Roman" w:eastAsia="宋体" w:hAnsi="Times New Roman" w:cs="Times New Roman"/>
                <w:color w:val="000000" w:themeColor="text1"/>
                <w:kern w:val="0"/>
                <w:szCs w:val="21"/>
              </w:rPr>
              <w:t>国情怀、社会责任；具有人文社会科学素养、社会责任感，能够在工程实践中理解并遵守工程职业道德和规范，履行责任。</w:t>
            </w:r>
            <w:r w:rsidRPr="008B632E">
              <w:rPr>
                <w:rFonts w:asciiTheme="minorEastAsia" w:hAnsiTheme="minorEastAsia" w:cs="明黑等宽" w:hint="eastAsia"/>
                <w:spacing w:val="-9"/>
                <w:sz w:val="22"/>
              </w:rPr>
              <w:t>【</w:t>
            </w:r>
            <w:r w:rsidRPr="008B632E">
              <w:rPr>
                <w:rFonts w:asciiTheme="minorEastAsia" w:hAnsiTheme="minorEastAsia" w:cs="明黑等宽" w:hint="eastAsia"/>
                <w:b/>
                <w:spacing w:val="-9"/>
                <w:sz w:val="22"/>
              </w:rPr>
              <w:t>毕业要求11</w:t>
            </w:r>
            <w:r w:rsidR="008A4E77" w:rsidRPr="008B632E">
              <w:rPr>
                <w:rFonts w:asciiTheme="minorEastAsia" w:hAnsiTheme="minorEastAsia" w:cs="宋体" w:hint="eastAsia"/>
                <w:b/>
                <w:spacing w:val="-9"/>
                <w:sz w:val="22"/>
              </w:rPr>
              <w:t>：</w:t>
            </w:r>
            <w:r w:rsidRPr="008B632E">
              <w:rPr>
                <w:rFonts w:asciiTheme="minorEastAsia" w:hAnsiTheme="minorEastAsia" w:cs="明黑等宽" w:hint="eastAsia"/>
                <w:spacing w:val="-9"/>
                <w:sz w:val="22"/>
              </w:rPr>
              <w:t xml:space="preserve"> 项目管理</w:t>
            </w:r>
            <w:r w:rsidR="005E739D" w:rsidRPr="008B632E">
              <w:rPr>
                <w:rFonts w:asciiTheme="minorEastAsia" w:hAnsiTheme="minorEastAsia" w:cs="宋体" w:hint="eastAsia"/>
                <w:spacing w:val="-9"/>
                <w:sz w:val="22"/>
              </w:rPr>
              <w:t>L</w:t>
            </w:r>
            <w:r w:rsidRPr="008B632E">
              <w:rPr>
                <w:rFonts w:asciiTheme="minorEastAsia" w:hAnsiTheme="minorEastAsia" w:cs="明黑等宽" w:hint="eastAsia"/>
                <w:spacing w:val="-9"/>
                <w:sz w:val="22"/>
              </w:rPr>
              <w:t>】</w:t>
            </w:r>
          </w:p>
        </w:tc>
      </w:tr>
    </w:tbl>
    <w:p w:rsidR="00403AE4" w:rsidRDefault="00403AE4">
      <w:pPr>
        <w:spacing w:line="360" w:lineRule="auto"/>
        <w:rPr>
          <w:rFonts w:ascii="Times New Roman" w:eastAsia="宋体" w:hAnsi="Times New Roman" w:cs="Times New Roman"/>
          <w:b/>
          <w:color w:val="000000" w:themeColor="text1"/>
          <w:szCs w:val="21"/>
        </w:rPr>
      </w:pPr>
    </w:p>
    <w:p w:rsidR="00300D5E" w:rsidRDefault="00300D5E" w:rsidP="00300D5E">
      <w:pPr>
        <w:pStyle w:val="Default"/>
      </w:pPr>
    </w:p>
    <w:p w:rsidR="00300D5E" w:rsidRPr="0051531C" w:rsidRDefault="00300D5E" w:rsidP="00300D5E">
      <w:pPr>
        <w:pStyle w:val="af0"/>
        <w:spacing w:line="320" w:lineRule="exact"/>
        <w:ind w:left="420" w:firstLine="422"/>
        <w:jc w:val="center"/>
        <w:rPr>
          <w:rFonts w:ascii="Times New Roman"/>
          <w:b/>
          <w:color w:val="000000"/>
          <w:szCs w:val="21"/>
        </w:rPr>
      </w:pPr>
      <w:r w:rsidRPr="0051531C">
        <w:rPr>
          <w:rFonts w:ascii="Times New Roman" w:hint="eastAsia"/>
          <w:b/>
          <w:color w:val="000000"/>
          <w:szCs w:val="21"/>
        </w:rPr>
        <w:t>表</w:t>
      </w:r>
      <w:r w:rsidRPr="0051531C">
        <w:rPr>
          <w:rFonts w:ascii="Times New Roman"/>
          <w:b/>
          <w:color w:val="000000"/>
          <w:szCs w:val="21"/>
        </w:rPr>
        <w:t xml:space="preserve"> 2  </w:t>
      </w:r>
      <w:r w:rsidRPr="0051531C">
        <w:rPr>
          <w:rFonts w:ascii="Times New Roman" w:hint="eastAsia"/>
          <w:b/>
          <w:color w:val="000000"/>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1"/>
        <w:gridCol w:w="5912"/>
        <w:gridCol w:w="1138"/>
      </w:tblGrid>
      <w:tr w:rsidR="00300D5E" w:rsidRPr="005643EA" w:rsidTr="00406018">
        <w:trPr>
          <w:trHeight w:val="416"/>
          <w:tblHeader/>
          <w:jc w:val="center"/>
        </w:trPr>
        <w:tc>
          <w:tcPr>
            <w:tcW w:w="1202" w:type="pct"/>
            <w:vAlign w:val="center"/>
          </w:tcPr>
          <w:p w:rsidR="00300D5E" w:rsidRPr="005643EA" w:rsidRDefault="00300D5E" w:rsidP="00CE67B0">
            <w:pPr>
              <w:snapToGrid w:val="0"/>
              <w:spacing w:line="400" w:lineRule="exact"/>
              <w:jc w:val="center"/>
              <w:rPr>
                <w:rFonts w:ascii="Times New Roman"/>
                <w:b/>
                <w:color w:val="000000"/>
                <w:szCs w:val="21"/>
              </w:rPr>
            </w:pPr>
            <w:r w:rsidRPr="005643EA">
              <w:rPr>
                <w:rFonts w:ascii="Times New Roman" w:hint="eastAsia"/>
                <w:b/>
                <w:color w:val="000000"/>
                <w:szCs w:val="21"/>
              </w:rPr>
              <w:t>毕业要求</w:t>
            </w:r>
          </w:p>
        </w:tc>
        <w:tc>
          <w:tcPr>
            <w:tcW w:w="3184" w:type="pct"/>
            <w:vAlign w:val="center"/>
          </w:tcPr>
          <w:p w:rsidR="00300D5E" w:rsidRPr="005643EA" w:rsidRDefault="00300D5E" w:rsidP="00CE67B0">
            <w:pPr>
              <w:snapToGrid w:val="0"/>
              <w:spacing w:line="400" w:lineRule="exact"/>
              <w:jc w:val="center"/>
              <w:rPr>
                <w:rFonts w:ascii="Times New Roman"/>
                <w:b/>
                <w:color w:val="000000"/>
                <w:szCs w:val="21"/>
              </w:rPr>
            </w:pPr>
            <w:r w:rsidRPr="005643EA">
              <w:rPr>
                <w:rFonts w:ascii="Times New Roman" w:hint="eastAsia"/>
                <w:b/>
                <w:color w:val="000000"/>
                <w:szCs w:val="21"/>
              </w:rPr>
              <w:t>指标点</w:t>
            </w:r>
          </w:p>
        </w:tc>
        <w:tc>
          <w:tcPr>
            <w:tcW w:w="613" w:type="pct"/>
            <w:vAlign w:val="center"/>
          </w:tcPr>
          <w:p w:rsidR="00300D5E" w:rsidRPr="005643EA" w:rsidRDefault="00300D5E" w:rsidP="00CE67B0">
            <w:pPr>
              <w:snapToGrid w:val="0"/>
              <w:spacing w:line="400" w:lineRule="exact"/>
              <w:jc w:val="center"/>
              <w:rPr>
                <w:rFonts w:ascii="Times New Roman"/>
                <w:b/>
                <w:color w:val="000000"/>
                <w:szCs w:val="21"/>
              </w:rPr>
            </w:pPr>
            <w:r w:rsidRPr="005643EA">
              <w:rPr>
                <w:rFonts w:ascii="Times New Roman" w:hint="eastAsia"/>
                <w:b/>
                <w:color w:val="000000"/>
                <w:szCs w:val="21"/>
              </w:rPr>
              <w:t>课程目标</w:t>
            </w:r>
          </w:p>
        </w:tc>
      </w:tr>
      <w:tr w:rsidR="00300D5E" w:rsidRPr="005643EA" w:rsidTr="00406018">
        <w:trPr>
          <w:trHeight w:val="423"/>
          <w:jc w:val="center"/>
        </w:trPr>
        <w:tc>
          <w:tcPr>
            <w:tcW w:w="1202" w:type="pct"/>
            <w:vAlign w:val="center"/>
          </w:tcPr>
          <w:p w:rsidR="00300D5E" w:rsidRPr="00E626CC" w:rsidRDefault="00E626CC" w:rsidP="00CE67B0">
            <w:pPr>
              <w:spacing w:line="400" w:lineRule="exact"/>
              <w:rPr>
                <w:rFonts w:ascii="Times New Roman"/>
                <w:szCs w:val="21"/>
              </w:rPr>
            </w:pPr>
            <w:r w:rsidRPr="00E626CC">
              <w:rPr>
                <w:rFonts w:ascii="宋体" w:eastAsia="宋体" w:hAnsi="宋体" w:cs="宋体" w:hint="eastAsia"/>
                <w:kern w:val="0"/>
                <w:szCs w:val="21"/>
                <w:lang w:bidi="ar"/>
              </w:rPr>
              <w:t>毕业要求</w:t>
            </w:r>
            <w:r w:rsidRPr="00E626CC">
              <w:rPr>
                <w:rFonts w:ascii="宋体" w:eastAsia="宋体" w:hAnsi="宋体" w:cs="宋体"/>
                <w:kern w:val="0"/>
                <w:szCs w:val="21"/>
                <w:lang w:bidi="ar"/>
              </w:rPr>
              <w:t>5</w:t>
            </w:r>
            <w:r w:rsidRPr="00E626CC">
              <w:rPr>
                <w:rFonts w:ascii="宋体" w:eastAsia="宋体" w:hAnsi="宋体" w:cs="宋体" w:hint="eastAsia"/>
                <w:kern w:val="0"/>
                <w:szCs w:val="21"/>
                <w:lang w:bidi="ar"/>
              </w:rPr>
              <w:t>：</w:t>
            </w:r>
            <w:r w:rsidRPr="00E626CC">
              <w:rPr>
                <w:rFonts w:ascii="Times New Roman" w:hAnsi="Times New Roman" w:cs="Times New Roman"/>
                <w:szCs w:val="21"/>
              </w:rPr>
              <w:t>使用现代工具</w:t>
            </w:r>
            <w:r w:rsidR="00300D5E" w:rsidRPr="00E626CC">
              <w:rPr>
                <w:rFonts w:ascii="Times New Roman" w:hint="eastAsia"/>
                <w:szCs w:val="21"/>
              </w:rPr>
              <w:t>【</w:t>
            </w:r>
            <w:r w:rsidRPr="00E626CC">
              <w:rPr>
                <w:rFonts w:ascii="Times New Roman" w:hint="eastAsia"/>
                <w:szCs w:val="21"/>
              </w:rPr>
              <w:t>H</w:t>
            </w:r>
            <w:r w:rsidR="00300D5E" w:rsidRPr="00E626CC">
              <w:rPr>
                <w:rFonts w:ascii="Times New Roman" w:hint="eastAsia"/>
                <w:szCs w:val="21"/>
              </w:rPr>
              <w:t>】</w:t>
            </w:r>
          </w:p>
        </w:tc>
        <w:tc>
          <w:tcPr>
            <w:tcW w:w="3184" w:type="pct"/>
            <w:vAlign w:val="center"/>
          </w:tcPr>
          <w:p w:rsidR="00300D5E" w:rsidRPr="00E626CC" w:rsidRDefault="00E626CC" w:rsidP="00CE67B0">
            <w:pPr>
              <w:spacing w:line="400" w:lineRule="exact"/>
              <w:rPr>
                <w:rFonts w:ascii="Times New Roman"/>
                <w:szCs w:val="21"/>
              </w:rPr>
            </w:pPr>
            <w:r w:rsidRPr="00E626CC">
              <w:rPr>
                <w:rFonts w:ascii="宋体" w:eastAsia="宋体" w:hAnsi="宋体" w:cs="宋体" w:hint="eastAsia"/>
                <w:kern w:val="0"/>
                <w:szCs w:val="21"/>
                <w:lang w:bidi="ar"/>
              </w:rPr>
              <w:t>指标点5</w:t>
            </w:r>
            <w:r w:rsidRPr="00E626CC">
              <w:rPr>
                <w:rFonts w:ascii="宋体" w:eastAsia="宋体" w:hAnsi="宋体" w:cs="宋体"/>
                <w:kern w:val="0"/>
                <w:szCs w:val="21"/>
                <w:lang w:bidi="ar"/>
              </w:rPr>
              <w:t>.3</w:t>
            </w:r>
            <w:r w:rsidRPr="00E626CC">
              <w:rPr>
                <w:rFonts w:ascii="宋体" w:eastAsia="宋体" w:hAnsi="宋体" w:cs="宋体" w:hint="eastAsia"/>
                <w:kern w:val="0"/>
                <w:szCs w:val="21"/>
                <w:lang w:bidi="ar"/>
              </w:rPr>
              <w:t>：</w:t>
            </w:r>
            <w:r w:rsidRPr="00E626CC">
              <w:rPr>
                <w:rFonts w:ascii="Times New Roman" w:hAnsi="Times New Roman"/>
                <w:szCs w:val="21"/>
              </w:rPr>
              <w:t>能够运用现有知识和自学相关知识开发满足特定功能复合材料的结构与性能测定和分析需求的工具并能够理解其局限性。</w:t>
            </w:r>
          </w:p>
        </w:tc>
        <w:tc>
          <w:tcPr>
            <w:tcW w:w="613" w:type="pct"/>
            <w:vAlign w:val="center"/>
          </w:tcPr>
          <w:p w:rsidR="00300D5E" w:rsidRPr="005643EA" w:rsidRDefault="00300D5E" w:rsidP="00CE67B0">
            <w:pPr>
              <w:spacing w:line="400" w:lineRule="exact"/>
              <w:jc w:val="center"/>
              <w:rPr>
                <w:rFonts w:ascii="Times New Roman"/>
                <w:color w:val="000000"/>
                <w:szCs w:val="21"/>
              </w:rPr>
            </w:pPr>
            <w:r w:rsidRPr="005643EA">
              <w:rPr>
                <w:rFonts w:ascii="Times New Roman"/>
                <w:color w:val="000000"/>
                <w:szCs w:val="21"/>
              </w:rPr>
              <w:t>1</w:t>
            </w:r>
          </w:p>
        </w:tc>
      </w:tr>
      <w:tr w:rsidR="00300D5E" w:rsidRPr="005643EA" w:rsidTr="00406018">
        <w:trPr>
          <w:trHeight w:val="146"/>
          <w:jc w:val="center"/>
        </w:trPr>
        <w:tc>
          <w:tcPr>
            <w:tcW w:w="1202" w:type="pct"/>
            <w:vAlign w:val="center"/>
          </w:tcPr>
          <w:p w:rsidR="00300D5E" w:rsidRPr="00E626CC" w:rsidRDefault="00300D5E" w:rsidP="00300D5E">
            <w:pPr>
              <w:spacing w:line="400" w:lineRule="exact"/>
              <w:rPr>
                <w:rFonts w:ascii="Times New Roman"/>
                <w:color w:val="000000"/>
                <w:szCs w:val="21"/>
              </w:rPr>
            </w:pPr>
            <w:r w:rsidRPr="00E626CC">
              <w:rPr>
                <w:rFonts w:ascii="Times New Roman" w:hint="eastAsia"/>
                <w:b/>
                <w:color w:val="000000"/>
                <w:szCs w:val="21"/>
              </w:rPr>
              <w:t>毕业要求</w:t>
            </w:r>
            <w:r w:rsidRPr="00E626CC">
              <w:rPr>
                <w:rFonts w:ascii="Times New Roman" w:hint="eastAsia"/>
                <w:b/>
                <w:color w:val="000000"/>
                <w:szCs w:val="21"/>
              </w:rPr>
              <w:t>11</w:t>
            </w:r>
            <w:r w:rsidRPr="00E626CC">
              <w:rPr>
                <w:rFonts w:ascii="Times New Roman" w:hint="eastAsia"/>
                <w:b/>
                <w:color w:val="000000"/>
                <w:szCs w:val="21"/>
              </w:rPr>
              <w:t>：</w:t>
            </w:r>
            <w:r w:rsidR="005E739D">
              <w:rPr>
                <w:rFonts w:ascii="Times New Roman" w:hint="eastAsia"/>
                <w:color w:val="000000"/>
                <w:szCs w:val="21"/>
              </w:rPr>
              <w:t>项目管理</w:t>
            </w:r>
            <w:r w:rsidRPr="00E626CC">
              <w:rPr>
                <w:rFonts w:ascii="Times New Roman" w:hint="eastAsia"/>
                <w:color w:val="000000"/>
                <w:szCs w:val="21"/>
              </w:rPr>
              <w:t>【</w:t>
            </w:r>
            <w:r w:rsidR="00E626CC" w:rsidRPr="00E626CC">
              <w:rPr>
                <w:rFonts w:ascii="Times New Roman" w:hint="eastAsia"/>
                <w:color w:val="000000"/>
                <w:szCs w:val="21"/>
              </w:rPr>
              <w:t>L</w:t>
            </w:r>
            <w:r w:rsidRPr="00E626CC">
              <w:rPr>
                <w:rFonts w:ascii="Times New Roman" w:hint="eastAsia"/>
                <w:color w:val="000000"/>
                <w:szCs w:val="21"/>
              </w:rPr>
              <w:t>】</w:t>
            </w:r>
          </w:p>
        </w:tc>
        <w:tc>
          <w:tcPr>
            <w:tcW w:w="3184" w:type="pct"/>
            <w:vAlign w:val="center"/>
          </w:tcPr>
          <w:p w:rsidR="00300D5E" w:rsidRPr="00E626CC" w:rsidRDefault="00E626CC" w:rsidP="00CE67B0">
            <w:pPr>
              <w:spacing w:line="400" w:lineRule="exact"/>
              <w:rPr>
                <w:rFonts w:ascii="Times New Roman"/>
                <w:color w:val="000000"/>
                <w:szCs w:val="21"/>
              </w:rPr>
            </w:pPr>
            <w:r w:rsidRPr="00E626CC">
              <w:rPr>
                <w:rFonts w:ascii="宋体" w:eastAsia="宋体" w:hAnsi="宋体" w:cs="宋体" w:hint="eastAsia"/>
                <w:color w:val="000000"/>
                <w:kern w:val="0"/>
                <w:szCs w:val="21"/>
                <w:lang w:bidi="ar"/>
              </w:rPr>
              <w:t>指标点</w:t>
            </w:r>
            <w:r w:rsidRPr="00E626CC">
              <w:rPr>
                <w:rFonts w:ascii="宋体" w:eastAsia="宋体" w:hAnsi="宋体" w:cs="宋体"/>
                <w:color w:val="000000"/>
                <w:kern w:val="0"/>
                <w:szCs w:val="21"/>
                <w:lang w:bidi="ar"/>
              </w:rPr>
              <w:t>11.2</w:t>
            </w:r>
            <w:r w:rsidRPr="00E626CC">
              <w:rPr>
                <w:rFonts w:ascii="宋体" w:eastAsia="宋体" w:hAnsi="宋体" w:cs="宋体" w:hint="eastAsia"/>
                <w:color w:val="000000"/>
                <w:kern w:val="0"/>
                <w:szCs w:val="21"/>
                <w:lang w:bidi="ar"/>
              </w:rPr>
              <w:t>：</w:t>
            </w:r>
            <w:r w:rsidRPr="00E626CC">
              <w:rPr>
                <w:rFonts w:ascii="Times New Roman" w:hAnsi="Times New Roman" w:cs="Times New Roman"/>
                <w:color w:val="000000" w:themeColor="text1"/>
                <w:szCs w:val="21"/>
              </w:rPr>
              <w:t>能够组织和管理功能复合材料领域的新材料设计与制备、分析与表征等工程项目，认识项目工程经济与管理内涵，应用项目成本核算与进度控制，开展质量检测和安全保障，认知复杂系统安全预案的必要性。</w:t>
            </w:r>
          </w:p>
        </w:tc>
        <w:tc>
          <w:tcPr>
            <w:tcW w:w="613" w:type="pct"/>
            <w:vAlign w:val="center"/>
          </w:tcPr>
          <w:p w:rsidR="00300D5E" w:rsidRPr="005643EA" w:rsidRDefault="00300D5E" w:rsidP="00CE67B0">
            <w:pPr>
              <w:spacing w:line="400" w:lineRule="exact"/>
              <w:jc w:val="center"/>
              <w:rPr>
                <w:rFonts w:ascii="Times New Roman"/>
                <w:color w:val="000000"/>
                <w:szCs w:val="21"/>
              </w:rPr>
            </w:pPr>
            <w:r w:rsidRPr="005643EA">
              <w:rPr>
                <w:rFonts w:ascii="Times New Roman"/>
                <w:color w:val="000000"/>
                <w:szCs w:val="21"/>
              </w:rPr>
              <w:t>2</w:t>
            </w:r>
          </w:p>
        </w:tc>
      </w:tr>
    </w:tbl>
    <w:p w:rsidR="00300D5E" w:rsidRPr="00300D5E" w:rsidRDefault="00300D5E" w:rsidP="00300D5E">
      <w:pPr>
        <w:pStyle w:val="Default"/>
      </w:pPr>
    </w:p>
    <w:p w:rsidR="00403AE4" w:rsidRDefault="00403AE4">
      <w:pPr>
        <w:spacing w:line="360" w:lineRule="auto"/>
        <w:jc w:val="center"/>
        <w:rPr>
          <w:rFonts w:ascii="Times New Roman" w:eastAsia="宋体" w:hAnsi="Times New Roman" w:cs="Times New Roman"/>
          <w:b/>
          <w:color w:val="000000" w:themeColor="text1"/>
          <w:szCs w:val="21"/>
        </w:rPr>
      </w:pPr>
    </w:p>
    <w:p w:rsidR="00403AE4" w:rsidRDefault="00403AE4">
      <w:pPr>
        <w:tabs>
          <w:tab w:val="left" w:pos="2020"/>
        </w:tabs>
        <w:jc w:val="left"/>
        <w:sectPr w:rsidR="00403AE4">
          <w:footerReference w:type="default" r:id="rId10"/>
          <w:pgSz w:w="11906" w:h="16838"/>
          <w:pgMar w:top="1417" w:right="1417" w:bottom="1417" w:left="1417" w:header="851" w:footer="992" w:gutter="0"/>
          <w:cols w:space="425"/>
          <w:docGrid w:type="lines" w:linePitch="312"/>
        </w:sectPr>
      </w:pPr>
    </w:p>
    <w:p w:rsidR="00403AE4" w:rsidRDefault="00DF23E5">
      <w:pPr>
        <w:pStyle w:val="a4"/>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rsidR="00403AE4" w:rsidRDefault="00DF23E5">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b"/>
        <w:tblW w:w="0" w:type="auto"/>
        <w:tblLook w:val="04A0" w:firstRow="1" w:lastRow="0" w:firstColumn="1" w:lastColumn="0" w:noHBand="0" w:noVBand="1"/>
      </w:tblPr>
      <w:tblGrid>
        <w:gridCol w:w="504"/>
        <w:gridCol w:w="2077"/>
        <w:gridCol w:w="646"/>
        <w:gridCol w:w="5528"/>
        <w:gridCol w:w="709"/>
        <w:gridCol w:w="850"/>
        <w:gridCol w:w="851"/>
        <w:gridCol w:w="850"/>
        <w:gridCol w:w="1288"/>
        <w:gridCol w:w="917"/>
      </w:tblGrid>
      <w:tr w:rsidR="00403AE4" w:rsidTr="00686048">
        <w:tc>
          <w:tcPr>
            <w:tcW w:w="504"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序号</w:t>
            </w:r>
          </w:p>
        </w:tc>
        <w:tc>
          <w:tcPr>
            <w:tcW w:w="2077"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项目名称</w:t>
            </w:r>
          </w:p>
        </w:tc>
        <w:tc>
          <w:tcPr>
            <w:tcW w:w="646"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项目来源</w:t>
            </w:r>
          </w:p>
        </w:tc>
        <w:tc>
          <w:tcPr>
            <w:tcW w:w="5528"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教学目标（观测点、重难点）</w:t>
            </w:r>
          </w:p>
        </w:tc>
        <w:tc>
          <w:tcPr>
            <w:tcW w:w="709"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学时数</w:t>
            </w:r>
          </w:p>
        </w:tc>
        <w:tc>
          <w:tcPr>
            <w:tcW w:w="850"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项目类型</w:t>
            </w:r>
          </w:p>
        </w:tc>
        <w:tc>
          <w:tcPr>
            <w:tcW w:w="851"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要求</w:t>
            </w:r>
          </w:p>
        </w:tc>
        <w:tc>
          <w:tcPr>
            <w:tcW w:w="850"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每组人数</w:t>
            </w:r>
          </w:p>
        </w:tc>
        <w:tc>
          <w:tcPr>
            <w:tcW w:w="1288"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教学方法</w:t>
            </w:r>
          </w:p>
        </w:tc>
        <w:tc>
          <w:tcPr>
            <w:tcW w:w="917" w:type="dxa"/>
            <w:vAlign w:val="center"/>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课程目标</w:t>
            </w:r>
          </w:p>
        </w:tc>
      </w:tr>
      <w:tr w:rsidR="00403AE4" w:rsidTr="00686048">
        <w:trPr>
          <w:trHeight w:val="365"/>
        </w:trPr>
        <w:tc>
          <w:tcPr>
            <w:tcW w:w="504" w:type="dxa"/>
            <w:vMerge w:val="restart"/>
            <w:vAlign w:val="center"/>
          </w:tcPr>
          <w:p w:rsidR="00403AE4" w:rsidRDefault="00DF23E5">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1</w:t>
            </w:r>
          </w:p>
        </w:tc>
        <w:tc>
          <w:tcPr>
            <w:tcW w:w="2077" w:type="dxa"/>
            <w:vMerge w:val="restart"/>
            <w:vAlign w:val="center"/>
          </w:tcPr>
          <w:p w:rsidR="00403AE4" w:rsidRDefault="00DF23E5">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：电阻器与理想直流电源模型的伏安特性测试</w:t>
            </w:r>
          </w:p>
        </w:tc>
        <w:tc>
          <w:tcPr>
            <w:tcW w:w="646" w:type="dxa"/>
            <w:vMerge w:val="restart"/>
            <w:vAlign w:val="center"/>
          </w:tcPr>
          <w:p w:rsidR="00403AE4" w:rsidRDefault="00DF23E5">
            <w:pPr>
              <w:snapToGrid w:val="0"/>
              <w:spacing w:line="360" w:lineRule="auto"/>
              <w:jc w:val="center"/>
              <w:rPr>
                <w:rFonts w:ascii="Times New Roman" w:eastAsia="宋体" w:hAnsi="Times New Roman" w:cs="Times New Roman"/>
                <w:color w:val="000000" w:themeColor="text1"/>
                <w:kern w:val="0"/>
                <w:szCs w:val="21"/>
              </w:rPr>
            </w:pPr>
            <w:r>
              <w:rPr>
                <w:rFonts w:ascii="Times New Roman" w:hAnsi="Times New Roman" w:cs="Times New Roman"/>
                <w:color w:val="000000"/>
                <w:szCs w:val="21"/>
              </w:rPr>
              <w:t>实验教材</w:t>
            </w:r>
          </w:p>
        </w:tc>
        <w:tc>
          <w:tcPr>
            <w:tcW w:w="5528" w:type="dxa"/>
            <w:vAlign w:val="center"/>
          </w:tcPr>
          <w:p w:rsidR="00403AE4" w:rsidRDefault="00DF23E5">
            <w:pPr>
              <w:snapToGrid w:val="0"/>
              <w:rPr>
                <w:rFonts w:hAnsi="宋体"/>
                <w:szCs w:val="21"/>
              </w:rPr>
            </w:pPr>
            <w:r>
              <w:rPr>
                <w:rFonts w:hint="eastAsia"/>
                <w:szCs w:val="21"/>
              </w:rPr>
              <w:t xml:space="preserve">1. </w:t>
            </w:r>
            <w:r>
              <w:rPr>
                <w:rFonts w:hint="eastAsia"/>
                <w:szCs w:val="21"/>
              </w:rPr>
              <w:t>学习电阻器、理想直流恒压源、恒流源伏安特性曲线的测试方法（重点）</w:t>
            </w:r>
          </w:p>
        </w:tc>
        <w:tc>
          <w:tcPr>
            <w:tcW w:w="709" w:type="dxa"/>
            <w:vMerge w:val="restart"/>
            <w:vAlign w:val="center"/>
          </w:tcPr>
          <w:p w:rsidR="00403AE4" w:rsidRDefault="00DF23E5">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p>
        </w:tc>
        <w:tc>
          <w:tcPr>
            <w:tcW w:w="850" w:type="dxa"/>
            <w:vMerge w:val="restart"/>
            <w:vAlign w:val="center"/>
          </w:tcPr>
          <w:p w:rsidR="00403AE4" w:rsidRDefault="00DF23E5">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Cs w:val="21"/>
              </w:rPr>
              <w:t>基础性</w:t>
            </w:r>
          </w:p>
        </w:tc>
        <w:tc>
          <w:tcPr>
            <w:tcW w:w="851" w:type="dxa"/>
            <w:vMerge w:val="restart"/>
            <w:vAlign w:val="center"/>
          </w:tcPr>
          <w:p w:rsidR="00403AE4" w:rsidRDefault="00DF23E5">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Cs w:val="21"/>
              </w:rPr>
              <w:t>必做</w:t>
            </w:r>
          </w:p>
        </w:tc>
        <w:tc>
          <w:tcPr>
            <w:tcW w:w="850" w:type="dxa"/>
            <w:vMerge w:val="restart"/>
            <w:vAlign w:val="center"/>
          </w:tcPr>
          <w:p w:rsidR="00403AE4" w:rsidRDefault="00DF23E5">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人</w:t>
            </w:r>
          </w:p>
        </w:tc>
        <w:tc>
          <w:tcPr>
            <w:tcW w:w="1288" w:type="dxa"/>
            <w:vMerge w:val="restart"/>
            <w:vAlign w:val="center"/>
          </w:tcPr>
          <w:p w:rsidR="00E626CC" w:rsidRPr="00E626CC" w:rsidRDefault="00E626CC" w:rsidP="00E626CC">
            <w:pPr>
              <w:adjustRightInd w:val="0"/>
              <w:snapToGrid w:val="0"/>
              <w:spacing w:line="400" w:lineRule="exact"/>
              <w:jc w:val="center"/>
              <w:rPr>
                <w:rFonts w:asciiTheme="minorEastAsia" w:hAnsiTheme="minorEastAsia"/>
                <w:color w:val="000000"/>
                <w:kern w:val="0"/>
                <w:szCs w:val="21"/>
              </w:rPr>
            </w:pPr>
            <w:r w:rsidRPr="00E626CC">
              <w:rPr>
                <w:rFonts w:asciiTheme="minorEastAsia" w:hAnsiTheme="minorEastAsia" w:hint="eastAsia"/>
                <w:color w:val="000000"/>
                <w:kern w:val="0"/>
                <w:szCs w:val="21"/>
              </w:rPr>
              <w:t>讲授法、</w:t>
            </w:r>
          </w:p>
          <w:p w:rsidR="00E626CC" w:rsidRPr="00E626CC" w:rsidRDefault="00E626CC" w:rsidP="00E626CC">
            <w:pPr>
              <w:adjustRightInd w:val="0"/>
              <w:snapToGrid w:val="0"/>
              <w:spacing w:line="400" w:lineRule="exact"/>
              <w:jc w:val="center"/>
              <w:rPr>
                <w:rFonts w:asciiTheme="minorEastAsia" w:hAnsiTheme="minorEastAsia"/>
                <w:color w:val="000000"/>
                <w:kern w:val="0"/>
                <w:szCs w:val="21"/>
              </w:rPr>
            </w:pPr>
            <w:r w:rsidRPr="00E626CC">
              <w:rPr>
                <w:rFonts w:asciiTheme="minorEastAsia" w:hAnsiTheme="minorEastAsia" w:hint="eastAsia"/>
                <w:color w:val="000000"/>
                <w:kern w:val="0"/>
                <w:szCs w:val="21"/>
              </w:rPr>
              <w:t>演示法、</w:t>
            </w:r>
          </w:p>
          <w:p w:rsidR="00E626CC" w:rsidRDefault="00E626CC" w:rsidP="00E626CC">
            <w:pPr>
              <w:pStyle w:val="Default"/>
              <w:rPr>
                <w:rFonts w:asciiTheme="minorEastAsia" w:eastAsiaTheme="minorEastAsia" w:hAnsiTheme="minorEastAsia"/>
                <w:sz w:val="21"/>
                <w:szCs w:val="21"/>
              </w:rPr>
            </w:pPr>
            <w:r w:rsidRPr="00E626CC">
              <w:rPr>
                <w:rFonts w:asciiTheme="minorEastAsia" w:eastAsiaTheme="minorEastAsia" w:hAnsiTheme="minorEastAsia" w:hint="eastAsia"/>
                <w:sz w:val="21"/>
                <w:szCs w:val="21"/>
              </w:rPr>
              <w:t>提问法、</w:t>
            </w:r>
          </w:p>
          <w:p w:rsidR="00E626CC" w:rsidRPr="00E626CC" w:rsidRDefault="00E626CC" w:rsidP="00E626CC">
            <w:pPr>
              <w:pStyle w:val="Default"/>
            </w:pPr>
            <w:r w:rsidRPr="00E626CC">
              <w:rPr>
                <w:rFonts w:asciiTheme="minorEastAsia" w:eastAsiaTheme="minorEastAsia" w:hAnsiTheme="minorEastAsia" w:hint="eastAsia"/>
                <w:sz w:val="21"/>
                <w:szCs w:val="21"/>
              </w:rPr>
              <w:t>现场指导</w:t>
            </w:r>
          </w:p>
        </w:tc>
        <w:tc>
          <w:tcPr>
            <w:tcW w:w="917" w:type="dxa"/>
            <w:vMerge w:val="restart"/>
            <w:vAlign w:val="center"/>
          </w:tcPr>
          <w:p w:rsidR="00403AE4" w:rsidRDefault="00E626CC" w:rsidP="00E626CC">
            <w:pPr>
              <w:snapToGrid w:val="0"/>
              <w:jc w:val="center"/>
              <w:rPr>
                <w:rFonts w:ascii="Times New Roman" w:hAnsi="Times New Roman" w:cs="Times New Roman"/>
                <w:kern w:val="0"/>
                <w:szCs w:val="21"/>
              </w:rPr>
            </w:pPr>
            <w:r>
              <w:rPr>
                <w:rFonts w:hAnsi="宋体" w:hint="eastAsia"/>
                <w:sz w:val="22"/>
                <w:szCs w:val="21"/>
              </w:rPr>
              <w:t>1</w:t>
            </w:r>
            <w:r>
              <w:rPr>
                <w:rFonts w:hAnsi="宋体" w:hint="eastAsia"/>
                <w:sz w:val="22"/>
                <w:szCs w:val="21"/>
              </w:rPr>
              <w:t>、</w:t>
            </w:r>
            <w:r>
              <w:rPr>
                <w:rFonts w:hAnsi="宋体" w:hint="eastAsia"/>
                <w:sz w:val="22"/>
                <w:szCs w:val="21"/>
              </w:rPr>
              <w:t>2</w:t>
            </w:r>
          </w:p>
        </w:tc>
      </w:tr>
      <w:tr w:rsidR="00403AE4" w:rsidTr="00686048">
        <w:trPr>
          <w:trHeight w:val="654"/>
        </w:trPr>
        <w:tc>
          <w:tcPr>
            <w:tcW w:w="504" w:type="dxa"/>
            <w:vMerge/>
            <w:vAlign w:val="center"/>
          </w:tcPr>
          <w:p w:rsidR="00403AE4" w:rsidRDefault="00403AE4">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2077" w:type="dxa"/>
            <w:vMerge/>
            <w:vAlign w:val="center"/>
          </w:tcPr>
          <w:p w:rsidR="00403AE4" w:rsidRDefault="00403AE4">
            <w:pPr>
              <w:adjustRightInd w:val="0"/>
              <w:snapToGrid w:val="0"/>
              <w:spacing w:line="360" w:lineRule="auto"/>
              <w:jc w:val="center"/>
              <w:rPr>
                <w:rFonts w:ascii="Times New Roman" w:eastAsia="宋体" w:hAnsi="Times New Roman" w:cs="Times New Roman"/>
                <w:color w:val="000000" w:themeColor="text1"/>
                <w:kern w:val="0"/>
                <w:szCs w:val="21"/>
              </w:rPr>
            </w:pPr>
          </w:p>
        </w:tc>
        <w:tc>
          <w:tcPr>
            <w:tcW w:w="646" w:type="dxa"/>
            <w:vMerge/>
            <w:vAlign w:val="center"/>
          </w:tcPr>
          <w:p w:rsidR="00403AE4" w:rsidRDefault="00403AE4">
            <w:pPr>
              <w:adjustRightInd w:val="0"/>
              <w:snapToGrid w:val="0"/>
              <w:spacing w:line="360" w:lineRule="auto"/>
              <w:jc w:val="center"/>
              <w:rPr>
                <w:rFonts w:ascii="Times New Roman" w:eastAsia="宋体" w:hAnsi="Times New Roman" w:cs="Times New Roman"/>
                <w:color w:val="000000" w:themeColor="text1"/>
                <w:kern w:val="0"/>
                <w:szCs w:val="21"/>
              </w:rPr>
            </w:pPr>
          </w:p>
        </w:tc>
        <w:tc>
          <w:tcPr>
            <w:tcW w:w="5528" w:type="dxa"/>
            <w:vAlign w:val="center"/>
          </w:tcPr>
          <w:p w:rsidR="00403AE4" w:rsidRDefault="00DF23E5">
            <w:pPr>
              <w:snapToGrid w:val="0"/>
              <w:rPr>
                <w:rFonts w:ascii="Times New Roman" w:eastAsia="宋体" w:hAnsi="Times New Roman" w:cs="Times New Roman"/>
                <w:color w:val="000000" w:themeColor="text1"/>
                <w:kern w:val="0"/>
                <w:szCs w:val="21"/>
              </w:rPr>
            </w:pPr>
            <w:r>
              <w:rPr>
                <w:rFonts w:hint="eastAsia"/>
                <w:szCs w:val="21"/>
              </w:rPr>
              <w:t>2.</w:t>
            </w:r>
            <w:r>
              <w:rPr>
                <w:rFonts w:hint="eastAsia"/>
                <w:szCs w:val="21"/>
              </w:rPr>
              <w:t>掌握直流恒压源、直流恒流源的使用</w:t>
            </w:r>
            <w:bookmarkStart w:id="0" w:name="_GoBack"/>
            <w:bookmarkEnd w:id="0"/>
            <w:r>
              <w:rPr>
                <w:rFonts w:hint="eastAsia"/>
                <w:szCs w:val="21"/>
              </w:rPr>
              <w:t>方法。</w:t>
            </w:r>
          </w:p>
        </w:tc>
        <w:tc>
          <w:tcPr>
            <w:tcW w:w="709" w:type="dxa"/>
            <w:vMerge/>
            <w:vAlign w:val="center"/>
          </w:tcPr>
          <w:p w:rsidR="00403AE4" w:rsidRDefault="00403AE4">
            <w:pPr>
              <w:adjustRightInd w:val="0"/>
              <w:snapToGrid w:val="0"/>
              <w:spacing w:line="360" w:lineRule="auto"/>
              <w:jc w:val="center"/>
              <w:rPr>
                <w:rFonts w:ascii="Times New Roman" w:eastAsia="宋体" w:hAnsi="Times New Roman" w:cs="Times New Roman"/>
                <w:kern w:val="0"/>
                <w:szCs w:val="21"/>
              </w:rPr>
            </w:pPr>
          </w:p>
        </w:tc>
        <w:tc>
          <w:tcPr>
            <w:tcW w:w="850" w:type="dxa"/>
            <w:vMerge/>
            <w:vAlign w:val="center"/>
          </w:tcPr>
          <w:p w:rsidR="00403AE4" w:rsidRDefault="00403AE4">
            <w:pPr>
              <w:adjustRightInd w:val="0"/>
              <w:snapToGrid w:val="0"/>
              <w:spacing w:line="360" w:lineRule="auto"/>
              <w:jc w:val="center"/>
              <w:rPr>
                <w:rFonts w:ascii="Times New Roman" w:eastAsia="宋体" w:hAnsi="Times New Roman" w:cs="Times New Roman"/>
                <w:kern w:val="0"/>
                <w:szCs w:val="21"/>
              </w:rPr>
            </w:pPr>
          </w:p>
        </w:tc>
        <w:tc>
          <w:tcPr>
            <w:tcW w:w="851" w:type="dxa"/>
            <w:vMerge/>
            <w:vAlign w:val="center"/>
          </w:tcPr>
          <w:p w:rsidR="00403AE4" w:rsidRDefault="00403AE4">
            <w:pPr>
              <w:adjustRightInd w:val="0"/>
              <w:snapToGrid w:val="0"/>
              <w:spacing w:line="360" w:lineRule="auto"/>
              <w:jc w:val="center"/>
              <w:rPr>
                <w:rFonts w:ascii="Times New Roman" w:eastAsia="宋体" w:hAnsi="Times New Roman" w:cs="Times New Roman"/>
                <w:kern w:val="0"/>
                <w:szCs w:val="21"/>
              </w:rPr>
            </w:pPr>
          </w:p>
        </w:tc>
        <w:tc>
          <w:tcPr>
            <w:tcW w:w="850" w:type="dxa"/>
            <w:vMerge/>
            <w:vAlign w:val="center"/>
          </w:tcPr>
          <w:p w:rsidR="00403AE4" w:rsidRDefault="00403AE4">
            <w:pPr>
              <w:adjustRightInd w:val="0"/>
              <w:snapToGrid w:val="0"/>
              <w:spacing w:line="360" w:lineRule="auto"/>
              <w:jc w:val="center"/>
              <w:rPr>
                <w:rFonts w:ascii="Times New Roman" w:eastAsia="宋体" w:hAnsi="Times New Roman" w:cs="Times New Roman"/>
                <w:kern w:val="0"/>
                <w:szCs w:val="21"/>
              </w:rPr>
            </w:pPr>
          </w:p>
        </w:tc>
        <w:tc>
          <w:tcPr>
            <w:tcW w:w="1288" w:type="dxa"/>
            <w:vMerge/>
            <w:vAlign w:val="center"/>
          </w:tcPr>
          <w:p w:rsidR="00403AE4" w:rsidRDefault="00403AE4">
            <w:pPr>
              <w:adjustRightInd w:val="0"/>
              <w:snapToGrid w:val="0"/>
              <w:spacing w:line="360" w:lineRule="auto"/>
              <w:jc w:val="center"/>
              <w:rPr>
                <w:rFonts w:ascii="Times New Roman" w:eastAsia="宋体" w:hAnsi="Times New Roman" w:cs="Times New Roman"/>
                <w:kern w:val="0"/>
                <w:szCs w:val="21"/>
              </w:rPr>
            </w:pPr>
          </w:p>
        </w:tc>
        <w:tc>
          <w:tcPr>
            <w:tcW w:w="917" w:type="dxa"/>
            <w:vMerge/>
            <w:vAlign w:val="center"/>
          </w:tcPr>
          <w:p w:rsidR="00403AE4" w:rsidRDefault="00403AE4">
            <w:pPr>
              <w:snapToGrid w:val="0"/>
              <w:jc w:val="center"/>
              <w:rPr>
                <w:rFonts w:hAnsi="宋体"/>
                <w:sz w:val="22"/>
                <w:szCs w:val="21"/>
              </w:rPr>
            </w:pPr>
          </w:p>
        </w:tc>
      </w:tr>
      <w:tr w:rsidR="00403AE4" w:rsidTr="00686048">
        <w:trPr>
          <w:trHeight w:val="410"/>
        </w:trPr>
        <w:tc>
          <w:tcPr>
            <w:tcW w:w="504" w:type="dxa"/>
            <w:vMerge w:val="restart"/>
            <w:vAlign w:val="center"/>
          </w:tcPr>
          <w:p w:rsidR="00403AE4" w:rsidRDefault="00DF23E5">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2</w:t>
            </w:r>
          </w:p>
        </w:tc>
        <w:tc>
          <w:tcPr>
            <w:tcW w:w="2077" w:type="dxa"/>
            <w:vMerge w:val="restart"/>
            <w:vAlign w:val="center"/>
          </w:tcPr>
          <w:p w:rsidR="00403AE4" w:rsidRDefault="00DF23E5">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：基尔霍夫定律与迭加原理的验证</w:t>
            </w:r>
          </w:p>
        </w:tc>
        <w:tc>
          <w:tcPr>
            <w:tcW w:w="646" w:type="dxa"/>
            <w:vMerge w:val="restart"/>
            <w:vAlign w:val="center"/>
          </w:tcPr>
          <w:p w:rsidR="00403AE4" w:rsidRDefault="00DF23E5">
            <w:pPr>
              <w:snapToGrid w:val="0"/>
              <w:spacing w:line="360" w:lineRule="auto"/>
              <w:jc w:val="center"/>
              <w:rPr>
                <w:rFonts w:ascii="Times New Roman" w:eastAsia="宋体" w:hAnsi="Times New Roman" w:cs="Times New Roman"/>
                <w:color w:val="000000"/>
                <w:szCs w:val="21"/>
              </w:rPr>
            </w:pPr>
            <w:r>
              <w:rPr>
                <w:rFonts w:ascii="Times New Roman" w:hAnsi="Times New Roman" w:cs="Times New Roman"/>
                <w:color w:val="000000"/>
                <w:szCs w:val="21"/>
              </w:rPr>
              <w:t>实验教材</w:t>
            </w:r>
          </w:p>
        </w:tc>
        <w:tc>
          <w:tcPr>
            <w:tcW w:w="5528" w:type="dxa"/>
            <w:vAlign w:val="center"/>
          </w:tcPr>
          <w:p w:rsidR="00403AE4" w:rsidRDefault="00DF23E5">
            <w:pPr>
              <w:snapToGrid w:val="0"/>
              <w:rPr>
                <w:szCs w:val="21"/>
              </w:rPr>
            </w:pPr>
            <w:r>
              <w:rPr>
                <w:rFonts w:hint="eastAsia"/>
                <w:szCs w:val="21"/>
              </w:rPr>
              <w:t>1.</w:t>
            </w:r>
            <w:r>
              <w:rPr>
                <w:rFonts w:hint="eastAsia"/>
                <w:szCs w:val="21"/>
              </w:rPr>
              <w:t>验证基尔霍夫定律</w:t>
            </w:r>
          </w:p>
        </w:tc>
        <w:tc>
          <w:tcPr>
            <w:tcW w:w="709" w:type="dxa"/>
            <w:vMerge w:val="restart"/>
            <w:vAlign w:val="center"/>
          </w:tcPr>
          <w:p w:rsidR="00403AE4" w:rsidRDefault="00DF23E5">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p>
        </w:tc>
        <w:tc>
          <w:tcPr>
            <w:tcW w:w="850" w:type="dxa"/>
            <w:vMerge w:val="restart"/>
            <w:vAlign w:val="center"/>
          </w:tcPr>
          <w:p w:rsidR="00403AE4" w:rsidRDefault="00DF23E5">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验证性</w:t>
            </w:r>
          </w:p>
        </w:tc>
        <w:tc>
          <w:tcPr>
            <w:tcW w:w="851" w:type="dxa"/>
            <w:vMerge w:val="restart"/>
            <w:vAlign w:val="center"/>
          </w:tcPr>
          <w:p w:rsidR="00403AE4" w:rsidRDefault="00DF23E5">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Cs w:val="21"/>
              </w:rPr>
              <w:t>必做</w:t>
            </w:r>
          </w:p>
        </w:tc>
        <w:tc>
          <w:tcPr>
            <w:tcW w:w="850" w:type="dxa"/>
            <w:vMerge w:val="restart"/>
            <w:vAlign w:val="center"/>
          </w:tcPr>
          <w:p w:rsidR="00403AE4" w:rsidRDefault="00DF23E5">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人</w:t>
            </w:r>
          </w:p>
        </w:tc>
        <w:tc>
          <w:tcPr>
            <w:tcW w:w="1288" w:type="dxa"/>
            <w:vMerge w:val="restart"/>
            <w:vAlign w:val="center"/>
          </w:tcPr>
          <w:p w:rsidR="00E626CC" w:rsidRDefault="00E626CC" w:rsidP="00E626CC">
            <w:pPr>
              <w:adjustRightInd w:val="0"/>
              <w:snapToGrid w:val="0"/>
              <w:spacing w:line="400" w:lineRule="exact"/>
              <w:jc w:val="center"/>
              <w:rPr>
                <w:rFonts w:ascii="Times New Roman" w:hAnsi="Times New Roman"/>
                <w:color w:val="000000"/>
                <w:kern w:val="0"/>
                <w:szCs w:val="21"/>
              </w:rPr>
            </w:pPr>
            <w:r w:rsidRPr="005643EA">
              <w:rPr>
                <w:rFonts w:ascii="Times New Roman" w:hAnsi="Times New Roman" w:hint="eastAsia"/>
                <w:color w:val="000000"/>
                <w:kern w:val="0"/>
                <w:szCs w:val="21"/>
              </w:rPr>
              <w:t>讲授法</w:t>
            </w:r>
            <w:r>
              <w:rPr>
                <w:rFonts w:ascii="Times New Roman" w:hAnsi="Times New Roman" w:hint="eastAsia"/>
                <w:color w:val="000000"/>
                <w:kern w:val="0"/>
                <w:szCs w:val="21"/>
              </w:rPr>
              <w:t>、</w:t>
            </w:r>
          </w:p>
          <w:p w:rsidR="00E626CC" w:rsidRPr="005643EA" w:rsidRDefault="00E626CC" w:rsidP="00E626CC">
            <w:pPr>
              <w:adjustRightInd w:val="0"/>
              <w:snapToGrid w:val="0"/>
              <w:spacing w:line="400" w:lineRule="exact"/>
              <w:jc w:val="center"/>
              <w:rPr>
                <w:rFonts w:ascii="Times New Roman" w:hAnsi="Times New Roman"/>
                <w:color w:val="000000"/>
                <w:kern w:val="0"/>
                <w:szCs w:val="21"/>
              </w:rPr>
            </w:pPr>
            <w:r w:rsidRPr="005643EA">
              <w:rPr>
                <w:rFonts w:ascii="Times New Roman" w:hAnsi="Times New Roman" w:hint="eastAsia"/>
                <w:color w:val="000000"/>
                <w:kern w:val="0"/>
                <w:szCs w:val="21"/>
              </w:rPr>
              <w:t>演示法</w:t>
            </w:r>
            <w:r>
              <w:rPr>
                <w:rFonts w:ascii="Times New Roman" w:hAnsi="Times New Roman" w:hint="eastAsia"/>
                <w:color w:val="000000"/>
                <w:kern w:val="0"/>
                <w:szCs w:val="21"/>
              </w:rPr>
              <w:t>、</w:t>
            </w:r>
          </w:p>
          <w:p w:rsidR="00E626CC" w:rsidRDefault="00E626CC" w:rsidP="00E626CC">
            <w:pPr>
              <w:adjustRightInd w:val="0"/>
              <w:snapToGrid w:val="0"/>
              <w:jc w:val="center"/>
              <w:rPr>
                <w:rFonts w:ascii="Times New Roman" w:hAnsi="Times New Roman"/>
                <w:szCs w:val="21"/>
              </w:rPr>
            </w:pPr>
            <w:r w:rsidRPr="005643EA">
              <w:rPr>
                <w:rFonts w:ascii="Times New Roman" w:hAnsi="Times New Roman" w:hint="eastAsia"/>
                <w:color w:val="000000"/>
                <w:kern w:val="0"/>
                <w:szCs w:val="21"/>
              </w:rPr>
              <w:t>提问法</w:t>
            </w:r>
            <w:r>
              <w:rPr>
                <w:rFonts w:ascii="Times New Roman" w:hAnsi="Times New Roman" w:hint="eastAsia"/>
                <w:szCs w:val="21"/>
              </w:rPr>
              <w:t>、</w:t>
            </w:r>
          </w:p>
          <w:p w:rsidR="00403AE4" w:rsidRDefault="00E626CC" w:rsidP="00E626CC">
            <w:pPr>
              <w:adjustRightInd w:val="0"/>
              <w:snapToGrid w:val="0"/>
              <w:jc w:val="center"/>
              <w:rPr>
                <w:rFonts w:ascii="Times New Roman" w:eastAsia="宋体" w:hAnsi="Times New Roman" w:cs="Times New Roman"/>
                <w:kern w:val="0"/>
                <w:szCs w:val="21"/>
              </w:rPr>
            </w:pPr>
            <w:r w:rsidRPr="005643EA">
              <w:rPr>
                <w:rFonts w:ascii="Times New Roman" w:hAnsi="Times New Roman" w:hint="eastAsia"/>
                <w:color w:val="000000"/>
                <w:kern w:val="0"/>
                <w:szCs w:val="21"/>
              </w:rPr>
              <w:t>现场指导</w:t>
            </w:r>
          </w:p>
        </w:tc>
        <w:tc>
          <w:tcPr>
            <w:tcW w:w="917" w:type="dxa"/>
            <w:vMerge w:val="restart"/>
            <w:vAlign w:val="center"/>
          </w:tcPr>
          <w:p w:rsidR="00403AE4" w:rsidRDefault="00E626CC">
            <w:pPr>
              <w:adjustRightInd w:val="0"/>
              <w:snapToGrid w:val="0"/>
              <w:spacing w:line="360" w:lineRule="auto"/>
              <w:jc w:val="center"/>
              <w:rPr>
                <w:rFonts w:ascii="Times New Roman" w:eastAsia="宋体" w:hAnsi="Times New Roman" w:cs="Times New Roman"/>
                <w:kern w:val="0"/>
                <w:szCs w:val="21"/>
              </w:rPr>
            </w:pPr>
            <w:r>
              <w:rPr>
                <w:rFonts w:hAnsi="宋体" w:hint="eastAsia"/>
                <w:sz w:val="22"/>
                <w:szCs w:val="21"/>
              </w:rPr>
              <w:t>1</w:t>
            </w:r>
            <w:r>
              <w:rPr>
                <w:rFonts w:hAnsi="宋体" w:hint="eastAsia"/>
                <w:sz w:val="22"/>
                <w:szCs w:val="21"/>
              </w:rPr>
              <w:t>、</w:t>
            </w:r>
            <w:r>
              <w:rPr>
                <w:rFonts w:hAnsi="宋体" w:hint="eastAsia"/>
                <w:sz w:val="22"/>
                <w:szCs w:val="21"/>
              </w:rPr>
              <w:t>2</w:t>
            </w:r>
          </w:p>
        </w:tc>
      </w:tr>
      <w:tr w:rsidR="00403AE4" w:rsidTr="00686048">
        <w:trPr>
          <w:trHeight w:val="542"/>
        </w:trPr>
        <w:tc>
          <w:tcPr>
            <w:tcW w:w="504"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2077"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646"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5528" w:type="dxa"/>
            <w:vAlign w:val="center"/>
          </w:tcPr>
          <w:p w:rsidR="00403AE4" w:rsidRDefault="00DF23E5">
            <w:pPr>
              <w:snapToGrid w:val="0"/>
              <w:rPr>
                <w:szCs w:val="21"/>
              </w:rPr>
            </w:pPr>
            <w:r>
              <w:rPr>
                <w:rFonts w:hint="eastAsia"/>
                <w:szCs w:val="21"/>
              </w:rPr>
              <w:t>2.</w:t>
            </w:r>
            <w:r>
              <w:rPr>
                <w:rFonts w:hint="eastAsia"/>
                <w:szCs w:val="21"/>
              </w:rPr>
              <w:t>验证迭节原理（直流电路）</w:t>
            </w:r>
          </w:p>
        </w:tc>
        <w:tc>
          <w:tcPr>
            <w:tcW w:w="709"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850"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851"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850"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1288"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917" w:type="dxa"/>
            <w:vMerge/>
          </w:tcPr>
          <w:p w:rsidR="00403AE4" w:rsidRDefault="00403AE4">
            <w:pPr>
              <w:spacing w:line="360" w:lineRule="auto"/>
              <w:jc w:val="center"/>
              <w:rPr>
                <w:rFonts w:ascii="Times New Roman" w:eastAsia="宋体" w:hAnsi="Times New Roman" w:cs="Times New Roman"/>
                <w:b/>
                <w:kern w:val="0"/>
                <w:sz w:val="20"/>
                <w:szCs w:val="21"/>
              </w:rPr>
            </w:pPr>
          </w:p>
        </w:tc>
      </w:tr>
      <w:tr w:rsidR="00403AE4" w:rsidTr="00686048">
        <w:trPr>
          <w:trHeight w:val="330"/>
        </w:trPr>
        <w:tc>
          <w:tcPr>
            <w:tcW w:w="504"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2077"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646"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5528" w:type="dxa"/>
            <w:vAlign w:val="center"/>
          </w:tcPr>
          <w:p w:rsidR="00403AE4" w:rsidRDefault="00DF23E5">
            <w:pPr>
              <w:snapToGrid w:val="0"/>
              <w:rPr>
                <w:szCs w:val="21"/>
              </w:rPr>
            </w:pPr>
            <w:r>
              <w:rPr>
                <w:rFonts w:hint="eastAsia"/>
                <w:szCs w:val="21"/>
              </w:rPr>
              <w:t>3.</w:t>
            </w:r>
            <w:r>
              <w:rPr>
                <w:rFonts w:hint="eastAsia"/>
                <w:szCs w:val="21"/>
              </w:rPr>
              <w:t>理解参考方向与实际方向以及电压、电流正负</w:t>
            </w:r>
          </w:p>
        </w:tc>
        <w:tc>
          <w:tcPr>
            <w:tcW w:w="709"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850"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851"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850"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1288" w:type="dxa"/>
            <w:vMerge/>
          </w:tcPr>
          <w:p w:rsidR="00403AE4" w:rsidRDefault="00403AE4">
            <w:pPr>
              <w:spacing w:line="360" w:lineRule="auto"/>
              <w:jc w:val="center"/>
              <w:rPr>
                <w:rFonts w:ascii="Times New Roman" w:eastAsia="宋体" w:hAnsi="Times New Roman" w:cs="Times New Roman"/>
                <w:b/>
                <w:kern w:val="0"/>
                <w:sz w:val="20"/>
                <w:szCs w:val="21"/>
              </w:rPr>
            </w:pPr>
          </w:p>
        </w:tc>
        <w:tc>
          <w:tcPr>
            <w:tcW w:w="917" w:type="dxa"/>
            <w:vMerge/>
          </w:tcPr>
          <w:p w:rsidR="00403AE4" w:rsidRDefault="00403AE4">
            <w:pPr>
              <w:spacing w:line="360" w:lineRule="auto"/>
              <w:jc w:val="center"/>
              <w:rPr>
                <w:rFonts w:ascii="Times New Roman" w:eastAsia="宋体" w:hAnsi="Times New Roman" w:cs="Times New Roman"/>
                <w:b/>
                <w:kern w:val="0"/>
                <w:sz w:val="20"/>
                <w:szCs w:val="21"/>
              </w:rPr>
            </w:pPr>
          </w:p>
        </w:tc>
      </w:tr>
      <w:tr w:rsidR="00403AE4" w:rsidTr="00686048">
        <w:trPr>
          <w:trHeight w:val="533"/>
        </w:trPr>
        <w:tc>
          <w:tcPr>
            <w:tcW w:w="504" w:type="dxa"/>
            <w:vMerge w:val="restart"/>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 w:val="20"/>
                <w:szCs w:val="21"/>
              </w:rPr>
              <w:t>3</w:t>
            </w:r>
          </w:p>
        </w:tc>
        <w:tc>
          <w:tcPr>
            <w:tcW w:w="2077" w:type="dxa"/>
            <w:vMerge w:val="restart"/>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3</w:t>
            </w:r>
            <w:r>
              <w:rPr>
                <w:rFonts w:ascii="Times New Roman" w:eastAsia="宋体" w:hAnsi="Times New Roman" w:cs="Times New Roman"/>
                <w:color w:val="000000" w:themeColor="text1"/>
                <w:kern w:val="0"/>
                <w:szCs w:val="21"/>
              </w:rPr>
              <w:t>：</w:t>
            </w:r>
            <w:r>
              <w:rPr>
                <w:rFonts w:ascii="Times New Roman" w:eastAsia="宋体" w:hAnsi="Times New Roman" w:cs="Times New Roman"/>
                <w:bCs/>
                <w:color w:val="000000" w:themeColor="text1"/>
                <w:kern w:val="0"/>
                <w:sz w:val="20"/>
                <w:szCs w:val="21"/>
              </w:rPr>
              <w:t>有源二端网络的等效变换</w:t>
            </w:r>
          </w:p>
        </w:tc>
        <w:tc>
          <w:tcPr>
            <w:tcW w:w="646" w:type="dxa"/>
            <w:vMerge w:val="restart"/>
          </w:tcPr>
          <w:p w:rsidR="00403AE4" w:rsidRDefault="00403AE4">
            <w:pPr>
              <w:spacing w:line="360" w:lineRule="auto"/>
              <w:jc w:val="center"/>
              <w:rPr>
                <w:rFonts w:ascii="Times New Roman" w:eastAsia="宋体" w:hAnsi="Times New Roman" w:cs="Times New Roman"/>
                <w:b/>
                <w:color w:val="000000" w:themeColor="text1"/>
                <w:kern w:val="0"/>
                <w:sz w:val="20"/>
                <w:szCs w:val="21"/>
              </w:rPr>
            </w:pPr>
          </w:p>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Cs/>
                <w:color w:val="000000" w:themeColor="text1"/>
                <w:kern w:val="0"/>
                <w:sz w:val="20"/>
                <w:szCs w:val="21"/>
              </w:rPr>
              <w:t>实验教材</w:t>
            </w:r>
          </w:p>
        </w:tc>
        <w:tc>
          <w:tcPr>
            <w:tcW w:w="5528" w:type="dxa"/>
            <w:vAlign w:val="center"/>
          </w:tcPr>
          <w:p w:rsidR="00403AE4" w:rsidRDefault="00DF23E5">
            <w:pPr>
              <w:snapToGrid w:val="0"/>
              <w:spacing w:line="400" w:lineRule="exact"/>
              <w:rPr>
                <w:szCs w:val="21"/>
              </w:rPr>
            </w:pPr>
            <w:r>
              <w:rPr>
                <w:rFonts w:hint="eastAsia"/>
                <w:szCs w:val="21"/>
              </w:rPr>
              <w:t>1.</w:t>
            </w:r>
            <w:r>
              <w:rPr>
                <w:rFonts w:hint="eastAsia"/>
                <w:szCs w:val="21"/>
              </w:rPr>
              <w:t>验证戴维宁定理和</w:t>
            </w:r>
            <w:proofErr w:type="gramStart"/>
            <w:r>
              <w:rPr>
                <w:rFonts w:hint="eastAsia"/>
                <w:szCs w:val="21"/>
              </w:rPr>
              <w:t>诺顿</w:t>
            </w:r>
            <w:proofErr w:type="gramEnd"/>
            <w:r>
              <w:rPr>
                <w:rFonts w:hint="eastAsia"/>
                <w:szCs w:val="21"/>
              </w:rPr>
              <w:t>定理，</w:t>
            </w:r>
            <w:r>
              <w:rPr>
                <w:rFonts w:hAnsi="宋体" w:hint="eastAsia"/>
                <w:szCs w:val="21"/>
              </w:rPr>
              <w:t>加深对等效电路概念的理解</w:t>
            </w:r>
          </w:p>
        </w:tc>
        <w:tc>
          <w:tcPr>
            <w:tcW w:w="709" w:type="dxa"/>
            <w:vMerge w:val="restart"/>
          </w:tcPr>
          <w:p w:rsidR="00403AE4" w:rsidRDefault="00403AE4">
            <w:pPr>
              <w:spacing w:line="360" w:lineRule="auto"/>
              <w:jc w:val="center"/>
              <w:rPr>
                <w:rFonts w:ascii="Times New Roman" w:eastAsia="宋体" w:hAnsi="Times New Roman" w:cs="Times New Roman"/>
                <w:kern w:val="0"/>
                <w:szCs w:val="21"/>
              </w:rPr>
            </w:pPr>
          </w:p>
          <w:p w:rsidR="00403AE4" w:rsidRDefault="00403AE4" w:rsidP="00406018">
            <w:pPr>
              <w:spacing w:line="360" w:lineRule="auto"/>
              <w:rPr>
                <w:rFonts w:ascii="Times New Roman" w:eastAsia="宋体" w:hAnsi="Times New Roman" w:cs="Times New Roman"/>
                <w:kern w:val="0"/>
                <w:szCs w:val="21"/>
              </w:rPr>
            </w:pPr>
          </w:p>
          <w:p w:rsidR="00403AE4" w:rsidRDefault="00DF23E5">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4</w:t>
            </w:r>
          </w:p>
        </w:tc>
        <w:tc>
          <w:tcPr>
            <w:tcW w:w="850" w:type="dxa"/>
            <w:vMerge w:val="restart"/>
          </w:tcPr>
          <w:p w:rsidR="00403AE4" w:rsidRDefault="00403AE4">
            <w:pPr>
              <w:spacing w:line="360" w:lineRule="auto"/>
              <w:jc w:val="center"/>
              <w:rPr>
                <w:rFonts w:ascii="Times New Roman" w:eastAsia="宋体" w:hAnsi="Times New Roman" w:cs="Times New Roman"/>
                <w:kern w:val="0"/>
                <w:szCs w:val="21"/>
              </w:rPr>
            </w:pPr>
          </w:p>
          <w:p w:rsidR="00406018" w:rsidRDefault="00406018">
            <w:pPr>
              <w:spacing w:line="360" w:lineRule="auto"/>
              <w:jc w:val="center"/>
              <w:rPr>
                <w:rFonts w:ascii="Times New Roman" w:eastAsia="宋体" w:hAnsi="Times New Roman" w:cs="Times New Roman"/>
                <w:kern w:val="0"/>
                <w:szCs w:val="21"/>
              </w:rPr>
            </w:pPr>
          </w:p>
          <w:p w:rsidR="00403AE4" w:rsidRDefault="00DF23E5">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kern w:val="0"/>
                <w:szCs w:val="21"/>
              </w:rPr>
              <w:t>验证性</w:t>
            </w:r>
          </w:p>
        </w:tc>
        <w:tc>
          <w:tcPr>
            <w:tcW w:w="851" w:type="dxa"/>
            <w:vMerge w:val="restart"/>
          </w:tcPr>
          <w:p w:rsidR="00403AE4" w:rsidRDefault="00403AE4">
            <w:pPr>
              <w:adjustRightInd w:val="0"/>
              <w:snapToGrid w:val="0"/>
              <w:jc w:val="center"/>
              <w:rPr>
                <w:rFonts w:ascii="Times New Roman" w:eastAsia="宋体" w:hAnsi="Times New Roman" w:cs="Times New Roman"/>
                <w:szCs w:val="21"/>
              </w:rPr>
            </w:pPr>
          </w:p>
          <w:p w:rsidR="00403AE4" w:rsidRDefault="00403AE4" w:rsidP="00406018">
            <w:pPr>
              <w:adjustRightInd w:val="0"/>
              <w:snapToGrid w:val="0"/>
              <w:rPr>
                <w:rFonts w:ascii="Times New Roman" w:eastAsia="宋体" w:hAnsi="Times New Roman" w:cs="Times New Roman"/>
                <w:szCs w:val="21"/>
              </w:rPr>
            </w:pPr>
          </w:p>
          <w:p w:rsidR="00403AE4" w:rsidRDefault="00403AE4">
            <w:pPr>
              <w:adjustRightInd w:val="0"/>
              <w:snapToGrid w:val="0"/>
              <w:jc w:val="center"/>
              <w:rPr>
                <w:rFonts w:ascii="Times New Roman" w:eastAsia="宋体" w:hAnsi="Times New Roman" w:cs="Times New Roman"/>
                <w:szCs w:val="21"/>
              </w:rPr>
            </w:pPr>
          </w:p>
          <w:p w:rsidR="00403AE4" w:rsidRDefault="00DF23E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必做</w:t>
            </w:r>
          </w:p>
        </w:tc>
        <w:tc>
          <w:tcPr>
            <w:tcW w:w="850" w:type="dxa"/>
            <w:vMerge w:val="restart"/>
          </w:tcPr>
          <w:p w:rsidR="00403AE4" w:rsidRDefault="00403AE4">
            <w:pPr>
              <w:spacing w:line="360" w:lineRule="auto"/>
              <w:jc w:val="center"/>
              <w:rPr>
                <w:rFonts w:ascii="Times New Roman" w:eastAsia="宋体" w:hAnsi="Times New Roman" w:cs="Times New Roman"/>
                <w:kern w:val="0"/>
                <w:szCs w:val="21"/>
              </w:rPr>
            </w:pPr>
          </w:p>
          <w:p w:rsidR="00403AE4" w:rsidRDefault="00DF23E5">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人</w:t>
            </w:r>
          </w:p>
        </w:tc>
        <w:tc>
          <w:tcPr>
            <w:tcW w:w="1288" w:type="dxa"/>
            <w:vMerge w:val="restart"/>
          </w:tcPr>
          <w:p w:rsidR="00E626CC" w:rsidRPr="005643EA" w:rsidRDefault="00E626CC" w:rsidP="00E626CC">
            <w:pPr>
              <w:adjustRightInd w:val="0"/>
              <w:snapToGrid w:val="0"/>
              <w:spacing w:line="400" w:lineRule="exact"/>
              <w:jc w:val="center"/>
              <w:rPr>
                <w:rFonts w:ascii="Times New Roman" w:hAnsi="Times New Roman"/>
                <w:color w:val="000000"/>
                <w:kern w:val="0"/>
                <w:szCs w:val="21"/>
              </w:rPr>
            </w:pPr>
            <w:r w:rsidRPr="005643EA">
              <w:rPr>
                <w:rFonts w:ascii="Times New Roman" w:hAnsi="Times New Roman" w:hint="eastAsia"/>
                <w:color w:val="000000"/>
                <w:kern w:val="0"/>
                <w:szCs w:val="21"/>
              </w:rPr>
              <w:t>讲授法</w:t>
            </w:r>
            <w:r>
              <w:rPr>
                <w:rFonts w:ascii="Times New Roman" w:hAnsi="Times New Roman" w:hint="eastAsia"/>
                <w:color w:val="000000"/>
                <w:kern w:val="0"/>
                <w:szCs w:val="21"/>
              </w:rPr>
              <w:t>、</w:t>
            </w:r>
          </w:p>
          <w:p w:rsidR="00E626CC" w:rsidRPr="005643EA" w:rsidRDefault="00E626CC" w:rsidP="00E626CC">
            <w:pPr>
              <w:adjustRightInd w:val="0"/>
              <w:snapToGrid w:val="0"/>
              <w:spacing w:line="400" w:lineRule="exact"/>
              <w:jc w:val="center"/>
              <w:rPr>
                <w:rFonts w:ascii="Times New Roman" w:hAnsi="Times New Roman"/>
                <w:color w:val="000000"/>
                <w:kern w:val="0"/>
                <w:szCs w:val="21"/>
              </w:rPr>
            </w:pPr>
            <w:r w:rsidRPr="005643EA">
              <w:rPr>
                <w:rFonts w:ascii="Times New Roman" w:hAnsi="Times New Roman" w:hint="eastAsia"/>
                <w:color w:val="000000"/>
                <w:kern w:val="0"/>
                <w:szCs w:val="21"/>
              </w:rPr>
              <w:t>演示法</w:t>
            </w:r>
            <w:r>
              <w:rPr>
                <w:rFonts w:ascii="Times New Roman" w:hAnsi="Times New Roman" w:hint="eastAsia"/>
                <w:color w:val="000000"/>
                <w:kern w:val="0"/>
                <w:szCs w:val="21"/>
              </w:rPr>
              <w:t>、</w:t>
            </w:r>
          </w:p>
          <w:p w:rsidR="00E626CC" w:rsidRDefault="00E626CC" w:rsidP="00E626CC">
            <w:pPr>
              <w:spacing w:line="360" w:lineRule="auto"/>
              <w:jc w:val="center"/>
              <w:rPr>
                <w:rFonts w:ascii="Times New Roman" w:hAnsi="Times New Roman"/>
                <w:szCs w:val="21"/>
              </w:rPr>
            </w:pPr>
            <w:r w:rsidRPr="005643EA">
              <w:rPr>
                <w:rFonts w:ascii="Times New Roman" w:hAnsi="Times New Roman" w:hint="eastAsia"/>
                <w:color w:val="000000"/>
                <w:kern w:val="0"/>
                <w:szCs w:val="21"/>
              </w:rPr>
              <w:t>提问法</w:t>
            </w:r>
            <w:r>
              <w:rPr>
                <w:rFonts w:ascii="Times New Roman" w:hAnsi="Times New Roman" w:hint="eastAsia"/>
                <w:szCs w:val="21"/>
              </w:rPr>
              <w:t>、</w:t>
            </w:r>
          </w:p>
          <w:p w:rsidR="00403AE4" w:rsidRDefault="00E626CC" w:rsidP="00E626CC">
            <w:pPr>
              <w:spacing w:line="360" w:lineRule="auto"/>
              <w:jc w:val="center"/>
              <w:rPr>
                <w:rFonts w:ascii="Times New Roman" w:eastAsia="宋体" w:hAnsi="Times New Roman" w:cs="Times New Roman"/>
                <w:b/>
                <w:kern w:val="0"/>
                <w:sz w:val="20"/>
                <w:szCs w:val="21"/>
              </w:rPr>
            </w:pPr>
            <w:r w:rsidRPr="005643EA">
              <w:rPr>
                <w:rFonts w:ascii="Times New Roman" w:hAnsi="Times New Roman" w:hint="eastAsia"/>
                <w:color w:val="000000"/>
                <w:kern w:val="0"/>
                <w:szCs w:val="21"/>
              </w:rPr>
              <w:t>现场指导</w:t>
            </w:r>
          </w:p>
        </w:tc>
        <w:tc>
          <w:tcPr>
            <w:tcW w:w="917" w:type="dxa"/>
            <w:vMerge w:val="restart"/>
          </w:tcPr>
          <w:p w:rsidR="00406018" w:rsidRDefault="00406018">
            <w:pPr>
              <w:spacing w:line="360" w:lineRule="auto"/>
              <w:jc w:val="center"/>
              <w:rPr>
                <w:rFonts w:hAnsi="宋体"/>
                <w:sz w:val="22"/>
                <w:szCs w:val="21"/>
              </w:rPr>
            </w:pPr>
          </w:p>
          <w:p w:rsidR="00406018" w:rsidRDefault="00406018">
            <w:pPr>
              <w:spacing w:line="360" w:lineRule="auto"/>
              <w:jc w:val="center"/>
              <w:rPr>
                <w:rFonts w:hAnsi="宋体"/>
                <w:sz w:val="22"/>
                <w:szCs w:val="21"/>
              </w:rPr>
            </w:pPr>
          </w:p>
          <w:p w:rsidR="00403AE4" w:rsidRDefault="00E626CC">
            <w:pPr>
              <w:spacing w:line="360" w:lineRule="auto"/>
              <w:jc w:val="center"/>
              <w:rPr>
                <w:rFonts w:ascii="Times New Roman" w:hAnsi="Times New Roman" w:cs="Times New Roman"/>
                <w:b/>
                <w:kern w:val="0"/>
                <w:sz w:val="20"/>
                <w:szCs w:val="21"/>
              </w:rPr>
            </w:pPr>
            <w:r>
              <w:rPr>
                <w:rFonts w:hAnsi="宋体" w:hint="eastAsia"/>
                <w:sz w:val="22"/>
                <w:szCs w:val="21"/>
              </w:rPr>
              <w:t>1</w:t>
            </w:r>
            <w:r>
              <w:rPr>
                <w:rFonts w:hAnsi="宋体" w:hint="eastAsia"/>
                <w:sz w:val="22"/>
                <w:szCs w:val="21"/>
              </w:rPr>
              <w:t>、</w:t>
            </w:r>
            <w:r>
              <w:rPr>
                <w:rFonts w:hAnsi="宋体" w:hint="eastAsia"/>
                <w:sz w:val="22"/>
                <w:szCs w:val="21"/>
              </w:rPr>
              <w:t>2</w:t>
            </w:r>
          </w:p>
        </w:tc>
      </w:tr>
      <w:tr w:rsidR="00403AE4" w:rsidTr="00686048">
        <w:trPr>
          <w:trHeight w:val="269"/>
        </w:trPr>
        <w:tc>
          <w:tcPr>
            <w:tcW w:w="504" w:type="dxa"/>
            <w:vMerge/>
          </w:tcPr>
          <w:p w:rsidR="00403AE4" w:rsidRDefault="00403AE4">
            <w:pPr>
              <w:snapToGrid w:val="0"/>
              <w:spacing w:line="400" w:lineRule="exact"/>
            </w:pPr>
          </w:p>
        </w:tc>
        <w:tc>
          <w:tcPr>
            <w:tcW w:w="2077" w:type="dxa"/>
            <w:vMerge/>
          </w:tcPr>
          <w:p w:rsidR="00403AE4" w:rsidRDefault="00403AE4">
            <w:pPr>
              <w:snapToGrid w:val="0"/>
              <w:spacing w:line="400" w:lineRule="exact"/>
            </w:pPr>
          </w:p>
        </w:tc>
        <w:tc>
          <w:tcPr>
            <w:tcW w:w="646" w:type="dxa"/>
            <w:vMerge/>
          </w:tcPr>
          <w:p w:rsidR="00403AE4" w:rsidRDefault="00403AE4">
            <w:pPr>
              <w:snapToGrid w:val="0"/>
              <w:spacing w:line="400" w:lineRule="exact"/>
            </w:pPr>
          </w:p>
        </w:tc>
        <w:tc>
          <w:tcPr>
            <w:tcW w:w="5528" w:type="dxa"/>
            <w:vAlign w:val="center"/>
          </w:tcPr>
          <w:p w:rsidR="00403AE4" w:rsidRDefault="00DF23E5">
            <w:pPr>
              <w:snapToGrid w:val="0"/>
              <w:spacing w:line="400" w:lineRule="exact"/>
              <w:rPr>
                <w:szCs w:val="21"/>
              </w:rPr>
            </w:pPr>
            <w:r>
              <w:rPr>
                <w:rFonts w:hint="eastAsia"/>
                <w:szCs w:val="21"/>
              </w:rPr>
              <w:t>2.</w:t>
            </w:r>
            <w:r>
              <w:rPr>
                <w:rFonts w:hint="eastAsia"/>
                <w:szCs w:val="21"/>
              </w:rPr>
              <w:t>测试开路电压、短路电流及输入电阻的测量和计算方法</w:t>
            </w:r>
          </w:p>
        </w:tc>
        <w:tc>
          <w:tcPr>
            <w:tcW w:w="709"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851"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1288" w:type="dxa"/>
            <w:vMerge/>
          </w:tcPr>
          <w:p w:rsidR="00403AE4" w:rsidRDefault="00403AE4">
            <w:pPr>
              <w:snapToGrid w:val="0"/>
              <w:spacing w:line="400" w:lineRule="exact"/>
              <w:rPr>
                <w:sz w:val="22"/>
              </w:rPr>
            </w:pPr>
          </w:p>
        </w:tc>
        <w:tc>
          <w:tcPr>
            <w:tcW w:w="917" w:type="dxa"/>
            <w:vMerge/>
          </w:tcPr>
          <w:p w:rsidR="00403AE4" w:rsidRDefault="00403AE4">
            <w:pPr>
              <w:snapToGrid w:val="0"/>
              <w:spacing w:line="400" w:lineRule="exact"/>
              <w:rPr>
                <w:sz w:val="22"/>
              </w:rPr>
            </w:pPr>
          </w:p>
        </w:tc>
      </w:tr>
      <w:tr w:rsidR="00403AE4" w:rsidTr="00686048">
        <w:trPr>
          <w:trHeight w:val="269"/>
        </w:trPr>
        <w:tc>
          <w:tcPr>
            <w:tcW w:w="504" w:type="dxa"/>
            <w:vMerge/>
          </w:tcPr>
          <w:p w:rsidR="00403AE4" w:rsidRDefault="00403AE4">
            <w:pPr>
              <w:snapToGrid w:val="0"/>
              <w:spacing w:line="400" w:lineRule="exact"/>
              <w:rPr>
                <w:sz w:val="22"/>
              </w:rPr>
            </w:pPr>
          </w:p>
        </w:tc>
        <w:tc>
          <w:tcPr>
            <w:tcW w:w="2077" w:type="dxa"/>
            <w:vMerge/>
          </w:tcPr>
          <w:p w:rsidR="00403AE4" w:rsidRDefault="00403AE4">
            <w:pPr>
              <w:snapToGrid w:val="0"/>
              <w:spacing w:line="400" w:lineRule="exact"/>
              <w:rPr>
                <w:sz w:val="22"/>
              </w:rPr>
            </w:pPr>
          </w:p>
        </w:tc>
        <w:tc>
          <w:tcPr>
            <w:tcW w:w="646" w:type="dxa"/>
            <w:vMerge/>
          </w:tcPr>
          <w:p w:rsidR="00403AE4" w:rsidRDefault="00403AE4">
            <w:pPr>
              <w:snapToGrid w:val="0"/>
              <w:spacing w:line="400" w:lineRule="exact"/>
              <w:rPr>
                <w:sz w:val="22"/>
              </w:rPr>
            </w:pPr>
          </w:p>
        </w:tc>
        <w:tc>
          <w:tcPr>
            <w:tcW w:w="5528" w:type="dxa"/>
            <w:vAlign w:val="center"/>
          </w:tcPr>
          <w:p w:rsidR="00403AE4" w:rsidRDefault="00DF23E5">
            <w:pPr>
              <w:snapToGrid w:val="0"/>
              <w:spacing w:line="400" w:lineRule="exact"/>
              <w:rPr>
                <w:szCs w:val="21"/>
              </w:rPr>
            </w:pPr>
            <w:r>
              <w:rPr>
                <w:rFonts w:hint="eastAsia"/>
                <w:szCs w:val="21"/>
              </w:rPr>
              <w:t>3.</w:t>
            </w:r>
            <w:r>
              <w:rPr>
                <w:rFonts w:hAnsi="宋体" w:hint="eastAsia"/>
                <w:szCs w:val="21"/>
              </w:rPr>
              <w:t xml:space="preserve"> </w:t>
            </w:r>
            <w:r>
              <w:rPr>
                <w:rFonts w:hAnsi="宋体" w:hint="eastAsia"/>
                <w:szCs w:val="21"/>
              </w:rPr>
              <w:t>验证实际电压源与电流源对外电路等效性及等效条件</w:t>
            </w:r>
          </w:p>
        </w:tc>
        <w:tc>
          <w:tcPr>
            <w:tcW w:w="709"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851"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1288" w:type="dxa"/>
            <w:vMerge/>
          </w:tcPr>
          <w:p w:rsidR="00403AE4" w:rsidRDefault="00403AE4">
            <w:pPr>
              <w:snapToGrid w:val="0"/>
              <w:spacing w:line="400" w:lineRule="exact"/>
              <w:rPr>
                <w:sz w:val="22"/>
              </w:rPr>
            </w:pPr>
          </w:p>
        </w:tc>
        <w:tc>
          <w:tcPr>
            <w:tcW w:w="917" w:type="dxa"/>
            <w:vMerge/>
          </w:tcPr>
          <w:p w:rsidR="00403AE4" w:rsidRDefault="00403AE4">
            <w:pPr>
              <w:snapToGrid w:val="0"/>
              <w:spacing w:line="400" w:lineRule="exact"/>
              <w:rPr>
                <w:sz w:val="22"/>
              </w:rPr>
            </w:pPr>
          </w:p>
        </w:tc>
      </w:tr>
      <w:tr w:rsidR="00403AE4" w:rsidTr="00686048">
        <w:trPr>
          <w:trHeight w:val="416"/>
        </w:trPr>
        <w:tc>
          <w:tcPr>
            <w:tcW w:w="504" w:type="dxa"/>
            <w:vMerge w:val="restart"/>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 w:val="20"/>
                <w:szCs w:val="21"/>
              </w:rPr>
              <w:t>4</w:t>
            </w:r>
          </w:p>
        </w:tc>
        <w:tc>
          <w:tcPr>
            <w:tcW w:w="2077" w:type="dxa"/>
            <w:vMerge w:val="restart"/>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4</w:t>
            </w:r>
            <w:r>
              <w:rPr>
                <w:rFonts w:ascii="Times New Roman" w:eastAsia="宋体" w:hAnsi="Times New Roman" w:cs="Times New Roman"/>
                <w:color w:val="000000" w:themeColor="text1"/>
                <w:kern w:val="0"/>
                <w:szCs w:val="21"/>
              </w:rPr>
              <w:t>：阻抗的串联、并联和混联</w:t>
            </w:r>
          </w:p>
        </w:tc>
        <w:tc>
          <w:tcPr>
            <w:tcW w:w="646" w:type="dxa"/>
            <w:vMerge w:val="restart"/>
          </w:tcPr>
          <w:p w:rsidR="00403AE4" w:rsidRDefault="00403AE4">
            <w:pPr>
              <w:spacing w:line="360" w:lineRule="auto"/>
              <w:jc w:val="center"/>
            </w:pPr>
          </w:p>
          <w:p w:rsidR="00403AE4" w:rsidRDefault="00DF23E5">
            <w:pPr>
              <w:pStyle w:val="Default"/>
              <w:jc w:val="center"/>
            </w:pPr>
            <w:r>
              <w:rPr>
                <w:rFonts w:ascii="宋体" w:eastAsia="宋体" w:hAnsi="宋体" w:cs="宋体" w:hint="eastAsia"/>
                <w:sz w:val="20"/>
                <w:szCs w:val="20"/>
              </w:rPr>
              <w:t>实</w:t>
            </w:r>
            <w:r>
              <w:rPr>
                <w:rFonts w:ascii="Times New Roman" w:eastAsia="宋体" w:hAnsi="Times New Roman" w:cs="Times New Roman"/>
                <w:color w:val="000000" w:themeColor="text1"/>
                <w:sz w:val="20"/>
                <w:szCs w:val="20"/>
              </w:rPr>
              <w:t>验教材</w:t>
            </w:r>
          </w:p>
        </w:tc>
        <w:tc>
          <w:tcPr>
            <w:tcW w:w="5528" w:type="dxa"/>
            <w:vAlign w:val="center"/>
          </w:tcPr>
          <w:p w:rsidR="00403AE4" w:rsidRDefault="00DF23E5">
            <w:pPr>
              <w:numPr>
                <w:ilvl w:val="0"/>
                <w:numId w:val="1"/>
              </w:numPr>
              <w:snapToGrid w:val="0"/>
              <w:spacing w:line="400" w:lineRule="exact"/>
              <w:rPr>
                <w:szCs w:val="21"/>
              </w:rPr>
            </w:pPr>
            <w:r>
              <w:rPr>
                <w:rFonts w:hint="eastAsia"/>
                <w:szCs w:val="21"/>
              </w:rPr>
              <w:t>加深对</w:t>
            </w:r>
            <w:r>
              <w:rPr>
                <w:szCs w:val="21"/>
              </w:rPr>
              <w:t>阻抗的概念和定义</w:t>
            </w:r>
            <w:r>
              <w:rPr>
                <w:rFonts w:hint="eastAsia"/>
                <w:szCs w:val="21"/>
              </w:rPr>
              <w:t>的理解</w:t>
            </w:r>
          </w:p>
        </w:tc>
        <w:tc>
          <w:tcPr>
            <w:tcW w:w="709" w:type="dxa"/>
            <w:vMerge w:val="restart"/>
          </w:tcPr>
          <w:p w:rsidR="00403AE4" w:rsidRDefault="00403AE4">
            <w:pPr>
              <w:spacing w:line="360" w:lineRule="auto"/>
              <w:jc w:val="center"/>
              <w:rPr>
                <w:rFonts w:ascii="Times New Roman" w:eastAsia="宋体" w:hAnsi="Times New Roman" w:cs="Times New Roman"/>
                <w:kern w:val="0"/>
                <w:szCs w:val="21"/>
              </w:rPr>
            </w:pPr>
          </w:p>
          <w:p w:rsidR="00403AE4" w:rsidRDefault="00403AE4">
            <w:pPr>
              <w:spacing w:line="360" w:lineRule="auto"/>
              <w:jc w:val="center"/>
              <w:rPr>
                <w:rFonts w:ascii="Times New Roman" w:eastAsia="宋体" w:hAnsi="Times New Roman" w:cs="Times New Roman"/>
                <w:kern w:val="0"/>
                <w:szCs w:val="21"/>
              </w:rPr>
            </w:pPr>
          </w:p>
          <w:p w:rsidR="00403AE4" w:rsidRDefault="00DF23E5">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4</w:t>
            </w:r>
          </w:p>
        </w:tc>
        <w:tc>
          <w:tcPr>
            <w:tcW w:w="850" w:type="dxa"/>
            <w:vMerge w:val="restart"/>
          </w:tcPr>
          <w:p w:rsidR="00403AE4" w:rsidRDefault="00403AE4">
            <w:pPr>
              <w:spacing w:line="360" w:lineRule="auto"/>
              <w:jc w:val="center"/>
              <w:rPr>
                <w:rFonts w:ascii="Times New Roman" w:eastAsia="宋体" w:hAnsi="Times New Roman" w:cs="Times New Roman"/>
                <w:szCs w:val="21"/>
              </w:rPr>
            </w:pPr>
          </w:p>
          <w:p w:rsidR="00406018" w:rsidRDefault="00406018">
            <w:pPr>
              <w:spacing w:line="360" w:lineRule="auto"/>
              <w:jc w:val="center"/>
              <w:rPr>
                <w:rFonts w:ascii="Times New Roman" w:eastAsia="宋体" w:hAnsi="Times New Roman" w:cs="Times New Roman"/>
                <w:kern w:val="0"/>
                <w:szCs w:val="21"/>
              </w:rPr>
            </w:pPr>
          </w:p>
          <w:p w:rsidR="00403AE4" w:rsidRDefault="00E626CC">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kern w:val="0"/>
                <w:szCs w:val="21"/>
              </w:rPr>
              <w:t>验证性</w:t>
            </w:r>
          </w:p>
        </w:tc>
        <w:tc>
          <w:tcPr>
            <w:tcW w:w="851" w:type="dxa"/>
            <w:vMerge w:val="restart"/>
          </w:tcPr>
          <w:p w:rsidR="00403AE4" w:rsidRDefault="00403AE4">
            <w:pPr>
              <w:adjustRightInd w:val="0"/>
              <w:snapToGrid w:val="0"/>
              <w:jc w:val="center"/>
              <w:rPr>
                <w:rFonts w:ascii="Times New Roman" w:eastAsia="宋体" w:hAnsi="Times New Roman" w:cs="Times New Roman"/>
                <w:szCs w:val="21"/>
              </w:rPr>
            </w:pPr>
          </w:p>
          <w:p w:rsidR="00403AE4" w:rsidRDefault="00403AE4">
            <w:pPr>
              <w:adjustRightInd w:val="0"/>
              <w:snapToGrid w:val="0"/>
              <w:jc w:val="center"/>
              <w:rPr>
                <w:rFonts w:ascii="Times New Roman" w:eastAsia="宋体" w:hAnsi="Times New Roman" w:cs="Times New Roman"/>
                <w:szCs w:val="21"/>
              </w:rPr>
            </w:pPr>
          </w:p>
          <w:p w:rsidR="00403AE4" w:rsidRDefault="00DF23E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必做</w:t>
            </w:r>
          </w:p>
        </w:tc>
        <w:tc>
          <w:tcPr>
            <w:tcW w:w="850" w:type="dxa"/>
            <w:vMerge w:val="restart"/>
          </w:tcPr>
          <w:p w:rsidR="00403AE4" w:rsidRDefault="00403AE4">
            <w:pPr>
              <w:spacing w:line="360" w:lineRule="auto"/>
              <w:jc w:val="center"/>
              <w:rPr>
                <w:rFonts w:ascii="Times New Roman" w:eastAsia="宋体" w:hAnsi="Times New Roman" w:cs="Times New Roman"/>
                <w:kern w:val="0"/>
                <w:szCs w:val="21"/>
              </w:rPr>
            </w:pPr>
          </w:p>
          <w:p w:rsidR="00403AE4" w:rsidRDefault="00DF23E5">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人</w:t>
            </w:r>
          </w:p>
        </w:tc>
        <w:tc>
          <w:tcPr>
            <w:tcW w:w="1288" w:type="dxa"/>
            <w:vMerge w:val="restart"/>
          </w:tcPr>
          <w:p w:rsidR="00E626CC" w:rsidRPr="005643EA" w:rsidRDefault="00E626CC" w:rsidP="00E626CC">
            <w:pPr>
              <w:adjustRightInd w:val="0"/>
              <w:snapToGrid w:val="0"/>
              <w:spacing w:line="400" w:lineRule="exact"/>
              <w:jc w:val="center"/>
              <w:rPr>
                <w:rFonts w:ascii="Times New Roman" w:hAnsi="Times New Roman"/>
                <w:color w:val="000000"/>
                <w:kern w:val="0"/>
                <w:szCs w:val="21"/>
              </w:rPr>
            </w:pPr>
            <w:r w:rsidRPr="005643EA">
              <w:rPr>
                <w:rFonts w:ascii="Times New Roman" w:hAnsi="Times New Roman" w:hint="eastAsia"/>
                <w:color w:val="000000"/>
                <w:kern w:val="0"/>
                <w:szCs w:val="21"/>
              </w:rPr>
              <w:t>讲授法</w:t>
            </w:r>
            <w:r>
              <w:rPr>
                <w:rFonts w:ascii="Times New Roman" w:hAnsi="Times New Roman" w:hint="eastAsia"/>
                <w:color w:val="000000"/>
                <w:kern w:val="0"/>
                <w:szCs w:val="21"/>
              </w:rPr>
              <w:t>、</w:t>
            </w:r>
          </w:p>
          <w:p w:rsidR="00E626CC" w:rsidRPr="005643EA" w:rsidRDefault="00E626CC" w:rsidP="00E626CC">
            <w:pPr>
              <w:adjustRightInd w:val="0"/>
              <w:snapToGrid w:val="0"/>
              <w:spacing w:line="400" w:lineRule="exact"/>
              <w:jc w:val="center"/>
              <w:rPr>
                <w:rFonts w:ascii="Times New Roman" w:hAnsi="Times New Roman"/>
                <w:color w:val="000000"/>
                <w:kern w:val="0"/>
                <w:szCs w:val="21"/>
              </w:rPr>
            </w:pPr>
            <w:r w:rsidRPr="005643EA">
              <w:rPr>
                <w:rFonts w:ascii="Times New Roman" w:hAnsi="Times New Roman" w:hint="eastAsia"/>
                <w:color w:val="000000"/>
                <w:kern w:val="0"/>
                <w:szCs w:val="21"/>
              </w:rPr>
              <w:t>演示法</w:t>
            </w:r>
            <w:r>
              <w:rPr>
                <w:rFonts w:ascii="Times New Roman" w:hAnsi="Times New Roman" w:hint="eastAsia"/>
                <w:color w:val="000000"/>
                <w:kern w:val="0"/>
                <w:szCs w:val="21"/>
              </w:rPr>
              <w:t>、</w:t>
            </w:r>
          </w:p>
          <w:p w:rsidR="00686048" w:rsidRDefault="00E626CC" w:rsidP="00E626CC">
            <w:pPr>
              <w:spacing w:line="360" w:lineRule="auto"/>
              <w:jc w:val="center"/>
              <w:rPr>
                <w:rFonts w:ascii="Times New Roman" w:hAnsi="Times New Roman"/>
                <w:szCs w:val="21"/>
              </w:rPr>
            </w:pPr>
            <w:r w:rsidRPr="005643EA">
              <w:rPr>
                <w:rFonts w:ascii="Times New Roman" w:hAnsi="Times New Roman" w:hint="eastAsia"/>
                <w:color w:val="000000"/>
                <w:kern w:val="0"/>
                <w:szCs w:val="21"/>
              </w:rPr>
              <w:t>提问法</w:t>
            </w:r>
            <w:r>
              <w:rPr>
                <w:rFonts w:ascii="Times New Roman" w:hAnsi="Times New Roman" w:hint="eastAsia"/>
                <w:szCs w:val="21"/>
              </w:rPr>
              <w:t>、</w:t>
            </w:r>
          </w:p>
          <w:p w:rsidR="00403AE4" w:rsidRDefault="00E626CC" w:rsidP="00E626CC">
            <w:pPr>
              <w:spacing w:line="360" w:lineRule="auto"/>
              <w:jc w:val="center"/>
              <w:rPr>
                <w:rFonts w:ascii="Times New Roman" w:eastAsia="宋体" w:hAnsi="Times New Roman" w:cs="Times New Roman"/>
                <w:b/>
                <w:kern w:val="0"/>
                <w:sz w:val="20"/>
                <w:szCs w:val="21"/>
              </w:rPr>
            </w:pPr>
            <w:r w:rsidRPr="005643EA">
              <w:rPr>
                <w:rFonts w:ascii="Times New Roman" w:hAnsi="Times New Roman" w:hint="eastAsia"/>
                <w:color w:val="000000"/>
                <w:kern w:val="0"/>
                <w:szCs w:val="21"/>
              </w:rPr>
              <w:t>现场指导</w:t>
            </w:r>
          </w:p>
        </w:tc>
        <w:tc>
          <w:tcPr>
            <w:tcW w:w="917" w:type="dxa"/>
            <w:vMerge w:val="restart"/>
          </w:tcPr>
          <w:p w:rsidR="00406018" w:rsidRDefault="00406018">
            <w:pPr>
              <w:spacing w:line="360" w:lineRule="auto"/>
              <w:jc w:val="center"/>
              <w:rPr>
                <w:rFonts w:hAnsi="宋体"/>
                <w:sz w:val="22"/>
                <w:szCs w:val="21"/>
              </w:rPr>
            </w:pPr>
          </w:p>
          <w:p w:rsidR="00406018" w:rsidRDefault="00406018">
            <w:pPr>
              <w:spacing w:line="360" w:lineRule="auto"/>
              <w:jc w:val="center"/>
              <w:rPr>
                <w:rFonts w:hAnsi="宋体"/>
                <w:sz w:val="22"/>
                <w:szCs w:val="21"/>
              </w:rPr>
            </w:pPr>
          </w:p>
          <w:p w:rsidR="00403AE4" w:rsidRDefault="00E626CC">
            <w:pPr>
              <w:spacing w:line="360" w:lineRule="auto"/>
              <w:jc w:val="center"/>
              <w:rPr>
                <w:rFonts w:ascii="Times New Roman" w:hAnsi="Times New Roman" w:cs="Times New Roman"/>
                <w:b/>
                <w:kern w:val="0"/>
                <w:sz w:val="20"/>
                <w:szCs w:val="21"/>
              </w:rPr>
            </w:pPr>
            <w:r>
              <w:rPr>
                <w:rFonts w:hAnsi="宋体" w:hint="eastAsia"/>
                <w:sz w:val="22"/>
                <w:szCs w:val="21"/>
              </w:rPr>
              <w:t>1</w:t>
            </w:r>
            <w:r>
              <w:rPr>
                <w:rFonts w:hAnsi="宋体" w:hint="eastAsia"/>
                <w:sz w:val="22"/>
                <w:szCs w:val="21"/>
              </w:rPr>
              <w:t>、</w:t>
            </w:r>
            <w:r>
              <w:rPr>
                <w:rFonts w:hAnsi="宋体" w:hint="eastAsia"/>
                <w:sz w:val="22"/>
                <w:szCs w:val="21"/>
              </w:rPr>
              <w:t>2</w:t>
            </w:r>
          </w:p>
        </w:tc>
      </w:tr>
      <w:tr w:rsidR="00403AE4" w:rsidTr="00686048">
        <w:trPr>
          <w:trHeight w:val="584"/>
        </w:trPr>
        <w:tc>
          <w:tcPr>
            <w:tcW w:w="504" w:type="dxa"/>
            <w:vMerge/>
          </w:tcPr>
          <w:p w:rsidR="00403AE4" w:rsidRDefault="00403AE4">
            <w:pPr>
              <w:snapToGrid w:val="0"/>
              <w:spacing w:line="400" w:lineRule="exact"/>
            </w:pPr>
          </w:p>
        </w:tc>
        <w:tc>
          <w:tcPr>
            <w:tcW w:w="2077" w:type="dxa"/>
            <w:vMerge/>
          </w:tcPr>
          <w:p w:rsidR="00403AE4" w:rsidRDefault="00403AE4">
            <w:pPr>
              <w:snapToGrid w:val="0"/>
              <w:spacing w:line="400" w:lineRule="exact"/>
            </w:pPr>
          </w:p>
        </w:tc>
        <w:tc>
          <w:tcPr>
            <w:tcW w:w="646" w:type="dxa"/>
            <w:vMerge/>
          </w:tcPr>
          <w:p w:rsidR="00403AE4" w:rsidRDefault="00403AE4">
            <w:pPr>
              <w:snapToGrid w:val="0"/>
              <w:spacing w:line="400" w:lineRule="exact"/>
            </w:pPr>
          </w:p>
        </w:tc>
        <w:tc>
          <w:tcPr>
            <w:tcW w:w="5528" w:type="dxa"/>
            <w:vAlign w:val="center"/>
          </w:tcPr>
          <w:p w:rsidR="00403AE4" w:rsidRDefault="00DF23E5">
            <w:pPr>
              <w:numPr>
                <w:ilvl w:val="0"/>
                <w:numId w:val="1"/>
              </w:numPr>
              <w:snapToGrid w:val="0"/>
              <w:spacing w:line="400" w:lineRule="exact"/>
              <w:rPr>
                <w:szCs w:val="21"/>
              </w:rPr>
            </w:pPr>
            <w:r>
              <w:rPr>
                <w:szCs w:val="21"/>
              </w:rPr>
              <w:t>学习如何计算串联、并联和混联电路的总阻抗</w:t>
            </w:r>
          </w:p>
        </w:tc>
        <w:tc>
          <w:tcPr>
            <w:tcW w:w="709"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851"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1288" w:type="dxa"/>
            <w:vMerge/>
          </w:tcPr>
          <w:p w:rsidR="00403AE4" w:rsidRDefault="00403AE4">
            <w:pPr>
              <w:snapToGrid w:val="0"/>
              <w:spacing w:line="400" w:lineRule="exact"/>
              <w:rPr>
                <w:sz w:val="22"/>
              </w:rPr>
            </w:pPr>
          </w:p>
        </w:tc>
        <w:tc>
          <w:tcPr>
            <w:tcW w:w="917" w:type="dxa"/>
            <w:vMerge/>
          </w:tcPr>
          <w:p w:rsidR="00403AE4" w:rsidRDefault="00403AE4">
            <w:pPr>
              <w:snapToGrid w:val="0"/>
              <w:spacing w:line="400" w:lineRule="exact"/>
              <w:rPr>
                <w:sz w:val="22"/>
              </w:rPr>
            </w:pPr>
          </w:p>
        </w:tc>
      </w:tr>
      <w:tr w:rsidR="00403AE4" w:rsidTr="00686048">
        <w:trPr>
          <w:trHeight w:val="416"/>
        </w:trPr>
        <w:tc>
          <w:tcPr>
            <w:tcW w:w="504" w:type="dxa"/>
            <w:vMerge/>
          </w:tcPr>
          <w:p w:rsidR="00403AE4" w:rsidRDefault="00403AE4">
            <w:pPr>
              <w:snapToGrid w:val="0"/>
              <w:spacing w:line="400" w:lineRule="exact"/>
              <w:rPr>
                <w:sz w:val="22"/>
              </w:rPr>
            </w:pPr>
          </w:p>
        </w:tc>
        <w:tc>
          <w:tcPr>
            <w:tcW w:w="2077" w:type="dxa"/>
            <w:vMerge/>
          </w:tcPr>
          <w:p w:rsidR="00403AE4" w:rsidRDefault="00403AE4">
            <w:pPr>
              <w:snapToGrid w:val="0"/>
              <w:spacing w:line="400" w:lineRule="exact"/>
              <w:rPr>
                <w:sz w:val="22"/>
              </w:rPr>
            </w:pPr>
          </w:p>
        </w:tc>
        <w:tc>
          <w:tcPr>
            <w:tcW w:w="646" w:type="dxa"/>
            <w:vMerge/>
          </w:tcPr>
          <w:p w:rsidR="00403AE4" w:rsidRDefault="00403AE4">
            <w:pPr>
              <w:snapToGrid w:val="0"/>
              <w:spacing w:line="400" w:lineRule="exact"/>
              <w:rPr>
                <w:sz w:val="22"/>
              </w:rPr>
            </w:pPr>
          </w:p>
        </w:tc>
        <w:tc>
          <w:tcPr>
            <w:tcW w:w="5528" w:type="dxa"/>
            <w:vAlign w:val="center"/>
          </w:tcPr>
          <w:p w:rsidR="00403AE4" w:rsidRDefault="00DF23E5">
            <w:pPr>
              <w:numPr>
                <w:ilvl w:val="0"/>
                <w:numId w:val="1"/>
              </w:numPr>
              <w:snapToGrid w:val="0"/>
              <w:spacing w:line="400" w:lineRule="exact"/>
              <w:rPr>
                <w:szCs w:val="21"/>
              </w:rPr>
            </w:pPr>
            <w:r>
              <w:rPr>
                <w:szCs w:val="21"/>
              </w:rPr>
              <w:t>验证串联、并联和混联电路的阻抗特性</w:t>
            </w:r>
          </w:p>
        </w:tc>
        <w:tc>
          <w:tcPr>
            <w:tcW w:w="709"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851"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1288" w:type="dxa"/>
            <w:vMerge/>
          </w:tcPr>
          <w:p w:rsidR="00403AE4" w:rsidRDefault="00403AE4">
            <w:pPr>
              <w:snapToGrid w:val="0"/>
              <w:spacing w:line="400" w:lineRule="exact"/>
              <w:rPr>
                <w:sz w:val="22"/>
              </w:rPr>
            </w:pPr>
          </w:p>
        </w:tc>
        <w:tc>
          <w:tcPr>
            <w:tcW w:w="917" w:type="dxa"/>
            <w:vMerge/>
          </w:tcPr>
          <w:p w:rsidR="00403AE4" w:rsidRDefault="00403AE4">
            <w:pPr>
              <w:snapToGrid w:val="0"/>
              <w:spacing w:line="400" w:lineRule="exact"/>
              <w:rPr>
                <w:sz w:val="22"/>
              </w:rPr>
            </w:pPr>
          </w:p>
        </w:tc>
      </w:tr>
      <w:tr w:rsidR="00403AE4" w:rsidTr="00686048">
        <w:trPr>
          <w:trHeight w:val="269"/>
        </w:trPr>
        <w:tc>
          <w:tcPr>
            <w:tcW w:w="504" w:type="dxa"/>
            <w:vMerge w:val="restart"/>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 w:val="20"/>
                <w:szCs w:val="21"/>
              </w:rPr>
              <w:t>5</w:t>
            </w:r>
          </w:p>
        </w:tc>
        <w:tc>
          <w:tcPr>
            <w:tcW w:w="2077" w:type="dxa"/>
            <w:vMerge w:val="restart"/>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5</w:t>
            </w:r>
            <w:r>
              <w:rPr>
                <w:rFonts w:ascii="Times New Roman" w:eastAsia="宋体" w:hAnsi="Times New Roman" w:cs="Times New Roman"/>
                <w:color w:val="000000" w:themeColor="text1"/>
                <w:kern w:val="0"/>
                <w:szCs w:val="21"/>
              </w:rPr>
              <w:t>：晶体管共射极单管放大器</w:t>
            </w:r>
          </w:p>
        </w:tc>
        <w:tc>
          <w:tcPr>
            <w:tcW w:w="646" w:type="dxa"/>
            <w:vMerge w:val="restart"/>
          </w:tcPr>
          <w:p w:rsidR="00403AE4" w:rsidRDefault="00403AE4">
            <w:pPr>
              <w:spacing w:line="360" w:lineRule="auto"/>
              <w:jc w:val="center"/>
              <w:rPr>
                <w:rFonts w:ascii="Times New Roman" w:eastAsia="宋体" w:hAnsi="Times New Roman" w:cs="Times New Roman"/>
                <w:color w:val="000000" w:themeColor="text1"/>
                <w:kern w:val="0"/>
                <w:sz w:val="20"/>
                <w:szCs w:val="20"/>
              </w:rPr>
            </w:pPr>
          </w:p>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color w:val="000000" w:themeColor="text1"/>
                <w:kern w:val="0"/>
                <w:sz w:val="20"/>
                <w:szCs w:val="20"/>
              </w:rPr>
              <w:t>实验教材</w:t>
            </w:r>
          </w:p>
        </w:tc>
        <w:tc>
          <w:tcPr>
            <w:tcW w:w="5528" w:type="dxa"/>
            <w:vAlign w:val="center"/>
          </w:tcPr>
          <w:p w:rsidR="00403AE4" w:rsidRDefault="00DF23E5">
            <w:pPr>
              <w:numPr>
                <w:ilvl w:val="0"/>
                <w:numId w:val="2"/>
              </w:numPr>
              <w:snapToGrid w:val="0"/>
              <w:spacing w:line="400" w:lineRule="exact"/>
              <w:rPr>
                <w:szCs w:val="21"/>
              </w:rPr>
            </w:pPr>
            <w:r>
              <w:rPr>
                <w:szCs w:val="21"/>
              </w:rPr>
              <w:t>理解晶体管的工作原理</w:t>
            </w:r>
          </w:p>
        </w:tc>
        <w:tc>
          <w:tcPr>
            <w:tcW w:w="709" w:type="dxa"/>
            <w:vMerge w:val="restart"/>
          </w:tcPr>
          <w:p w:rsidR="00406018" w:rsidRDefault="00406018">
            <w:pPr>
              <w:spacing w:line="360" w:lineRule="auto"/>
              <w:jc w:val="center"/>
              <w:rPr>
                <w:rFonts w:ascii="Times New Roman" w:eastAsia="宋体" w:hAnsi="Times New Roman" w:cs="Times New Roman"/>
                <w:kern w:val="0"/>
                <w:szCs w:val="21"/>
              </w:rPr>
            </w:pPr>
          </w:p>
          <w:p w:rsidR="00406018" w:rsidRDefault="00406018">
            <w:pPr>
              <w:spacing w:line="360" w:lineRule="auto"/>
              <w:jc w:val="center"/>
              <w:rPr>
                <w:rFonts w:ascii="Times New Roman" w:eastAsia="宋体" w:hAnsi="Times New Roman" w:cs="Times New Roman"/>
                <w:kern w:val="0"/>
                <w:szCs w:val="21"/>
              </w:rPr>
            </w:pPr>
          </w:p>
          <w:p w:rsidR="00403AE4" w:rsidRDefault="00DF23E5">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4</w:t>
            </w:r>
          </w:p>
        </w:tc>
        <w:tc>
          <w:tcPr>
            <w:tcW w:w="850" w:type="dxa"/>
            <w:vMerge w:val="restart"/>
          </w:tcPr>
          <w:p w:rsidR="00403AE4" w:rsidRDefault="00403AE4">
            <w:pPr>
              <w:spacing w:line="360" w:lineRule="auto"/>
              <w:jc w:val="center"/>
              <w:rPr>
                <w:rFonts w:ascii="Times New Roman" w:eastAsia="宋体" w:hAnsi="Times New Roman" w:cs="Times New Roman"/>
                <w:szCs w:val="21"/>
              </w:rPr>
            </w:pPr>
          </w:p>
          <w:p w:rsidR="00403AE4" w:rsidRDefault="00DF23E5">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szCs w:val="21"/>
              </w:rPr>
              <w:t>基础性</w:t>
            </w:r>
          </w:p>
        </w:tc>
        <w:tc>
          <w:tcPr>
            <w:tcW w:w="851" w:type="dxa"/>
            <w:vMerge w:val="restart"/>
          </w:tcPr>
          <w:p w:rsidR="00403AE4" w:rsidRDefault="00403AE4">
            <w:pPr>
              <w:adjustRightInd w:val="0"/>
              <w:snapToGrid w:val="0"/>
              <w:jc w:val="center"/>
              <w:rPr>
                <w:rFonts w:ascii="Times New Roman" w:eastAsia="宋体" w:hAnsi="Times New Roman" w:cs="Times New Roman"/>
                <w:szCs w:val="21"/>
              </w:rPr>
            </w:pPr>
          </w:p>
          <w:p w:rsidR="00403AE4" w:rsidRDefault="00403AE4">
            <w:pPr>
              <w:pStyle w:val="Default"/>
            </w:pPr>
          </w:p>
          <w:p w:rsidR="00403AE4" w:rsidRDefault="00DF23E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必做</w:t>
            </w:r>
          </w:p>
        </w:tc>
        <w:tc>
          <w:tcPr>
            <w:tcW w:w="850" w:type="dxa"/>
            <w:vMerge w:val="restart"/>
          </w:tcPr>
          <w:p w:rsidR="00403AE4" w:rsidRDefault="00403AE4">
            <w:pPr>
              <w:spacing w:line="360" w:lineRule="auto"/>
              <w:rPr>
                <w:rFonts w:ascii="Times New Roman" w:eastAsia="宋体" w:hAnsi="Times New Roman" w:cs="Times New Roman"/>
                <w:kern w:val="0"/>
                <w:szCs w:val="21"/>
              </w:rPr>
            </w:pPr>
          </w:p>
          <w:p w:rsidR="00403AE4" w:rsidRDefault="00DF23E5">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人</w:t>
            </w:r>
          </w:p>
        </w:tc>
        <w:tc>
          <w:tcPr>
            <w:tcW w:w="1288" w:type="dxa"/>
            <w:vMerge w:val="restart"/>
          </w:tcPr>
          <w:p w:rsidR="00E626CC" w:rsidRPr="005643EA" w:rsidRDefault="00E626CC" w:rsidP="00686048">
            <w:pPr>
              <w:adjustRightInd w:val="0"/>
              <w:snapToGrid w:val="0"/>
              <w:spacing w:line="400" w:lineRule="exact"/>
              <w:ind w:firstLineChars="100" w:firstLine="210"/>
              <w:rPr>
                <w:rFonts w:ascii="Times New Roman" w:hAnsi="Times New Roman"/>
                <w:color w:val="000000"/>
                <w:kern w:val="0"/>
                <w:szCs w:val="21"/>
              </w:rPr>
            </w:pPr>
            <w:r w:rsidRPr="005643EA">
              <w:rPr>
                <w:rFonts w:ascii="Times New Roman" w:hAnsi="Times New Roman" w:hint="eastAsia"/>
                <w:color w:val="000000"/>
                <w:kern w:val="0"/>
                <w:szCs w:val="21"/>
              </w:rPr>
              <w:t>讲授法</w:t>
            </w:r>
            <w:r>
              <w:rPr>
                <w:rFonts w:ascii="Times New Roman" w:hAnsi="Times New Roman" w:hint="eastAsia"/>
                <w:color w:val="000000"/>
                <w:kern w:val="0"/>
                <w:szCs w:val="21"/>
              </w:rPr>
              <w:t>、</w:t>
            </w:r>
          </w:p>
          <w:p w:rsidR="00E626CC" w:rsidRPr="005643EA" w:rsidRDefault="00406018" w:rsidP="00E626CC">
            <w:pPr>
              <w:adjustRightInd w:val="0"/>
              <w:snapToGrid w:val="0"/>
              <w:spacing w:line="400" w:lineRule="exact"/>
              <w:jc w:val="center"/>
              <w:rPr>
                <w:rFonts w:ascii="Times New Roman" w:hAnsi="Times New Roman"/>
                <w:color w:val="000000"/>
                <w:kern w:val="0"/>
                <w:szCs w:val="21"/>
              </w:rPr>
            </w:pPr>
            <w:r>
              <w:rPr>
                <w:rFonts w:ascii="Times New Roman" w:hAnsi="Times New Roman" w:hint="eastAsia"/>
                <w:color w:val="000000"/>
                <w:kern w:val="0"/>
                <w:szCs w:val="21"/>
              </w:rPr>
              <w:t xml:space="preserve">  </w:t>
            </w:r>
            <w:r w:rsidR="00E626CC" w:rsidRPr="005643EA">
              <w:rPr>
                <w:rFonts w:ascii="Times New Roman" w:hAnsi="Times New Roman" w:hint="eastAsia"/>
                <w:color w:val="000000"/>
                <w:kern w:val="0"/>
                <w:szCs w:val="21"/>
              </w:rPr>
              <w:t>演示法</w:t>
            </w:r>
            <w:r w:rsidR="00E626CC">
              <w:rPr>
                <w:rFonts w:ascii="Times New Roman" w:hAnsi="Times New Roman" w:hint="eastAsia"/>
                <w:color w:val="000000"/>
                <w:kern w:val="0"/>
                <w:szCs w:val="21"/>
              </w:rPr>
              <w:t>、</w:t>
            </w:r>
          </w:p>
          <w:p w:rsidR="00686048" w:rsidRDefault="00E626CC" w:rsidP="00686048">
            <w:pPr>
              <w:spacing w:line="360" w:lineRule="auto"/>
              <w:ind w:firstLineChars="100" w:firstLine="210"/>
              <w:rPr>
                <w:rFonts w:ascii="Times New Roman" w:hAnsi="Times New Roman"/>
                <w:szCs w:val="21"/>
              </w:rPr>
            </w:pPr>
            <w:r w:rsidRPr="005643EA">
              <w:rPr>
                <w:rFonts w:ascii="Times New Roman" w:hAnsi="Times New Roman" w:hint="eastAsia"/>
                <w:color w:val="000000"/>
                <w:kern w:val="0"/>
                <w:szCs w:val="21"/>
              </w:rPr>
              <w:t>提问法</w:t>
            </w:r>
            <w:r>
              <w:rPr>
                <w:rFonts w:ascii="Times New Roman" w:hAnsi="Times New Roman" w:hint="eastAsia"/>
                <w:szCs w:val="21"/>
              </w:rPr>
              <w:t>、</w:t>
            </w:r>
          </w:p>
          <w:p w:rsidR="00403AE4" w:rsidRDefault="00E626CC" w:rsidP="00E626CC">
            <w:pPr>
              <w:spacing w:line="360" w:lineRule="auto"/>
              <w:rPr>
                <w:rFonts w:ascii="Times New Roman" w:eastAsia="宋体" w:hAnsi="Times New Roman" w:cs="Times New Roman"/>
                <w:b/>
                <w:kern w:val="0"/>
                <w:sz w:val="20"/>
                <w:szCs w:val="21"/>
              </w:rPr>
            </w:pPr>
            <w:r w:rsidRPr="005643EA">
              <w:rPr>
                <w:rFonts w:ascii="Times New Roman" w:hAnsi="Times New Roman" w:hint="eastAsia"/>
                <w:color w:val="000000"/>
                <w:kern w:val="0"/>
                <w:szCs w:val="21"/>
              </w:rPr>
              <w:lastRenderedPageBreak/>
              <w:t>现场指导</w:t>
            </w:r>
          </w:p>
        </w:tc>
        <w:tc>
          <w:tcPr>
            <w:tcW w:w="917" w:type="dxa"/>
            <w:vMerge w:val="restart"/>
          </w:tcPr>
          <w:p w:rsidR="00406018" w:rsidRDefault="00406018">
            <w:pPr>
              <w:spacing w:line="360" w:lineRule="auto"/>
              <w:jc w:val="center"/>
              <w:rPr>
                <w:rFonts w:hAnsi="宋体"/>
                <w:sz w:val="22"/>
                <w:szCs w:val="21"/>
              </w:rPr>
            </w:pPr>
          </w:p>
          <w:p w:rsidR="00406018" w:rsidRDefault="00406018">
            <w:pPr>
              <w:spacing w:line="360" w:lineRule="auto"/>
              <w:jc w:val="center"/>
              <w:rPr>
                <w:rFonts w:hAnsi="宋体"/>
                <w:sz w:val="22"/>
                <w:szCs w:val="21"/>
              </w:rPr>
            </w:pPr>
          </w:p>
          <w:p w:rsidR="00403AE4" w:rsidRDefault="00E626CC">
            <w:pPr>
              <w:spacing w:line="360" w:lineRule="auto"/>
              <w:jc w:val="center"/>
              <w:rPr>
                <w:rFonts w:ascii="Times New Roman" w:hAnsi="Times New Roman" w:cs="Times New Roman"/>
                <w:b/>
                <w:kern w:val="0"/>
                <w:sz w:val="20"/>
                <w:szCs w:val="21"/>
              </w:rPr>
            </w:pPr>
            <w:r>
              <w:rPr>
                <w:rFonts w:hAnsi="宋体" w:hint="eastAsia"/>
                <w:sz w:val="22"/>
                <w:szCs w:val="21"/>
              </w:rPr>
              <w:t>1</w:t>
            </w:r>
            <w:r>
              <w:rPr>
                <w:rFonts w:hAnsi="宋体" w:hint="eastAsia"/>
                <w:sz w:val="22"/>
                <w:szCs w:val="21"/>
              </w:rPr>
              <w:t>、</w:t>
            </w:r>
            <w:r>
              <w:rPr>
                <w:rFonts w:hAnsi="宋体" w:hint="eastAsia"/>
                <w:sz w:val="22"/>
                <w:szCs w:val="21"/>
              </w:rPr>
              <w:t>2</w:t>
            </w:r>
          </w:p>
        </w:tc>
      </w:tr>
      <w:tr w:rsidR="00403AE4" w:rsidTr="00686048">
        <w:trPr>
          <w:trHeight w:val="269"/>
        </w:trPr>
        <w:tc>
          <w:tcPr>
            <w:tcW w:w="504" w:type="dxa"/>
            <w:vMerge/>
          </w:tcPr>
          <w:p w:rsidR="00403AE4" w:rsidRDefault="00403AE4">
            <w:pPr>
              <w:snapToGrid w:val="0"/>
              <w:spacing w:line="400" w:lineRule="exact"/>
            </w:pPr>
          </w:p>
        </w:tc>
        <w:tc>
          <w:tcPr>
            <w:tcW w:w="2077" w:type="dxa"/>
            <w:vMerge/>
          </w:tcPr>
          <w:p w:rsidR="00403AE4" w:rsidRDefault="00403AE4">
            <w:pPr>
              <w:snapToGrid w:val="0"/>
              <w:spacing w:line="400" w:lineRule="exact"/>
            </w:pPr>
          </w:p>
        </w:tc>
        <w:tc>
          <w:tcPr>
            <w:tcW w:w="646" w:type="dxa"/>
            <w:vMerge/>
          </w:tcPr>
          <w:p w:rsidR="00403AE4" w:rsidRDefault="00403AE4">
            <w:pPr>
              <w:snapToGrid w:val="0"/>
              <w:spacing w:line="400" w:lineRule="exact"/>
            </w:pPr>
          </w:p>
        </w:tc>
        <w:tc>
          <w:tcPr>
            <w:tcW w:w="5528" w:type="dxa"/>
            <w:vAlign w:val="center"/>
          </w:tcPr>
          <w:p w:rsidR="00403AE4" w:rsidRDefault="00DF23E5">
            <w:pPr>
              <w:numPr>
                <w:ilvl w:val="0"/>
                <w:numId w:val="2"/>
              </w:numPr>
              <w:snapToGrid w:val="0"/>
              <w:spacing w:line="400" w:lineRule="exact"/>
              <w:rPr>
                <w:szCs w:val="21"/>
              </w:rPr>
            </w:pPr>
            <w:r>
              <w:rPr>
                <w:szCs w:val="21"/>
              </w:rPr>
              <w:t>掌握共射极单管放大器的设计与分析</w:t>
            </w:r>
          </w:p>
        </w:tc>
        <w:tc>
          <w:tcPr>
            <w:tcW w:w="709"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851"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1288" w:type="dxa"/>
            <w:vMerge/>
          </w:tcPr>
          <w:p w:rsidR="00403AE4" w:rsidRDefault="00403AE4">
            <w:pPr>
              <w:snapToGrid w:val="0"/>
              <w:spacing w:line="400" w:lineRule="exact"/>
              <w:rPr>
                <w:sz w:val="22"/>
              </w:rPr>
            </w:pPr>
          </w:p>
        </w:tc>
        <w:tc>
          <w:tcPr>
            <w:tcW w:w="917" w:type="dxa"/>
            <w:vMerge/>
          </w:tcPr>
          <w:p w:rsidR="00403AE4" w:rsidRDefault="00403AE4">
            <w:pPr>
              <w:snapToGrid w:val="0"/>
              <w:spacing w:line="400" w:lineRule="exact"/>
              <w:rPr>
                <w:sz w:val="22"/>
              </w:rPr>
            </w:pPr>
          </w:p>
        </w:tc>
      </w:tr>
      <w:tr w:rsidR="00403AE4" w:rsidTr="00686048">
        <w:trPr>
          <w:trHeight w:val="269"/>
        </w:trPr>
        <w:tc>
          <w:tcPr>
            <w:tcW w:w="504" w:type="dxa"/>
            <w:vMerge/>
          </w:tcPr>
          <w:p w:rsidR="00403AE4" w:rsidRDefault="00403AE4">
            <w:pPr>
              <w:snapToGrid w:val="0"/>
              <w:spacing w:line="400" w:lineRule="exact"/>
              <w:rPr>
                <w:sz w:val="22"/>
              </w:rPr>
            </w:pPr>
          </w:p>
        </w:tc>
        <w:tc>
          <w:tcPr>
            <w:tcW w:w="2077" w:type="dxa"/>
            <w:vMerge/>
          </w:tcPr>
          <w:p w:rsidR="00403AE4" w:rsidRDefault="00403AE4">
            <w:pPr>
              <w:snapToGrid w:val="0"/>
              <w:spacing w:line="400" w:lineRule="exact"/>
              <w:rPr>
                <w:sz w:val="22"/>
              </w:rPr>
            </w:pPr>
          </w:p>
        </w:tc>
        <w:tc>
          <w:tcPr>
            <w:tcW w:w="646" w:type="dxa"/>
            <w:vMerge/>
          </w:tcPr>
          <w:p w:rsidR="00403AE4" w:rsidRDefault="00403AE4">
            <w:pPr>
              <w:snapToGrid w:val="0"/>
              <w:spacing w:line="400" w:lineRule="exact"/>
              <w:rPr>
                <w:sz w:val="22"/>
              </w:rPr>
            </w:pPr>
          </w:p>
        </w:tc>
        <w:tc>
          <w:tcPr>
            <w:tcW w:w="5528" w:type="dxa"/>
            <w:vAlign w:val="center"/>
          </w:tcPr>
          <w:p w:rsidR="00403AE4" w:rsidRDefault="00DF23E5">
            <w:pPr>
              <w:numPr>
                <w:ilvl w:val="0"/>
                <w:numId w:val="2"/>
              </w:numPr>
              <w:snapToGrid w:val="0"/>
              <w:spacing w:line="400" w:lineRule="exact"/>
              <w:rPr>
                <w:szCs w:val="21"/>
              </w:rPr>
            </w:pPr>
            <w:r>
              <w:rPr>
                <w:szCs w:val="21"/>
              </w:rPr>
              <w:t>验证共射极单管放大器的性能</w:t>
            </w:r>
          </w:p>
        </w:tc>
        <w:tc>
          <w:tcPr>
            <w:tcW w:w="709"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851" w:type="dxa"/>
            <w:vMerge/>
          </w:tcPr>
          <w:p w:rsidR="00403AE4" w:rsidRDefault="00403AE4">
            <w:pPr>
              <w:snapToGrid w:val="0"/>
              <w:spacing w:line="400" w:lineRule="exact"/>
              <w:rPr>
                <w:sz w:val="22"/>
              </w:rPr>
            </w:pPr>
          </w:p>
        </w:tc>
        <w:tc>
          <w:tcPr>
            <w:tcW w:w="850" w:type="dxa"/>
            <w:vMerge/>
          </w:tcPr>
          <w:p w:rsidR="00403AE4" w:rsidRDefault="00403AE4">
            <w:pPr>
              <w:snapToGrid w:val="0"/>
              <w:spacing w:line="400" w:lineRule="exact"/>
              <w:rPr>
                <w:sz w:val="22"/>
              </w:rPr>
            </w:pPr>
          </w:p>
        </w:tc>
        <w:tc>
          <w:tcPr>
            <w:tcW w:w="1288" w:type="dxa"/>
            <w:vMerge/>
          </w:tcPr>
          <w:p w:rsidR="00403AE4" w:rsidRDefault="00403AE4">
            <w:pPr>
              <w:snapToGrid w:val="0"/>
              <w:spacing w:line="400" w:lineRule="exact"/>
              <w:rPr>
                <w:sz w:val="22"/>
              </w:rPr>
            </w:pPr>
          </w:p>
        </w:tc>
        <w:tc>
          <w:tcPr>
            <w:tcW w:w="917" w:type="dxa"/>
            <w:vMerge/>
          </w:tcPr>
          <w:p w:rsidR="00403AE4" w:rsidRDefault="00403AE4">
            <w:pPr>
              <w:snapToGrid w:val="0"/>
              <w:spacing w:line="400" w:lineRule="exact"/>
              <w:rPr>
                <w:sz w:val="22"/>
              </w:rPr>
            </w:pPr>
          </w:p>
        </w:tc>
      </w:tr>
      <w:tr w:rsidR="00403AE4" w:rsidTr="00686048">
        <w:trPr>
          <w:trHeight w:val="1003"/>
        </w:trPr>
        <w:tc>
          <w:tcPr>
            <w:tcW w:w="504" w:type="dxa"/>
            <w:vMerge w:val="restart"/>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 w:val="20"/>
                <w:szCs w:val="21"/>
              </w:rPr>
              <w:lastRenderedPageBreak/>
              <w:t>6</w:t>
            </w:r>
          </w:p>
        </w:tc>
        <w:tc>
          <w:tcPr>
            <w:tcW w:w="2077" w:type="dxa"/>
            <w:vMerge w:val="restart"/>
          </w:tcPr>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6</w:t>
            </w:r>
            <w:r>
              <w:rPr>
                <w:rFonts w:ascii="Times New Roman" w:eastAsia="宋体" w:hAnsi="Times New Roman" w:cs="Times New Roman"/>
                <w:color w:val="000000" w:themeColor="text1"/>
                <w:kern w:val="0"/>
                <w:szCs w:val="21"/>
              </w:rPr>
              <w:t>：组合逻辑电路的设计</w:t>
            </w:r>
          </w:p>
        </w:tc>
        <w:tc>
          <w:tcPr>
            <w:tcW w:w="646" w:type="dxa"/>
            <w:vMerge w:val="restart"/>
          </w:tcPr>
          <w:p w:rsidR="00403AE4" w:rsidRDefault="00403AE4">
            <w:pPr>
              <w:spacing w:line="360" w:lineRule="auto"/>
              <w:jc w:val="center"/>
            </w:pPr>
          </w:p>
          <w:p w:rsidR="00403AE4" w:rsidRDefault="00DF23E5">
            <w:pPr>
              <w:pStyle w:val="Default"/>
              <w:jc w:val="center"/>
            </w:pPr>
            <w:r>
              <w:rPr>
                <w:rFonts w:ascii="Times New Roman" w:eastAsia="宋体" w:hAnsi="Times New Roman" w:cs="Times New Roman"/>
                <w:color w:val="000000" w:themeColor="text1"/>
                <w:sz w:val="20"/>
                <w:szCs w:val="20"/>
              </w:rPr>
              <w:t>实验教材</w:t>
            </w:r>
          </w:p>
        </w:tc>
        <w:tc>
          <w:tcPr>
            <w:tcW w:w="5528" w:type="dxa"/>
            <w:vAlign w:val="center"/>
          </w:tcPr>
          <w:p w:rsidR="00403AE4" w:rsidRDefault="00DF23E5">
            <w:pPr>
              <w:snapToGrid w:val="0"/>
              <w:rPr>
                <w:sz w:val="22"/>
              </w:rPr>
            </w:pPr>
            <w:r>
              <w:rPr>
                <w:rFonts w:hint="eastAsia"/>
                <w:sz w:val="22"/>
              </w:rPr>
              <w:t xml:space="preserve">1. </w:t>
            </w:r>
            <w:r>
              <w:rPr>
                <w:rFonts w:hint="eastAsia"/>
                <w:sz w:val="22"/>
              </w:rPr>
              <w:t>掌握中规模集成电路逻辑器件如</w:t>
            </w:r>
            <w:r>
              <w:rPr>
                <w:rFonts w:hint="eastAsia"/>
                <w:sz w:val="22"/>
              </w:rPr>
              <w:t>74LS00</w:t>
            </w:r>
            <w:r>
              <w:rPr>
                <w:rFonts w:hint="eastAsia"/>
                <w:sz w:val="22"/>
              </w:rPr>
              <w:t>与非门完成组合逻辑电路设计</w:t>
            </w:r>
          </w:p>
        </w:tc>
        <w:tc>
          <w:tcPr>
            <w:tcW w:w="709" w:type="dxa"/>
            <w:vMerge w:val="restart"/>
          </w:tcPr>
          <w:p w:rsidR="00406018" w:rsidRDefault="00406018">
            <w:pPr>
              <w:spacing w:line="360" w:lineRule="auto"/>
              <w:jc w:val="center"/>
              <w:rPr>
                <w:rFonts w:ascii="Times New Roman" w:eastAsia="宋体" w:hAnsi="Times New Roman" w:cs="Times New Roman"/>
                <w:color w:val="000000" w:themeColor="text1"/>
                <w:kern w:val="0"/>
                <w:szCs w:val="21"/>
              </w:rPr>
            </w:pPr>
          </w:p>
          <w:p w:rsidR="00406018" w:rsidRDefault="00406018">
            <w:pPr>
              <w:spacing w:line="360" w:lineRule="auto"/>
              <w:jc w:val="center"/>
              <w:rPr>
                <w:rFonts w:ascii="Times New Roman" w:eastAsia="宋体" w:hAnsi="Times New Roman" w:cs="Times New Roman"/>
                <w:color w:val="000000" w:themeColor="text1"/>
                <w:kern w:val="0"/>
                <w:szCs w:val="21"/>
              </w:rPr>
            </w:pPr>
          </w:p>
          <w:p w:rsidR="00403AE4" w:rsidRDefault="00DF23E5">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4</w:t>
            </w:r>
          </w:p>
        </w:tc>
        <w:tc>
          <w:tcPr>
            <w:tcW w:w="850" w:type="dxa"/>
            <w:vMerge w:val="restart"/>
          </w:tcPr>
          <w:p w:rsidR="00403AE4" w:rsidRDefault="00403AE4">
            <w:pPr>
              <w:spacing w:line="360" w:lineRule="auto"/>
              <w:jc w:val="center"/>
              <w:rPr>
                <w:rFonts w:ascii="Times New Roman" w:eastAsia="宋体" w:hAnsi="Times New Roman" w:cs="Times New Roman"/>
                <w:bCs/>
                <w:kern w:val="0"/>
                <w:sz w:val="20"/>
                <w:szCs w:val="21"/>
              </w:rPr>
            </w:pPr>
          </w:p>
          <w:p w:rsidR="00403AE4" w:rsidRDefault="00DF23E5">
            <w:pPr>
              <w:spacing w:line="360" w:lineRule="auto"/>
              <w:jc w:val="center"/>
              <w:rPr>
                <w:rFonts w:ascii="Times New Roman" w:eastAsia="宋体" w:hAnsi="Times New Roman" w:cs="Times New Roman"/>
                <w:bCs/>
                <w:kern w:val="0"/>
                <w:sz w:val="20"/>
                <w:szCs w:val="21"/>
              </w:rPr>
            </w:pPr>
            <w:r>
              <w:rPr>
                <w:rFonts w:ascii="Times New Roman" w:eastAsia="宋体" w:hAnsi="Times New Roman" w:cs="Times New Roman"/>
                <w:bCs/>
                <w:kern w:val="0"/>
                <w:sz w:val="20"/>
                <w:szCs w:val="21"/>
              </w:rPr>
              <w:t>设计性</w:t>
            </w:r>
          </w:p>
        </w:tc>
        <w:tc>
          <w:tcPr>
            <w:tcW w:w="851" w:type="dxa"/>
            <w:vMerge w:val="restart"/>
          </w:tcPr>
          <w:p w:rsidR="00403AE4" w:rsidRDefault="00403AE4">
            <w:pPr>
              <w:adjustRightInd w:val="0"/>
              <w:snapToGrid w:val="0"/>
              <w:jc w:val="center"/>
              <w:rPr>
                <w:rFonts w:ascii="Times New Roman" w:eastAsia="宋体" w:hAnsi="Times New Roman" w:cs="Times New Roman"/>
                <w:bCs/>
                <w:szCs w:val="21"/>
              </w:rPr>
            </w:pPr>
          </w:p>
          <w:p w:rsidR="00403AE4" w:rsidRDefault="00403AE4">
            <w:pPr>
              <w:pStyle w:val="Default"/>
            </w:pPr>
          </w:p>
          <w:p w:rsidR="00403AE4" w:rsidRDefault="00DF23E5">
            <w:pPr>
              <w:adjustRightInd w:val="0"/>
              <w:snapToGrid w:val="0"/>
              <w:jc w:val="center"/>
              <w:rPr>
                <w:rFonts w:ascii="Times New Roman" w:eastAsia="宋体" w:hAnsi="Times New Roman" w:cs="Times New Roman"/>
                <w:bCs/>
                <w:szCs w:val="21"/>
              </w:rPr>
            </w:pPr>
            <w:r>
              <w:rPr>
                <w:rFonts w:ascii="Times New Roman" w:eastAsia="宋体" w:hAnsi="Times New Roman" w:cs="Times New Roman"/>
                <w:bCs/>
                <w:szCs w:val="21"/>
              </w:rPr>
              <w:t>必做</w:t>
            </w:r>
          </w:p>
        </w:tc>
        <w:tc>
          <w:tcPr>
            <w:tcW w:w="850" w:type="dxa"/>
            <w:vMerge w:val="restart"/>
          </w:tcPr>
          <w:p w:rsidR="00403AE4" w:rsidRDefault="00403AE4">
            <w:pPr>
              <w:spacing w:line="360" w:lineRule="auto"/>
              <w:jc w:val="center"/>
              <w:rPr>
                <w:rFonts w:ascii="Times New Roman" w:eastAsia="宋体" w:hAnsi="Times New Roman" w:cs="Times New Roman"/>
                <w:bCs/>
                <w:kern w:val="0"/>
                <w:szCs w:val="21"/>
              </w:rPr>
            </w:pPr>
          </w:p>
          <w:p w:rsidR="00403AE4" w:rsidRDefault="00DF23E5">
            <w:pPr>
              <w:spacing w:line="360" w:lineRule="auto"/>
              <w:jc w:val="center"/>
              <w:rPr>
                <w:rFonts w:ascii="Times New Roman" w:eastAsia="宋体" w:hAnsi="Times New Roman" w:cs="Times New Roman"/>
                <w:bCs/>
                <w:kern w:val="0"/>
                <w:sz w:val="20"/>
                <w:szCs w:val="21"/>
              </w:rPr>
            </w:pPr>
            <w:r>
              <w:rPr>
                <w:rFonts w:ascii="Times New Roman" w:eastAsia="宋体" w:hAnsi="Times New Roman" w:cs="Times New Roman" w:hint="eastAsia"/>
                <w:bCs/>
                <w:kern w:val="0"/>
                <w:szCs w:val="21"/>
              </w:rPr>
              <w:t>2</w:t>
            </w:r>
            <w:r>
              <w:rPr>
                <w:rFonts w:ascii="Times New Roman" w:eastAsia="宋体" w:hAnsi="Times New Roman" w:cs="Times New Roman" w:hint="eastAsia"/>
                <w:bCs/>
                <w:kern w:val="0"/>
                <w:szCs w:val="21"/>
              </w:rPr>
              <w:t>人</w:t>
            </w:r>
          </w:p>
        </w:tc>
        <w:tc>
          <w:tcPr>
            <w:tcW w:w="1288" w:type="dxa"/>
            <w:vMerge w:val="restart"/>
          </w:tcPr>
          <w:p w:rsidR="00E626CC" w:rsidRPr="005643EA" w:rsidRDefault="00E626CC" w:rsidP="00686048">
            <w:pPr>
              <w:adjustRightInd w:val="0"/>
              <w:snapToGrid w:val="0"/>
              <w:spacing w:line="400" w:lineRule="exact"/>
              <w:ind w:firstLineChars="100" w:firstLine="210"/>
              <w:rPr>
                <w:rFonts w:ascii="Times New Roman" w:hAnsi="Times New Roman"/>
                <w:color w:val="000000"/>
                <w:kern w:val="0"/>
                <w:szCs w:val="21"/>
              </w:rPr>
            </w:pPr>
            <w:r w:rsidRPr="005643EA">
              <w:rPr>
                <w:rFonts w:ascii="Times New Roman" w:hAnsi="Times New Roman" w:hint="eastAsia"/>
                <w:color w:val="000000"/>
                <w:kern w:val="0"/>
                <w:szCs w:val="21"/>
              </w:rPr>
              <w:t>讲授法</w:t>
            </w:r>
            <w:r>
              <w:rPr>
                <w:rFonts w:ascii="Times New Roman" w:hAnsi="Times New Roman" w:hint="eastAsia"/>
                <w:color w:val="000000"/>
                <w:kern w:val="0"/>
                <w:szCs w:val="21"/>
              </w:rPr>
              <w:t>、</w:t>
            </w:r>
          </w:p>
          <w:p w:rsidR="00E626CC" w:rsidRPr="005643EA" w:rsidRDefault="00E626CC" w:rsidP="00E626CC">
            <w:pPr>
              <w:adjustRightInd w:val="0"/>
              <w:snapToGrid w:val="0"/>
              <w:spacing w:line="400" w:lineRule="exact"/>
              <w:jc w:val="center"/>
              <w:rPr>
                <w:rFonts w:ascii="Times New Roman" w:hAnsi="Times New Roman"/>
                <w:color w:val="000000"/>
                <w:kern w:val="0"/>
                <w:szCs w:val="21"/>
              </w:rPr>
            </w:pPr>
            <w:r w:rsidRPr="005643EA">
              <w:rPr>
                <w:rFonts w:ascii="Times New Roman" w:hAnsi="Times New Roman" w:hint="eastAsia"/>
                <w:color w:val="000000"/>
                <w:kern w:val="0"/>
                <w:szCs w:val="21"/>
              </w:rPr>
              <w:t>演示法</w:t>
            </w:r>
            <w:r>
              <w:rPr>
                <w:rFonts w:ascii="Times New Roman" w:hAnsi="Times New Roman" w:hint="eastAsia"/>
                <w:color w:val="000000"/>
                <w:kern w:val="0"/>
                <w:szCs w:val="21"/>
              </w:rPr>
              <w:t>、</w:t>
            </w:r>
          </w:p>
          <w:p w:rsidR="00686048" w:rsidRDefault="00E626CC" w:rsidP="00E626CC">
            <w:pPr>
              <w:spacing w:line="360" w:lineRule="auto"/>
              <w:jc w:val="center"/>
              <w:rPr>
                <w:rFonts w:ascii="Times New Roman" w:hAnsi="Times New Roman"/>
                <w:szCs w:val="21"/>
              </w:rPr>
            </w:pPr>
            <w:r w:rsidRPr="005643EA">
              <w:rPr>
                <w:rFonts w:ascii="Times New Roman" w:hAnsi="Times New Roman" w:hint="eastAsia"/>
                <w:color w:val="000000"/>
                <w:kern w:val="0"/>
                <w:szCs w:val="21"/>
              </w:rPr>
              <w:t>提问法</w:t>
            </w:r>
            <w:r>
              <w:rPr>
                <w:rFonts w:ascii="Times New Roman" w:hAnsi="Times New Roman" w:hint="eastAsia"/>
                <w:szCs w:val="21"/>
              </w:rPr>
              <w:t>、</w:t>
            </w:r>
          </w:p>
          <w:p w:rsidR="00403AE4" w:rsidRDefault="00E626CC" w:rsidP="00E626CC">
            <w:pPr>
              <w:spacing w:line="360" w:lineRule="auto"/>
              <w:jc w:val="center"/>
              <w:rPr>
                <w:rFonts w:ascii="Times New Roman" w:eastAsia="宋体" w:hAnsi="Times New Roman" w:cs="Times New Roman"/>
                <w:bCs/>
                <w:kern w:val="0"/>
                <w:sz w:val="20"/>
                <w:szCs w:val="21"/>
              </w:rPr>
            </w:pPr>
            <w:r w:rsidRPr="005643EA">
              <w:rPr>
                <w:rFonts w:ascii="Times New Roman" w:hAnsi="Times New Roman" w:hint="eastAsia"/>
                <w:color w:val="000000"/>
                <w:kern w:val="0"/>
                <w:szCs w:val="21"/>
              </w:rPr>
              <w:t>现场指导</w:t>
            </w:r>
          </w:p>
        </w:tc>
        <w:tc>
          <w:tcPr>
            <w:tcW w:w="917" w:type="dxa"/>
            <w:vMerge w:val="restart"/>
          </w:tcPr>
          <w:p w:rsidR="00406018" w:rsidRDefault="00406018">
            <w:pPr>
              <w:spacing w:line="360" w:lineRule="auto"/>
              <w:jc w:val="center"/>
              <w:rPr>
                <w:rFonts w:hAnsi="宋体"/>
                <w:sz w:val="22"/>
                <w:szCs w:val="21"/>
              </w:rPr>
            </w:pPr>
          </w:p>
          <w:p w:rsidR="00406018" w:rsidRDefault="00406018">
            <w:pPr>
              <w:spacing w:line="360" w:lineRule="auto"/>
              <w:jc w:val="center"/>
              <w:rPr>
                <w:rFonts w:hAnsi="宋体"/>
                <w:sz w:val="22"/>
                <w:szCs w:val="21"/>
              </w:rPr>
            </w:pPr>
          </w:p>
          <w:p w:rsidR="00403AE4" w:rsidRDefault="00E626CC">
            <w:pPr>
              <w:spacing w:line="360" w:lineRule="auto"/>
              <w:jc w:val="center"/>
              <w:rPr>
                <w:rFonts w:ascii="Times New Roman" w:eastAsia="宋体" w:hAnsi="Times New Roman" w:cs="Times New Roman"/>
                <w:b/>
                <w:color w:val="000000" w:themeColor="text1"/>
                <w:kern w:val="0"/>
                <w:sz w:val="20"/>
                <w:szCs w:val="21"/>
              </w:rPr>
            </w:pPr>
            <w:r>
              <w:rPr>
                <w:rFonts w:hAnsi="宋体" w:hint="eastAsia"/>
                <w:sz w:val="22"/>
                <w:szCs w:val="21"/>
              </w:rPr>
              <w:t>1</w:t>
            </w:r>
            <w:r>
              <w:rPr>
                <w:rFonts w:hAnsi="宋体" w:hint="eastAsia"/>
                <w:sz w:val="22"/>
                <w:szCs w:val="21"/>
              </w:rPr>
              <w:t>、</w:t>
            </w:r>
            <w:r>
              <w:rPr>
                <w:rFonts w:hAnsi="宋体" w:hint="eastAsia"/>
                <w:sz w:val="22"/>
                <w:szCs w:val="21"/>
              </w:rPr>
              <w:t>2</w:t>
            </w:r>
          </w:p>
        </w:tc>
      </w:tr>
      <w:tr w:rsidR="00403AE4" w:rsidTr="00686048">
        <w:trPr>
          <w:trHeight w:val="234"/>
        </w:trPr>
        <w:tc>
          <w:tcPr>
            <w:tcW w:w="504"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2077"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646" w:type="dxa"/>
            <w:vMerge/>
          </w:tcPr>
          <w:p w:rsidR="00403AE4" w:rsidRDefault="00403AE4">
            <w:pPr>
              <w:pStyle w:val="Default"/>
              <w:jc w:val="center"/>
            </w:pPr>
          </w:p>
        </w:tc>
        <w:tc>
          <w:tcPr>
            <w:tcW w:w="5528" w:type="dxa"/>
            <w:vAlign w:val="center"/>
          </w:tcPr>
          <w:p w:rsidR="00403AE4" w:rsidRDefault="00DF23E5">
            <w:pPr>
              <w:snapToGrid w:val="0"/>
              <w:rPr>
                <w:sz w:val="22"/>
              </w:rPr>
            </w:pPr>
            <w:r>
              <w:rPr>
                <w:rFonts w:hint="eastAsia"/>
                <w:sz w:val="22"/>
              </w:rPr>
              <w:t xml:space="preserve">2. </w:t>
            </w:r>
            <w:r>
              <w:rPr>
                <w:rFonts w:hint="eastAsia"/>
                <w:sz w:val="22"/>
              </w:rPr>
              <w:t>获得组合逻辑电路的设计、安装调试方法</w:t>
            </w:r>
          </w:p>
        </w:tc>
        <w:tc>
          <w:tcPr>
            <w:tcW w:w="709"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850"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403AE4" w:rsidRDefault="00403AE4">
            <w:pPr>
              <w:adjustRightInd w:val="0"/>
              <w:snapToGrid w:val="0"/>
              <w:jc w:val="center"/>
              <w:rPr>
                <w:rFonts w:ascii="Times New Roman" w:eastAsia="宋体" w:hAnsi="Times New Roman" w:cs="Times New Roman"/>
                <w:color w:val="FF0000"/>
                <w:szCs w:val="21"/>
              </w:rPr>
            </w:pPr>
          </w:p>
        </w:tc>
        <w:tc>
          <w:tcPr>
            <w:tcW w:w="850"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1288"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c>
          <w:tcPr>
            <w:tcW w:w="917" w:type="dxa"/>
            <w:vMerge/>
          </w:tcPr>
          <w:p w:rsidR="00403AE4" w:rsidRDefault="00403AE4">
            <w:pPr>
              <w:spacing w:line="360" w:lineRule="auto"/>
              <w:jc w:val="center"/>
              <w:rPr>
                <w:rFonts w:ascii="Times New Roman" w:eastAsia="宋体" w:hAnsi="Times New Roman" w:cs="Times New Roman"/>
                <w:b/>
                <w:color w:val="000000" w:themeColor="text1"/>
                <w:kern w:val="0"/>
                <w:sz w:val="20"/>
                <w:szCs w:val="21"/>
              </w:rPr>
            </w:pPr>
          </w:p>
        </w:tc>
      </w:tr>
    </w:tbl>
    <w:p w:rsidR="00403AE4" w:rsidRDefault="00DF23E5">
      <w:pPr>
        <w:widowControl/>
        <w:spacing w:line="360" w:lineRule="auto"/>
        <w:jc w:val="left"/>
        <w:rPr>
          <w:rFonts w:ascii="Times New Roman" w:hAnsi="Times New Roman" w:cs="Times New Roman"/>
        </w:rPr>
      </w:pPr>
      <w:r>
        <w:rPr>
          <w:rFonts w:ascii="Times New Roman" w:hAnsi="Times New Roman" w:cs="Times New Roman"/>
        </w:rPr>
        <w:br w:type="page"/>
      </w:r>
    </w:p>
    <w:p w:rsidR="00403AE4" w:rsidRDefault="00403AE4">
      <w:pPr>
        <w:rPr>
          <w:rFonts w:ascii="Times New Roman" w:hAnsi="Times New Roman" w:cs="Times New Roman"/>
        </w:rPr>
        <w:sectPr w:rsidR="00403AE4">
          <w:pgSz w:w="16838" w:h="11906" w:orient="landscape"/>
          <w:pgMar w:top="1417" w:right="1417" w:bottom="1417" w:left="1417" w:header="851" w:footer="992" w:gutter="0"/>
          <w:cols w:space="425"/>
          <w:docGrid w:linePitch="312"/>
        </w:sectPr>
      </w:pPr>
    </w:p>
    <w:p w:rsidR="00403AE4" w:rsidRDefault="00DF23E5" w:rsidP="00300D5E">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403AE4" w:rsidRDefault="00DF23E5">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403AE4" w:rsidRDefault="00DF23E5">
      <w:pPr>
        <w:pStyle w:val="a4"/>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5010" w:type="pct"/>
        <w:tblInd w:w="-21" w:type="dxa"/>
        <w:tblLayout w:type="fixed"/>
        <w:tblLook w:val="04A0" w:firstRow="1" w:lastRow="0" w:firstColumn="1" w:lastColumn="0" w:noHBand="0" w:noVBand="1"/>
      </w:tblPr>
      <w:tblGrid>
        <w:gridCol w:w="696"/>
        <w:gridCol w:w="5245"/>
        <w:gridCol w:w="992"/>
        <w:gridCol w:w="1134"/>
        <w:gridCol w:w="1240"/>
      </w:tblGrid>
      <w:tr w:rsidR="00406018" w:rsidTr="00A040AA">
        <w:trPr>
          <w:trHeight w:val="623"/>
        </w:trPr>
        <w:tc>
          <w:tcPr>
            <w:tcW w:w="374" w:type="pct"/>
            <w:tcBorders>
              <w:top w:val="single" w:sz="4" w:space="0" w:color="000000"/>
              <w:left w:val="single" w:sz="4" w:space="0" w:color="000000"/>
              <w:bottom w:val="single" w:sz="4" w:space="0" w:color="000000"/>
              <w:right w:val="single" w:sz="4" w:space="0" w:color="000000"/>
              <w:tl2br w:val="nil"/>
              <w:tr2bl w:val="nil"/>
            </w:tcBorders>
            <w:vAlign w:val="center"/>
          </w:tcPr>
          <w:p w:rsidR="00403AE4" w:rsidRPr="005E739D" w:rsidRDefault="00DF23E5">
            <w:pPr>
              <w:pStyle w:val="TableParagraph"/>
              <w:kinsoku w:val="0"/>
              <w:overflowPunct w:val="0"/>
              <w:spacing w:before="15"/>
              <w:jc w:val="center"/>
              <w:rPr>
                <w:rFonts w:asciiTheme="minorEastAsia" w:eastAsiaTheme="minorEastAsia" w:hAnsiTheme="minorEastAsia" w:cs="明黑等宽" w:hint="default"/>
                <w:sz w:val="21"/>
                <w:szCs w:val="21"/>
              </w:rPr>
            </w:pPr>
            <w:r w:rsidRPr="005E739D">
              <w:rPr>
                <w:rFonts w:asciiTheme="minorEastAsia" w:eastAsiaTheme="minorEastAsia" w:hAnsiTheme="minorEastAsia" w:cs="明黑等宽"/>
                <w:sz w:val="21"/>
                <w:szCs w:val="21"/>
              </w:rPr>
              <w:t>课程目标</w:t>
            </w:r>
          </w:p>
        </w:tc>
        <w:tc>
          <w:tcPr>
            <w:tcW w:w="2818" w:type="pct"/>
            <w:tcBorders>
              <w:top w:val="single" w:sz="4" w:space="0" w:color="000000"/>
              <w:left w:val="single" w:sz="4" w:space="0" w:color="000000"/>
              <w:bottom w:val="single" w:sz="4" w:space="0" w:color="000000"/>
              <w:right w:val="single" w:sz="4" w:space="0" w:color="000000"/>
              <w:tl2br w:val="nil"/>
              <w:tr2bl w:val="nil"/>
            </w:tcBorders>
            <w:vAlign w:val="center"/>
          </w:tcPr>
          <w:p w:rsidR="00403AE4" w:rsidRPr="005E739D" w:rsidRDefault="00DF23E5">
            <w:pPr>
              <w:pStyle w:val="TableParagraph"/>
              <w:kinsoku w:val="0"/>
              <w:overflowPunct w:val="0"/>
              <w:spacing w:before="15"/>
              <w:jc w:val="center"/>
              <w:rPr>
                <w:rFonts w:asciiTheme="minorEastAsia" w:eastAsiaTheme="minorEastAsia" w:hAnsiTheme="minorEastAsia" w:cs="明黑等宽" w:hint="default"/>
                <w:sz w:val="21"/>
                <w:szCs w:val="21"/>
              </w:rPr>
            </w:pPr>
            <w:r w:rsidRPr="005E739D">
              <w:rPr>
                <w:rFonts w:asciiTheme="minorEastAsia" w:eastAsiaTheme="minorEastAsia" w:hAnsiTheme="minorEastAsia" w:cs="明黑等宽"/>
                <w:sz w:val="21"/>
                <w:szCs w:val="21"/>
              </w:rPr>
              <w:t>考核内容</w:t>
            </w:r>
          </w:p>
        </w:tc>
        <w:tc>
          <w:tcPr>
            <w:tcW w:w="533" w:type="pct"/>
            <w:tcBorders>
              <w:top w:val="single" w:sz="4" w:space="0" w:color="000000"/>
              <w:left w:val="single" w:sz="4" w:space="0" w:color="000000"/>
              <w:bottom w:val="single" w:sz="4" w:space="0" w:color="000000"/>
              <w:right w:val="single" w:sz="4" w:space="0" w:color="000000"/>
              <w:tl2br w:val="nil"/>
              <w:tr2bl w:val="nil"/>
            </w:tcBorders>
            <w:vAlign w:val="center"/>
          </w:tcPr>
          <w:p w:rsidR="00403AE4" w:rsidRPr="005E739D" w:rsidRDefault="00DF23E5" w:rsidP="005E739D">
            <w:pPr>
              <w:pStyle w:val="TableParagraph"/>
              <w:kinsoku w:val="0"/>
              <w:overflowPunct w:val="0"/>
              <w:spacing w:before="15"/>
              <w:ind w:left="129"/>
              <w:rPr>
                <w:rFonts w:asciiTheme="minorEastAsia" w:eastAsiaTheme="minorEastAsia" w:hAnsiTheme="minorEastAsia" w:cs="明黑等宽" w:hint="default"/>
                <w:sz w:val="21"/>
                <w:szCs w:val="21"/>
              </w:rPr>
            </w:pPr>
            <w:r w:rsidRPr="005E739D">
              <w:rPr>
                <w:rFonts w:asciiTheme="minorEastAsia" w:eastAsiaTheme="minorEastAsia" w:hAnsiTheme="minorEastAsia" w:cs="明黑等宽"/>
                <w:sz w:val="21"/>
                <w:szCs w:val="21"/>
              </w:rPr>
              <w:t>所属学习项目</w:t>
            </w:r>
          </w:p>
        </w:tc>
        <w:tc>
          <w:tcPr>
            <w:tcW w:w="609" w:type="pct"/>
            <w:tcBorders>
              <w:top w:val="single" w:sz="4" w:space="0" w:color="000000"/>
              <w:left w:val="single" w:sz="4" w:space="0" w:color="000000"/>
              <w:bottom w:val="single" w:sz="4" w:space="0" w:color="auto"/>
              <w:right w:val="single" w:sz="4" w:space="0" w:color="000000"/>
              <w:tl2br w:val="nil"/>
              <w:tr2bl w:val="nil"/>
            </w:tcBorders>
            <w:vAlign w:val="center"/>
          </w:tcPr>
          <w:p w:rsidR="00403AE4" w:rsidRPr="005E739D" w:rsidRDefault="00DF23E5">
            <w:pPr>
              <w:pStyle w:val="TableParagraph"/>
              <w:kinsoku w:val="0"/>
              <w:overflowPunct w:val="0"/>
              <w:spacing w:before="171"/>
              <w:ind w:left="185" w:right="177"/>
              <w:jc w:val="both"/>
              <w:rPr>
                <w:rFonts w:asciiTheme="minorEastAsia" w:eastAsiaTheme="minorEastAsia" w:hAnsiTheme="minorEastAsia" w:cs="明黑等宽" w:hint="default"/>
                <w:sz w:val="21"/>
                <w:szCs w:val="21"/>
              </w:rPr>
            </w:pPr>
            <w:proofErr w:type="gramStart"/>
            <w:r w:rsidRPr="005E739D">
              <w:rPr>
                <w:rFonts w:asciiTheme="minorEastAsia" w:eastAsiaTheme="minorEastAsia" w:hAnsiTheme="minorEastAsia" w:cs="明黑等宽"/>
                <w:sz w:val="21"/>
                <w:szCs w:val="21"/>
              </w:rPr>
              <w:t>考核占</w:t>
            </w:r>
            <w:proofErr w:type="gramEnd"/>
            <w:r w:rsidR="00E626CC" w:rsidRPr="005E739D">
              <w:rPr>
                <w:rFonts w:asciiTheme="minorEastAsia" w:eastAsiaTheme="minorEastAsia" w:hAnsiTheme="minorEastAsia" w:cs="明黑等宽"/>
                <w:sz w:val="21"/>
                <w:szCs w:val="21"/>
              </w:rPr>
              <w:t xml:space="preserve"> </w:t>
            </w:r>
            <w:r w:rsidRPr="005E739D">
              <w:rPr>
                <w:rFonts w:asciiTheme="minorEastAsia" w:eastAsiaTheme="minorEastAsia" w:hAnsiTheme="minorEastAsia" w:cs="明黑等宽"/>
                <w:sz w:val="21"/>
                <w:szCs w:val="21"/>
              </w:rPr>
              <w:t>比</w:t>
            </w:r>
          </w:p>
        </w:tc>
        <w:tc>
          <w:tcPr>
            <w:tcW w:w="666" w:type="pct"/>
            <w:tcBorders>
              <w:top w:val="single" w:sz="4" w:space="0" w:color="000000"/>
              <w:left w:val="single" w:sz="4" w:space="0" w:color="000000"/>
              <w:bottom w:val="single" w:sz="4" w:space="0" w:color="auto"/>
              <w:right w:val="single" w:sz="4" w:space="0" w:color="000000"/>
              <w:tl2br w:val="nil"/>
              <w:tr2bl w:val="nil"/>
            </w:tcBorders>
            <w:vAlign w:val="center"/>
          </w:tcPr>
          <w:p w:rsidR="00403AE4" w:rsidRPr="005E739D" w:rsidRDefault="00DF23E5">
            <w:pPr>
              <w:pStyle w:val="TableParagraph"/>
              <w:kinsoku w:val="0"/>
              <w:overflowPunct w:val="0"/>
              <w:spacing w:before="15"/>
              <w:ind w:left="201"/>
              <w:jc w:val="both"/>
              <w:rPr>
                <w:rFonts w:asciiTheme="minorEastAsia" w:eastAsiaTheme="minorEastAsia" w:hAnsiTheme="minorEastAsia" w:cs="明黑等宽" w:hint="default"/>
                <w:sz w:val="21"/>
                <w:szCs w:val="21"/>
              </w:rPr>
            </w:pPr>
            <w:r w:rsidRPr="005E739D">
              <w:rPr>
                <w:rFonts w:asciiTheme="minorEastAsia" w:eastAsiaTheme="minorEastAsia" w:hAnsiTheme="minorEastAsia" w:cs="明黑等宽"/>
                <w:sz w:val="21"/>
                <w:szCs w:val="21"/>
              </w:rPr>
              <w:t>考核方式</w:t>
            </w:r>
          </w:p>
        </w:tc>
      </w:tr>
      <w:tr w:rsidR="00F80837" w:rsidTr="00A040AA">
        <w:trPr>
          <w:trHeight w:val="312"/>
        </w:trPr>
        <w:tc>
          <w:tcPr>
            <w:tcW w:w="374" w:type="pct"/>
            <w:vMerge w:val="restart"/>
            <w:tcBorders>
              <w:top w:val="single" w:sz="4" w:space="0" w:color="000000"/>
              <w:left w:val="single" w:sz="4" w:space="0" w:color="000000"/>
              <w:right w:val="single" w:sz="4" w:space="0" w:color="000000"/>
              <w:tl2br w:val="nil"/>
              <w:tr2bl w:val="nil"/>
            </w:tcBorders>
            <w:vAlign w:val="center"/>
          </w:tcPr>
          <w:p w:rsidR="00F80837" w:rsidRDefault="00406018" w:rsidP="00406018">
            <w:pPr>
              <w:pStyle w:val="TableParagraph"/>
              <w:kinsoku w:val="0"/>
              <w:overflowPunct w:val="0"/>
              <w:spacing w:line="278" w:lineRule="auto"/>
              <w:ind w:left="242" w:right="98" w:hanging="132"/>
              <w:jc w:val="center"/>
              <w:rPr>
                <w:rFonts w:ascii="方正小标宋_GBK" w:eastAsia="方正小标宋_GBK" w:cs="方正小标宋_GBK" w:hint="default"/>
                <w:sz w:val="21"/>
                <w:szCs w:val="21"/>
              </w:rPr>
            </w:pPr>
            <w:r>
              <w:rPr>
                <w:rFonts w:hAnsi="宋体"/>
                <w:kern w:val="2"/>
                <w:sz w:val="21"/>
                <w:szCs w:val="21"/>
              </w:rPr>
              <w:t xml:space="preserve"> </w:t>
            </w:r>
            <w:r w:rsidR="00F80837" w:rsidRPr="00F80837">
              <w:rPr>
                <w:rFonts w:hAnsi="宋体"/>
                <w:kern w:val="2"/>
                <w:sz w:val="21"/>
                <w:szCs w:val="21"/>
              </w:rPr>
              <w:t>课程目标</w:t>
            </w:r>
            <w:r>
              <w:rPr>
                <w:rFonts w:hAnsi="宋体"/>
                <w:kern w:val="2"/>
                <w:sz w:val="21"/>
                <w:szCs w:val="21"/>
              </w:rPr>
              <w:t>1</w:t>
            </w:r>
          </w:p>
        </w:tc>
        <w:tc>
          <w:tcPr>
            <w:tcW w:w="2818" w:type="pct"/>
            <w:tcBorders>
              <w:top w:val="single" w:sz="4" w:space="0" w:color="000000"/>
              <w:left w:val="single" w:sz="4" w:space="0" w:color="000000"/>
              <w:bottom w:val="single" w:sz="4" w:space="0" w:color="000000"/>
              <w:right w:val="single" w:sz="4" w:space="0" w:color="000000"/>
              <w:tl2br w:val="nil"/>
              <w:tr2bl w:val="nil"/>
            </w:tcBorders>
          </w:tcPr>
          <w:p w:rsidR="00F80837" w:rsidRPr="005E739D" w:rsidRDefault="00B64ABF">
            <w:pPr>
              <w:pStyle w:val="TableParagraph"/>
              <w:kinsoku w:val="0"/>
              <w:overflowPunct w:val="0"/>
              <w:spacing w:before="23"/>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掌握直流恒压源、直流恒流源的使用方法</w:t>
            </w:r>
          </w:p>
          <w:p w:rsidR="00F80837" w:rsidRPr="005E739D" w:rsidRDefault="00B64ABF" w:rsidP="00B64ABF">
            <w:pPr>
              <w:pStyle w:val="TableParagraph"/>
              <w:kinsoku w:val="0"/>
              <w:overflowPunct w:val="0"/>
              <w:spacing w:before="23"/>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r w:rsidR="00F80837" w:rsidRPr="005E739D">
              <w:rPr>
                <w:rFonts w:ascii="Times New Roman" w:eastAsiaTheme="minorEastAsia" w:cs="Times New Roman" w:hint="default"/>
                <w:sz w:val="21"/>
                <w:szCs w:val="21"/>
              </w:rPr>
              <w:t>学习电阻器、理想直流恒压源、恒流源伏安特性曲线的测试方法（重点）</w:t>
            </w:r>
          </w:p>
        </w:tc>
        <w:tc>
          <w:tcPr>
            <w:tcW w:w="533" w:type="pct"/>
            <w:tcBorders>
              <w:top w:val="single" w:sz="4" w:space="0" w:color="000000"/>
              <w:left w:val="single" w:sz="4" w:space="0" w:color="000000"/>
              <w:bottom w:val="single" w:sz="4" w:space="0" w:color="000000"/>
              <w:right w:val="single" w:sz="4" w:space="0" w:color="auto"/>
              <w:tl2br w:val="nil"/>
              <w:tr2bl w:val="nil"/>
            </w:tcBorders>
            <w:vAlign w:val="center"/>
          </w:tcPr>
          <w:p w:rsidR="00F80837" w:rsidRPr="005E739D" w:rsidRDefault="00F80837">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p>
        </w:tc>
        <w:tc>
          <w:tcPr>
            <w:tcW w:w="609"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F80837" w:rsidRDefault="00A040AA" w:rsidP="00A040AA">
            <w:pPr>
              <w:pStyle w:val="TableParagraph"/>
              <w:kinsoku w:val="0"/>
              <w:overflowPunct w:val="0"/>
              <w:spacing w:before="23"/>
              <w:ind w:right="177"/>
              <w:rPr>
                <w:rFonts w:ascii="方正小标宋_GBK" w:eastAsia="方正小标宋_GBK" w:cs="方正小标宋_GBK" w:hint="default"/>
                <w:sz w:val="21"/>
                <w:szCs w:val="21"/>
              </w:rPr>
            </w:pPr>
            <w:r>
              <w:rPr>
                <w:color w:val="000000"/>
                <w:sz w:val="22"/>
                <w:szCs w:val="22"/>
              </w:rPr>
              <w:t>85</w:t>
            </w:r>
            <w:r>
              <w:rPr>
                <w:color w:val="000000"/>
                <w:sz w:val="22"/>
              </w:rPr>
              <w:t>.</w:t>
            </w:r>
            <w:r>
              <w:rPr>
                <w:color w:val="000000"/>
                <w:sz w:val="22"/>
                <w:szCs w:val="22"/>
              </w:rPr>
              <w:t>1</w:t>
            </w:r>
            <w:r w:rsidRPr="00DA12C5">
              <w:rPr>
                <w:rFonts w:ascii="Times New Roman" w:cs="Times New Roman"/>
                <w:color w:val="000000"/>
                <w:sz w:val="21"/>
                <w:szCs w:val="21"/>
              </w:rPr>
              <w:t>%</w:t>
            </w:r>
          </w:p>
        </w:tc>
        <w:tc>
          <w:tcPr>
            <w:tcW w:w="66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F80837" w:rsidRDefault="001C4C6C" w:rsidP="00F80837">
            <w:pPr>
              <w:pStyle w:val="TableParagraph"/>
              <w:kinsoku w:val="0"/>
              <w:overflowPunct w:val="0"/>
              <w:jc w:val="center"/>
              <w:rPr>
                <w:rFonts w:ascii="Times New Roman" w:cs="Times New Roman" w:hint="default"/>
                <w:color w:val="000000"/>
                <w:sz w:val="21"/>
                <w:szCs w:val="21"/>
              </w:rPr>
            </w:pPr>
            <w:r w:rsidRPr="00DA12C5">
              <w:rPr>
                <w:rFonts w:ascii="Times New Roman" w:cs="Times New Roman"/>
                <w:color w:val="000000"/>
                <w:sz w:val="21"/>
                <w:szCs w:val="21"/>
              </w:rPr>
              <w:t>设计实验</w:t>
            </w:r>
            <w:r>
              <w:rPr>
                <w:rFonts w:ascii="Times New Roman" w:cs="Times New Roman"/>
                <w:color w:val="000000"/>
                <w:sz w:val="21"/>
                <w:szCs w:val="21"/>
              </w:rPr>
              <w:t>、</w:t>
            </w:r>
          </w:p>
          <w:p w:rsidR="001C4C6C" w:rsidRDefault="001C4C6C" w:rsidP="001C4C6C">
            <w:pPr>
              <w:pStyle w:val="TableParagraph"/>
              <w:kinsoku w:val="0"/>
              <w:overflowPunct w:val="0"/>
              <w:jc w:val="center"/>
              <w:rPr>
                <w:rFonts w:ascii="Times New Roman" w:cs="Times New Roman" w:hint="default"/>
                <w:color w:val="000000"/>
                <w:sz w:val="21"/>
                <w:szCs w:val="21"/>
              </w:rPr>
            </w:pPr>
            <w:r w:rsidRPr="00DA12C5">
              <w:rPr>
                <w:rFonts w:ascii="Times New Roman" w:cs="Times New Roman"/>
                <w:color w:val="000000"/>
                <w:sz w:val="21"/>
                <w:szCs w:val="21"/>
              </w:rPr>
              <w:t>网络学习</w:t>
            </w:r>
            <w:r>
              <w:rPr>
                <w:rFonts w:ascii="Times New Roman" w:cs="Times New Roman"/>
                <w:color w:val="000000"/>
                <w:sz w:val="21"/>
                <w:szCs w:val="21"/>
              </w:rPr>
              <w:t>、</w:t>
            </w:r>
          </w:p>
          <w:p w:rsidR="001C4C6C" w:rsidRPr="005E739D" w:rsidRDefault="001C4C6C" w:rsidP="005E739D">
            <w:pPr>
              <w:pStyle w:val="TableParagraph"/>
              <w:kinsoku w:val="0"/>
              <w:overflowPunct w:val="0"/>
              <w:jc w:val="center"/>
              <w:rPr>
                <w:rFonts w:ascii="Times New Roman" w:cs="Times New Roman" w:hint="default"/>
                <w:color w:val="000000"/>
                <w:sz w:val="21"/>
                <w:szCs w:val="21"/>
              </w:rPr>
            </w:pPr>
            <w:r w:rsidRPr="00DA12C5">
              <w:rPr>
                <w:rFonts w:ascii="Times New Roman" w:cs="Times New Roman"/>
                <w:color w:val="000000"/>
                <w:sz w:val="21"/>
                <w:szCs w:val="21"/>
              </w:rPr>
              <w:t>平时实验</w:t>
            </w:r>
          </w:p>
        </w:tc>
      </w:tr>
      <w:tr w:rsidR="00F80837" w:rsidTr="00A040AA">
        <w:trPr>
          <w:trHeight w:val="311"/>
        </w:trPr>
        <w:tc>
          <w:tcPr>
            <w:tcW w:w="374" w:type="pct"/>
            <w:vMerge/>
            <w:tcBorders>
              <w:left w:val="single" w:sz="4" w:space="0" w:color="000000"/>
              <w:right w:val="single" w:sz="4" w:space="0" w:color="000000"/>
              <w:tl2br w:val="nil"/>
              <w:tr2bl w:val="nil"/>
            </w:tcBorders>
            <w:vAlign w:val="center"/>
          </w:tcPr>
          <w:p w:rsidR="00F80837" w:rsidRDefault="00F80837" w:rsidP="002B6C37">
            <w:pPr>
              <w:pStyle w:val="TableParagraph"/>
              <w:kinsoku w:val="0"/>
              <w:overflowPunct w:val="0"/>
              <w:spacing w:before="25"/>
              <w:ind w:left="215"/>
              <w:jc w:val="center"/>
              <w:rPr>
                <w:rFonts w:ascii="方正小标宋_GBK" w:eastAsia="方正小标宋_GBK" w:cs="方正小标宋_GBK" w:hint="default"/>
                <w:szCs w:val="21"/>
              </w:rPr>
            </w:pPr>
          </w:p>
        </w:tc>
        <w:tc>
          <w:tcPr>
            <w:tcW w:w="2818" w:type="pct"/>
            <w:tcBorders>
              <w:top w:val="single" w:sz="4" w:space="0" w:color="000000"/>
              <w:left w:val="single" w:sz="4" w:space="0" w:color="000000"/>
              <w:bottom w:val="single" w:sz="4" w:space="0" w:color="auto"/>
              <w:right w:val="single" w:sz="4" w:space="0" w:color="000000"/>
              <w:tl2br w:val="nil"/>
              <w:tr2bl w:val="nil"/>
            </w:tcBorders>
          </w:tcPr>
          <w:p w:rsidR="00F80837" w:rsidRPr="005E739D" w:rsidRDefault="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理解参考方向与实际方向以及电压、电流正负</w:t>
            </w:r>
          </w:p>
          <w:p w:rsidR="00F80837" w:rsidRPr="005E739D" w:rsidRDefault="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r w:rsidR="00F80837" w:rsidRPr="005E739D">
              <w:rPr>
                <w:rFonts w:ascii="Times New Roman" w:eastAsiaTheme="minorEastAsia" w:cs="Times New Roman" w:hint="default"/>
                <w:sz w:val="21"/>
                <w:szCs w:val="21"/>
              </w:rPr>
              <w:t>验证基尔霍夫定律</w:t>
            </w:r>
          </w:p>
          <w:p w:rsidR="00F80837" w:rsidRPr="005E739D" w:rsidRDefault="00B64ABF" w:rsidP="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r w:rsidR="00F80837" w:rsidRPr="005E739D">
              <w:rPr>
                <w:rFonts w:ascii="Times New Roman" w:eastAsiaTheme="minorEastAsia" w:cs="Times New Roman" w:hint="default"/>
                <w:sz w:val="21"/>
                <w:szCs w:val="21"/>
              </w:rPr>
              <w:t>验证叠加原理（直流电路）</w:t>
            </w:r>
          </w:p>
        </w:tc>
        <w:tc>
          <w:tcPr>
            <w:tcW w:w="533" w:type="pct"/>
            <w:tcBorders>
              <w:top w:val="single" w:sz="4" w:space="0" w:color="000000"/>
              <w:left w:val="single" w:sz="4" w:space="0" w:color="000000"/>
              <w:bottom w:val="single" w:sz="4" w:space="0" w:color="000000"/>
              <w:right w:val="single" w:sz="4" w:space="0" w:color="auto"/>
              <w:tl2br w:val="nil"/>
              <w:tr2bl w:val="nil"/>
            </w:tcBorders>
            <w:vAlign w:val="center"/>
          </w:tcPr>
          <w:p w:rsidR="00F80837" w:rsidRPr="005E739D" w:rsidRDefault="00F80837">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rsidP="00E91E36">
            <w:pPr>
              <w:pStyle w:val="TableParagraph"/>
              <w:kinsoku w:val="0"/>
              <w:overflowPunct w:val="0"/>
              <w:spacing w:before="25"/>
              <w:ind w:right="177"/>
              <w:jc w:val="both"/>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rsidP="005E6569">
            <w:pPr>
              <w:pStyle w:val="TableParagraph"/>
              <w:kinsoku w:val="0"/>
              <w:overflowPunct w:val="0"/>
              <w:jc w:val="center"/>
              <w:rPr>
                <w:rFonts w:ascii="方正小标宋_GBK" w:eastAsia="方正小标宋_GBK" w:cs="方正小标宋_GBK" w:hint="default"/>
                <w:szCs w:val="21"/>
              </w:rPr>
            </w:pPr>
          </w:p>
        </w:tc>
      </w:tr>
      <w:tr w:rsidR="00F80837" w:rsidTr="00A040AA">
        <w:trPr>
          <w:trHeight w:val="314"/>
        </w:trPr>
        <w:tc>
          <w:tcPr>
            <w:tcW w:w="374" w:type="pct"/>
            <w:vMerge/>
            <w:tcBorders>
              <w:left w:val="single" w:sz="4" w:space="0" w:color="000000"/>
              <w:right w:val="single" w:sz="4" w:space="0" w:color="000000"/>
              <w:tl2br w:val="nil"/>
              <w:tr2bl w:val="nil"/>
            </w:tcBorders>
            <w:vAlign w:val="center"/>
          </w:tcPr>
          <w:p w:rsidR="00F80837" w:rsidRDefault="00F80837" w:rsidP="002B6C37">
            <w:pPr>
              <w:pStyle w:val="TableParagraph"/>
              <w:kinsoku w:val="0"/>
              <w:overflowPunct w:val="0"/>
              <w:spacing w:before="25"/>
              <w:ind w:left="215"/>
              <w:jc w:val="center"/>
              <w:rPr>
                <w:rFonts w:ascii="方正小标宋_GBK" w:eastAsia="方正小标宋_GBK" w:cs="方正小标宋_GBK" w:hint="default"/>
                <w:szCs w:val="21"/>
              </w:rPr>
            </w:pPr>
          </w:p>
        </w:tc>
        <w:tc>
          <w:tcPr>
            <w:tcW w:w="2818" w:type="pct"/>
            <w:tcBorders>
              <w:top w:val="single" w:sz="4" w:space="0" w:color="auto"/>
              <w:left w:val="single" w:sz="4" w:space="0" w:color="000000"/>
              <w:bottom w:val="single" w:sz="4" w:space="0" w:color="auto"/>
              <w:right w:val="single" w:sz="4" w:space="0" w:color="auto"/>
              <w:tl2br w:val="nil"/>
              <w:tr2bl w:val="nil"/>
            </w:tcBorders>
          </w:tcPr>
          <w:p w:rsidR="00F80837" w:rsidRPr="005E739D" w:rsidRDefault="00B64ABF">
            <w:pPr>
              <w:pStyle w:val="TableParagraph"/>
              <w:kinsoku w:val="0"/>
              <w:overflowPunct w:val="0"/>
              <w:spacing w:before="25"/>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学习用万用表电阻档测电阻判断故障具体位置的方法</w:t>
            </w:r>
          </w:p>
          <w:p w:rsidR="00F80837" w:rsidRPr="005E739D" w:rsidRDefault="00B64ABF">
            <w:pPr>
              <w:pStyle w:val="TableParagraph"/>
              <w:kinsoku w:val="0"/>
              <w:overflowPunct w:val="0"/>
              <w:spacing w:before="25"/>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r w:rsidR="00F80837" w:rsidRPr="005E739D">
              <w:rPr>
                <w:rFonts w:ascii="Times New Roman" w:eastAsiaTheme="minorEastAsia" w:cs="Times New Roman" w:hint="default"/>
                <w:sz w:val="21"/>
                <w:szCs w:val="21"/>
              </w:rPr>
              <w:t>测试开路电压、短路电流及输入电阻的测量和计算方法</w:t>
            </w:r>
          </w:p>
          <w:p w:rsidR="00F80837" w:rsidRPr="005E739D" w:rsidRDefault="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r w:rsidR="00F80837" w:rsidRPr="005E739D">
              <w:rPr>
                <w:rFonts w:ascii="Times New Roman" w:eastAsiaTheme="minorEastAsia" w:cs="Times New Roman" w:hint="default"/>
                <w:sz w:val="21"/>
                <w:szCs w:val="21"/>
              </w:rPr>
              <w:t>实验验证戴维宁定理和</w:t>
            </w:r>
            <w:proofErr w:type="gramStart"/>
            <w:r w:rsidR="00F80837" w:rsidRPr="005E739D">
              <w:rPr>
                <w:rFonts w:ascii="Times New Roman" w:eastAsiaTheme="minorEastAsia" w:cs="Times New Roman" w:hint="default"/>
                <w:sz w:val="21"/>
                <w:szCs w:val="21"/>
              </w:rPr>
              <w:t>诺顿</w:t>
            </w:r>
            <w:proofErr w:type="gramEnd"/>
            <w:r w:rsidR="00F80837" w:rsidRPr="005E739D">
              <w:rPr>
                <w:rFonts w:ascii="Times New Roman" w:eastAsiaTheme="minorEastAsia" w:cs="Times New Roman" w:hint="default"/>
                <w:sz w:val="21"/>
                <w:szCs w:val="21"/>
              </w:rPr>
              <w:t>定理，加深对等效电路概念的理解</w:t>
            </w:r>
          </w:p>
          <w:p w:rsidR="00F80837" w:rsidRPr="005E739D" w:rsidRDefault="00B64ABF" w:rsidP="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4.</w:t>
            </w:r>
            <w:r w:rsidR="00F80837" w:rsidRPr="005E739D">
              <w:rPr>
                <w:rFonts w:ascii="Times New Roman" w:eastAsiaTheme="minorEastAsia" w:cs="Times New Roman" w:hint="default"/>
                <w:sz w:val="21"/>
                <w:szCs w:val="21"/>
              </w:rPr>
              <w:t>验证实际电压源与实际电流源对外电路的等效性及等效条件</w:t>
            </w:r>
          </w:p>
        </w:tc>
        <w:tc>
          <w:tcPr>
            <w:tcW w:w="533" w:type="pct"/>
            <w:tcBorders>
              <w:top w:val="single" w:sz="4" w:space="0" w:color="000000"/>
              <w:left w:val="single" w:sz="4" w:space="0" w:color="auto"/>
              <w:bottom w:val="single" w:sz="4" w:space="0" w:color="000000"/>
              <w:right w:val="single" w:sz="4" w:space="0" w:color="auto"/>
              <w:tl2br w:val="nil"/>
              <w:tr2bl w:val="nil"/>
            </w:tcBorders>
            <w:vAlign w:val="center"/>
          </w:tcPr>
          <w:p w:rsidR="00F80837" w:rsidRPr="005E739D" w:rsidRDefault="00F80837" w:rsidP="00406018">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rsidP="00E91E36">
            <w:pPr>
              <w:pStyle w:val="TableParagraph"/>
              <w:kinsoku w:val="0"/>
              <w:overflowPunct w:val="0"/>
              <w:spacing w:before="25"/>
              <w:ind w:right="177"/>
              <w:jc w:val="both"/>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rsidP="005E6569">
            <w:pPr>
              <w:pStyle w:val="TableParagraph"/>
              <w:kinsoku w:val="0"/>
              <w:overflowPunct w:val="0"/>
              <w:jc w:val="center"/>
              <w:rPr>
                <w:rFonts w:ascii="方正小标宋_GBK" w:eastAsia="方正小标宋_GBK" w:cs="方正小标宋_GBK" w:hint="default"/>
                <w:szCs w:val="21"/>
              </w:rPr>
            </w:pPr>
          </w:p>
        </w:tc>
      </w:tr>
      <w:tr w:rsidR="00F80837" w:rsidTr="00A040AA">
        <w:trPr>
          <w:trHeight w:val="434"/>
        </w:trPr>
        <w:tc>
          <w:tcPr>
            <w:tcW w:w="374" w:type="pct"/>
            <w:vMerge/>
            <w:tcBorders>
              <w:left w:val="single" w:sz="4" w:space="0" w:color="000000"/>
              <w:right w:val="single" w:sz="4" w:space="0" w:color="000000"/>
              <w:tl2br w:val="nil"/>
              <w:tr2bl w:val="nil"/>
            </w:tcBorders>
            <w:vAlign w:val="center"/>
          </w:tcPr>
          <w:p w:rsidR="00F80837" w:rsidRDefault="00F80837" w:rsidP="002B6C37">
            <w:pPr>
              <w:pStyle w:val="TableParagraph"/>
              <w:kinsoku w:val="0"/>
              <w:overflowPunct w:val="0"/>
              <w:spacing w:before="25"/>
              <w:ind w:left="215"/>
              <w:jc w:val="center"/>
              <w:rPr>
                <w:rFonts w:ascii="方正小标宋_GBK" w:eastAsia="方正小标宋_GBK" w:cs="方正小标宋_GBK" w:hint="default"/>
                <w:szCs w:val="21"/>
              </w:rPr>
            </w:pPr>
          </w:p>
        </w:tc>
        <w:tc>
          <w:tcPr>
            <w:tcW w:w="2818" w:type="pct"/>
            <w:tcBorders>
              <w:top w:val="single" w:sz="4" w:space="0" w:color="auto"/>
              <w:left w:val="single" w:sz="4" w:space="0" w:color="000000"/>
              <w:bottom w:val="single" w:sz="4" w:space="0" w:color="auto"/>
              <w:right w:val="single" w:sz="4" w:space="0" w:color="auto"/>
              <w:tl2br w:val="nil"/>
              <w:tr2bl w:val="nil"/>
            </w:tcBorders>
          </w:tcPr>
          <w:p w:rsidR="00F80837" w:rsidRPr="005E739D" w:rsidRDefault="00F80837">
            <w:pPr>
              <w:pStyle w:val="TableParagraph"/>
              <w:kinsoku w:val="0"/>
              <w:overflowPunct w:val="0"/>
              <w:spacing w:before="22"/>
              <w:rPr>
                <w:rFonts w:ascii="Times New Roman" w:eastAsiaTheme="minorEastAsia" w:cs="Times New Roman" w:hint="default"/>
                <w:kern w:val="2"/>
                <w:sz w:val="21"/>
                <w:szCs w:val="21"/>
              </w:rPr>
            </w:pPr>
            <w:r w:rsidRPr="005E739D">
              <w:rPr>
                <w:rFonts w:ascii="Times New Roman" w:eastAsiaTheme="minorEastAsia" w:cs="Times New Roman" w:hint="default"/>
                <w:kern w:val="2"/>
                <w:sz w:val="21"/>
                <w:szCs w:val="21"/>
              </w:rPr>
              <w:t>1</w:t>
            </w:r>
            <w:r w:rsidR="00B64ABF" w:rsidRPr="005E739D">
              <w:rPr>
                <w:rFonts w:ascii="Times New Roman" w:eastAsiaTheme="minorEastAsia" w:cs="Times New Roman" w:hint="default"/>
                <w:kern w:val="2"/>
                <w:sz w:val="21"/>
                <w:szCs w:val="21"/>
              </w:rPr>
              <w:t>.</w:t>
            </w:r>
            <w:r w:rsidRPr="005E739D">
              <w:rPr>
                <w:rFonts w:ascii="Times New Roman" w:eastAsiaTheme="minorEastAsia" w:cs="Times New Roman" w:hint="default"/>
                <w:kern w:val="2"/>
                <w:sz w:val="21"/>
                <w:szCs w:val="21"/>
              </w:rPr>
              <w:t>加深对阻抗的概念和定义的理解</w:t>
            </w:r>
          </w:p>
          <w:p w:rsidR="00F80837" w:rsidRPr="005E739D" w:rsidRDefault="00F80837">
            <w:pPr>
              <w:pStyle w:val="TableParagraph"/>
              <w:kinsoku w:val="0"/>
              <w:overflowPunct w:val="0"/>
              <w:spacing w:before="22"/>
              <w:rPr>
                <w:rFonts w:ascii="Times New Roman" w:eastAsiaTheme="minorEastAsia" w:cs="Times New Roman" w:hint="default"/>
                <w:kern w:val="2"/>
                <w:sz w:val="21"/>
                <w:szCs w:val="21"/>
              </w:rPr>
            </w:pPr>
            <w:r w:rsidRPr="005E739D">
              <w:rPr>
                <w:rFonts w:ascii="Times New Roman" w:eastAsiaTheme="minorEastAsia" w:cs="Times New Roman" w:hint="default"/>
                <w:kern w:val="2"/>
                <w:sz w:val="21"/>
                <w:szCs w:val="21"/>
              </w:rPr>
              <w:t>2.</w:t>
            </w:r>
            <w:r w:rsidRPr="005E739D">
              <w:rPr>
                <w:rFonts w:ascii="Times New Roman" w:eastAsiaTheme="minorEastAsia" w:cs="Times New Roman" w:hint="default"/>
                <w:kern w:val="2"/>
                <w:sz w:val="21"/>
                <w:szCs w:val="21"/>
              </w:rPr>
              <w:t>学习如何计算串联、并联和混联电路的总阻抗</w:t>
            </w:r>
          </w:p>
        </w:tc>
        <w:tc>
          <w:tcPr>
            <w:tcW w:w="533" w:type="pct"/>
            <w:tcBorders>
              <w:top w:val="single" w:sz="4" w:space="0" w:color="000000"/>
              <w:left w:val="single" w:sz="4" w:space="0" w:color="auto"/>
              <w:bottom w:val="single" w:sz="4" w:space="0" w:color="auto"/>
              <w:right w:val="single" w:sz="4" w:space="0" w:color="auto"/>
              <w:tl2br w:val="nil"/>
              <w:tr2bl w:val="nil"/>
            </w:tcBorders>
            <w:vAlign w:val="center"/>
          </w:tcPr>
          <w:p w:rsidR="00F80837" w:rsidRPr="005E739D" w:rsidRDefault="00F80837" w:rsidP="00406018">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4</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rsidP="00E91E36">
            <w:pPr>
              <w:pStyle w:val="TableParagraph"/>
              <w:kinsoku w:val="0"/>
              <w:overflowPunct w:val="0"/>
              <w:spacing w:before="25"/>
              <w:ind w:right="177"/>
              <w:jc w:val="both"/>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rsidP="005E6569">
            <w:pPr>
              <w:pStyle w:val="TableParagraph"/>
              <w:kinsoku w:val="0"/>
              <w:overflowPunct w:val="0"/>
              <w:jc w:val="center"/>
              <w:rPr>
                <w:rFonts w:ascii="方正小标宋_GBK" w:eastAsia="方正小标宋_GBK" w:cs="方正小标宋_GBK" w:hint="default"/>
                <w:szCs w:val="21"/>
              </w:rPr>
            </w:pPr>
          </w:p>
        </w:tc>
      </w:tr>
      <w:tr w:rsidR="00F80837" w:rsidTr="00A040AA">
        <w:trPr>
          <w:trHeight w:val="1477"/>
        </w:trPr>
        <w:tc>
          <w:tcPr>
            <w:tcW w:w="374" w:type="pct"/>
            <w:vMerge/>
            <w:tcBorders>
              <w:left w:val="single" w:sz="4" w:space="0" w:color="000000"/>
              <w:right w:val="single" w:sz="4" w:space="0" w:color="000000"/>
              <w:tl2br w:val="nil"/>
              <w:tr2bl w:val="nil"/>
            </w:tcBorders>
            <w:vAlign w:val="center"/>
          </w:tcPr>
          <w:p w:rsidR="00F80837" w:rsidRDefault="00F80837">
            <w:pPr>
              <w:pStyle w:val="TableParagraph"/>
              <w:kinsoku w:val="0"/>
              <w:overflowPunct w:val="0"/>
              <w:spacing w:before="25"/>
              <w:ind w:left="215"/>
              <w:jc w:val="center"/>
              <w:rPr>
                <w:rFonts w:ascii="方正小标宋_GBK" w:eastAsia="方正小标宋_GBK" w:cs="方正小标宋_GBK" w:hint="default"/>
                <w:sz w:val="21"/>
                <w:szCs w:val="21"/>
              </w:rPr>
            </w:pPr>
          </w:p>
        </w:tc>
        <w:tc>
          <w:tcPr>
            <w:tcW w:w="2818" w:type="pct"/>
            <w:tcBorders>
              <w:top w:val="single" w:sz="4" w:space="0" w:color="auto"/>
              <w:left w:val="single" w:sz="4" w:space="0" w:color="000000"/>
              <w:bottom w:val="single" w:sz="4" w:space="0" w:color="auto"/>
              <w:right w:val="single" w:sz="4" w:space="0" w:color="auto"/>
              <w:tl2br w:val="nil"/>
              <w:tr2bl w:val="nil"/>
            </w:tcBorders>
          </w:tcPr>
          <w:p w:rsidR="00F80837" w:rsidRPr="005E739D" w:rsidRDefault="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熟悉数字万用表、示波器和数字电路基础实验箱的使用</w:t>
            </w:r>
          </w:p>
          <w:p w:rsidR="00F80837" w:rsidRPr="005E739D" w:rsidRDefault="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kern w:val="2"/>
                <w:sz w:val="21"/>
                <w:szCs w:val="21"/>
              </w:rPr>
              <w:t>2.</w:t>
            </w:r>
            <w:r w:rsidR="00F80837" w:rsidRPr="005E739D">
              <w:rPr>
                <w:rFonts w:ascii="Times New Roman" w:eastAsiaTheme="minorEastAsia" w:cs="Times New Roman" w:hint="default"/>
                <w:kern w:val="2"/>
                <w:sz w:val="21"/>
                <w:szCs w:val="21"/>
              </w:rPr>
              <w:t>掌握共射极单管放大器的设计与分析</w:t>
            </w:r>
          </w:p>
          <w:p w:rsidR="00F80837" w:rsidRPr="005E739D" w:rsidRDefault="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r w:rsidR="00F80837" w:rsidRPr="005E739D">
              <w:rPr>
                <w:rFonts w:ascii="Times New Roman" w:eastAsiaTheme="minorEastAsia" w:cs="Times New Roman" w:hint="default"/>
                <w:sz w:val="21"/>
                <w:szCs w:val="21"/>
              </w:rPr>
              <w:t>理解二极管、晶体管的工作原理</w:t>
            </w:r>
          </w:p>
          <w:p w:rsidR="00F80837" w:rsidRPr="005E739D" w:rsidRDefault="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kern w:val="2"/>
                <w:sz w:val="21"/>
                <w:szCs w:val="21"/>
              </w:rPr>
              <w:t>4.</w:t>
            </w:r>
            <w:r w:rsidR="00F80837" w:rsidRPr="005E739D">
              <w:rPr>
                <w:rFonts w:ascii="Times New Roman" w:eastAsiaTheme="minorEastAsia" w:cs="Times New Roman" w:hint="default"/>
                <w:kern w:val="2"/>
                <w:sz w:val="21"/>
                <w:szCs w:val="21"/>
              </w:rPr>
              <w:t>验证共射极单管放大器的性能</w:t>
            </w:r>
          </w:p>
        </w:tc>
        <w:tc>
          <w:tcPr>
            <w:tcW w:w="533" w:type="pct"/>
            <w:tcBorders>
              <w:top w:val="single" w:sz="4" w:space="0" w:color="auto"/>
              <w:left w:val="single" w:sz="4" w:space="0" w:color="auto"/>
              <w:bottom w:val="single" w:sz="4" w:space="0" w:color="auto"/>
              <w:right w:val="single" w:sz="4" w:space="0" w:color="auto"/>
              <w:tl2br w:val="nil"/>
              <w:tr2bl w:val="nil"/>
            </w:tcBorders>
            <w:vAlign w:val="center"/>
          </w:tcPr>
          <w:p w:rsidR="00F80837" w:rsidRPr="005E739D" w:rsidRDefault="00F80837" w:rsidP="00406018">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5</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pPr>
              <w:pStyle w:val="TableParagraph"/>
              <w:kinsoku w:val="0"/>
              <w:overflowPunct w:val="0"/>
              <w:spacing w:before="25"/>
              <w:ind w:right="177"/>
              <w:jc w:val="both"/>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pPr>
              <w:pStyle w:val="TableParagraph"/>
              <w:kinsoku w:val="0"/>
              <w:overflowPunct w:val="0"/>
              <w:jc w:val="center"/>
              <w:rPr>
                <w:rFonts w:ascii="方正小标宋_GBK" w:eastAsia="方正小标宋_GBK" w:cs="方正小标宋_GBK" w:hint="default"/>
                <w:sz w:val="21"/>
                <w:szCs w:val="21"/>
              </w:rPr>
            </w:pPr>
          </w:p>
        </w:tc>
      </w:tr>
      <w:tr w:rsidR="00F80837" w:rsidTr="00A040AA">
        <w:trPr>
          <w:trHeight w:val="370"/>
        </w:trPr>
        <w:tc>
          <w:tcPr>
            <w:tcW w:w="374" w:type="pct"/>
            <w:vMerge/>
            <w:tcBorders>
              <w:left w:val="single" w:sz="4" w:space="0" w:color="000000"/>
              <w:bottom w:val="single" w:sz="4" w:space="0" w:color="auto"/>
              <w:right w:val="single" w:sz="4" w:space="0" w:color="000000"/>
              <w:tl2br w:val="nil"/>
              <w:tr2bl w:val="nil"/>
            </w:tcBorders>
            <w:vAlign w:val="center"/>
          </w:tcPr>
          <w:p w:rsidR="00F80837" w:rsidRDefault="00F80837">
            <w:pPr>
              <w:jc w:val="center"/>
              <w:rPr>
                <w:rFonts w:ascii="方正小标宋_GBK" w:eastAsia="方正小标宋_GBK" w:cs="方正小标宋_GBK"/>
                <w:szCs w:val="21"/>
              </w:rPr>
            </w:pPr>
          </w:p>
        </w:tc>
        <w:tc>
          <w:tcPr>
            <w:tcW w:w="2818" w:type="pct"/>
            <w:tcBorders>
              <w:top w:val="single" w:sz="4" w:space="0" w:color="auto"/>
              <w:left w:val="single" w:sz="4" w:space="0" w:color="000000"/>
              <w:bottom w:val="single" w:sz="4" w:space="0" w:color="auto"/>
              <w:right w:val="single" w:sz="4" w:space="0" w:color="auto"/>
              <w:tl2br w:val="nil"/>
              <w:tr2bl w:val="nil"/>
            </w:tcBorders>
          </w:tcPr>
          <w:p w:rsidR="00F80837" w:rsidRPr="005E739D" w:rsidRDefault="00B64ABF">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获得常用组合逻辑电路的设计方法</w:t>
            </w:r>
          </w:p>
          <w:p w:rsidR="00F80837" w:rsidRPr="005E739D" w:rsidRDefault="00B64ABF">
            <w:pPr>
              <w:pStyle w:val="TableParagraph"/>
              <w:kinsoku w:val="0"/>
              <w:overflowPunct w:val="0"/>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r w:rsidR="00F80837" w:rsidRPr="005E739D">
              <w:rPr>
                <w:rFonts w:ascii="Times New Roman" w:eastAsiaTheme="minorEastAsia" w:cs="Times New Roman" w:hint="default"/>
                <w:sz w:val="21"/>
                <w:szCs w:val="21"/>
              </w:rPr>
              <w:t>获得组合逻辑电路的设计、安装调试方法</w:t>
            </w:r>
          </w:p>
          <w:p w:rsidR="00F80837" w:rsidRPr="005E739D" w:rsidRDefault="00B64ABF">
            <w:pPr>
              <w:pStyle w:val="TableParagraph"/>
              <w:kinsoku w:val="0"/>
              <w:overflowPunct w:val="0"/>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r w:rsidR="00F80837" w:rsidRPr="005E739D">
              <w:rPr>
                <w:rFonts w:ascii="Times New Roman" w:eastAsiaTheme="minorEastAsia" w:cs="Times New Roman" w:hint="default"/>
                <w:sz w:val="21"/>
                <w:szCs w:val="21"/>
              </w:rPr>
              <w:t>掌握与非门门电路的逻辑功能</w:t>
            </w:r>
          </w:p>
          <w:p w:rsidR="00F80837" w:rsidRPr="005E739D" w:rsidRDefault="00B64ABF">
            <w:pPr>
              <w:pStyle w:val="TableParagraph"/>
              <w:kinsoku w:val="0"/>
              <w:overflowPunct w:val="0"/>
              <w:rPr>
                <w:rFonts w:ascii="Times New Roman" w:eastAsiaTheme="minorEastAsia" w:cs="Times New Roman" w:hint="default"/>
                <w:sz w:val="21"/>
                <w:szCs w:val="21"/>
              </w:rPr>
            </w:pPr>
            <w:r w:rsidRPr="005E739D">
              <w:rPr>
                <w:rFonts w:ascii="Times New Roman" w:eastAsiaTheme="minorEastAsia" w:cs="Times New Roman" w:hint="default"/>
                <w:sz w:val="21"/>
                <w:szCs w:val="21"/>
              </w:rPr>
              <w:t>4.</w:t>
            </w:r>
            <w:r w:rsidR="00F80837" w:rsidRPr="005E739D">
              <w:rPr>
                <w:rFonts w:ascii="Times New Roman" w:eastAsiaTheme="minorEastAsia" w:cs="Times New Roman" w:hint="default"/>
                <w:sz w:val="21"/>
                <w:szCs w:val="21"/>
              </w:rPr>
              <w:t>掌握中规模集成电路逻辑器件完成组合逻辑电路设计</w:t>
            </w:r>
          </w:p>
        </w:tc>
        <w:tc>
          <w:tcPr>
            <w:tcW w:w="533" w:type="pct"/>
            <w:tcBorders>
              <w:top w:val="single" w:sz="4" w:space="0" w:color="auto"/>
              <w:left w:val="single" w:sz="4" w:space="0" w:color="auto"/>
              <w:bottom w:val="single" w:sz="4" w:space="0" w:color="auto"/>
              <w:right w:val="single" w:sz="4" w:space="0" w:color="auto"/>
              <w:tl2br w:val="nil"/>
              <w:tr2bl w:val="nil"/>
            </w:tcBorders>
            <w:vAlign w:val="center"/>
          </w:tcPr>
          <w:p w:rsidR="00F80837" w:rsidRPr="005E739D" w:rsidRDefault="00F80837" w:rsidP="00406018">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6</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pPr>
              <w:pStyle w:val="TableParagraph"/>
              <w:kinsoku w:val="0"/>
              <w:overflowPunct w:val="0"/>
              <w:spacing w:before="22"/>
              <w:ind w:left="185" w:right="177"/>
              <w:jc w:val="center"/>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tcPr>
          <w:p w:rsidR="00F80837" w:rsidRDefault="00F80837">
            <w:pPr>
              <w:rPr>
                <w:rFonts w:ascii="方正小标宋_GBK" w:eastAsia="方正小标宋_GBK" w:cs="方正小标宋_GBK"/>
                <w:szCs w:val="21"/>
              </w:rPr>
            </w:pPr>
          </w:p>
        </w:tc>
      </w:tr>
      <w:tr w:rsidR="00F80837" w:rsidTr="00A040AA">
        <w:trPr>
          <w:trHeight w:val="368"/>
        </w:trPr>
        <w:tc>
          <w:tcPr>
            <w:tcW w:w="374" w:type="pct"/>
            <w:vMerge w:val="restart"/>
            <w:tcBorders>
              <w:top w:val="single" w:sz="4" w:space="0" w:color="auto"/>
              <w:left w:val="single" w:sz="4" w:space="0" w:color="auto"/>
              <w:right w:val="single" w:sz="4" w:space="0" w:color="auto"/>
              <w:tl2br w:val="nil"/>
              <w:tr2bl w:val="nil"/>
            </w:tcBorders>
            <w:vAlign w:val="center"/>
          </w:tcPr>
          <w:p w:rsidR="00406018" w:rsidRDefault="00406018">
            <w:pPr>
              <w:jc w:val="center"/>
              <w:rPr>
                <w:rFonts w:ascii="宋体" w:eastAsia="宋体" w:hAnsi="宋体" w:cs="宋体"/>
                <w:szCs w:val="21"/>
              </w:rPr>
            </w:pPr>
          </w:p>
          <w:p w:rsidR="00406018" w:rsidRDefault="00406018">
            <w:pPr>
              <w:jc w:val="center"/>
              <w:rPr>
                <w:rFonts w:ascii="宋体" w:eastAsia="宋体" w:hAnsi="宋体" w:cs="宋体"/>
                <w:szCs w:val="21"/>
              </w:rPr>
            </w:pPr>
          </w:p>
          <w:p w:rsidR="00406018" w:rsidRDefault="00406018">
            <w:pPr>
              <w:jc w:val="center"/>
              <w:rPr>
                <w:rFonts w:ascii="宋体" w:eastAsia="宋体" w:hAnsi="宋体" w:cs="宋体"/>
                <w:szCs w:val="21"/>
              </w:rPr>
            </w:pPr>
          </w:p>
          <w:p w:rsidR="00406018" w:rsidRDefault="00406018">
            <w:pPr>
              <w:jc w:val="center"/>
              <w:rPr>
                <w:rFonts w:ascii="宋体" w:eastAsia="宋体" w:hAnsi="宋体" w:cs="宋体"/>
                <w:szCs w:val="21"/>
              </w:rPr>
            </w:pPr>
          </w:p>
          <w:p w:rsidR="00406018" w:rsidRDefault="00406018">
            <w:pPr>
              <w:jc w:val="center"/>
              <w:rPr>
                <w:rFonts w:ascii="宋体" w:eastAsia="宋体" w:hAnsi="宋体" w:cs="宋体"/>
                <w:szCs w:val="21"/>
              </w:rPr>
            </w:pPr>
          </w:p>
          <w:p w:rsidR="00406018" w:rsidRDefault="00406018">
            <w:pPr>
              <w:jc w:val="center"/>
              <w:rPr>
                <w:rFonts w:ascii="宋体" w:eastAsia="宋体" w:hAnsi="宋体" w:cs="宋体"/>
                <w:szCs w:val="21"/>
              </w:rPr>
            </w:pPr>
          </w:p>
          <w:p w:rsidR="00406018" w:rsidRDefault="00406018">
            <w:pPr>
              <w:jc w:val="center"/>
              <w:rPr>
                <w:rFonts w:ascii="宋体" w:eastAsia="宋体" w:hAnsi="宋体" w:cs="宋体"/>
                <w:szCs w:val="21"/>
              </w:rPr>
            </w:pPr>
          </w:p>
          <w:p w:rsidR="00406018" w:rsidRDefault="00F80837">
            <w:pPr>
              <w:jc w:val="center"/>
              <w:rPr>
                <w:rFonts w:ascii="宋体" w:eastAsia="宋体" w:hAnsi="宋体" w:cs="宋体"/>
                <w:szCs w:val="21"/>
              </w:rPr>
            </w:pPr>
            <w:r>
              <w:rPr>
                <w:rFonts w:ascii="宋体" w:eastAsia="宋体" w:hAnsi="宋体" w:cs="宋体" w:hint="eastAsia"/>
                <w:szCs w:val="21"/>
              </w:rPr>
              <w:t>课</w:t>
            </w:r>
          </w:p>
          <w:p w:rsidR="00406018" w:rsidRDefault="00F80837">
            <w:pPr>
              <w:jc w:val="center"/>
              <w:rPr>
                <w:rFonts w:ascii="宋体" w:eastAsia="宋体" w:hAnsi="宋体" w:cs="宋体"/>
                <w:szCs w:val="21"/>
              </w:rPr>
            </w:pPr>
            <w:r>
              <w:rPr>
                <w:rFonts w:ascii="宋体" w:eastAsia="宋体" w:hAnsi="宋体" w:cs="宋体" w:hint="eastAsia"/>
                <w:szCs w:val="21"/>
              </w:rPr>
              <w:t>程</w:t>
            </w:r>
          </w:p>
          <w:p w:rsidR="00406018" w:rsidRDefault="00F80837">
            <w:pPr>
              <w:jc w:val="center"/>
              <w:rPr>
                <w:rFonts w:ascii="宋体" w:eastAsia="宋体" w:hAnsi="宋体" w:cs="宋体"/>
                <w:szCs w:val="21"/>
              </w:rPr>
            </w:pPr>
            <w:r>
              <w:rPr>
                <w:rFonts w:ascii="宋体" w:eastAsia="宋体" w:hAnsi="宋体" w:cs="宋体" w:hint="eastAsia"/>
                <w:szCs w:val="21"/>
              </w:rPr>
              <w:t>目</w:t>
            </w:r>
          </w:p>
          <w:p w:rsidR="00406018" w:rsidRDefault="00F80837">
            <w:pPr>
              <w:jc w:val="center"/>
              <w:rPr>
                <w:rFonts w:ascii="宋体" w:eastAsia="宋体" w:hAnsi="宋体" w:cs="宋体"/>
                <w:szCs w:val="21"/>
              </w:rPr>
            </w:pPr>
            <w:r>
              <w:rPr>
                <w:rFonts w:ascii="宋体" w:eastAsia="宋体" w:hAnsi="宋体" w:cs="宋体" w:hint="eastAsia"/>
                <w:szCs w:val="21"/>
              </w:rPr>
              <w:t>标</w:t>
            </w:r>
          </w:p>
          <w:p w:rsidR="00F80837" w:rsidRDefault="00F80837">
            <w:pPr>
              <w:jc w:val="center"/>
              <w:rPr>
                <w:rFonts w:ascii="方正小标宋_GBK" w:eastAsia="方正小标宋_GBK" w:cs="方正小标宋_GBK"/>
                <w:szCs w:val="21"/>
              </w:rPr>
            </w:pPr>
            <w:r>
              <w:rPr>
                <w:rFonts w:hAnsi="宋体"/>
                <w:szCs w:val="21"/>
              </w:rPr>
              <w:t>2</w:t>
            </w:r>
          </w:p>
        </w:tc>
        <w:tc>
          <w:tcPr>
            <w:tcW w:w="2818" w:type="pct"/>
            <w:tcBorders>
              <w:top w:val="single" w:sz="4" w:space="0" w:color="auto"/>
              <w:left w:val="single" w:sz="4" w:space="0" w:color="auto"/>
              <w:bottom w:val="single" w:sz="4" w:space="0" w:color="auto"/>
              <w:right w:val="single" w:sz="4" w:space="0" w:color="auto"/>
              <w:tl2br w:val="nil"/>
              <w:tr2bl w:val="nil"/>
            </w:tcBorders>
          </w:tcPr>
          <w:p w:rsidR="00F80837" w:rsidRPr="005E739D" w:rsidRDefault="00B64ABF" w:rsidP="00CE67B0">
            <w:pPr>
              <w:pStyle w:val="TableParagraph"/>
              <w:kinsoku w:val="0"/>
              <w:overflowPunct w:val="0"/>
              <w:spacing w:before="23"/>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掌握直流恒压源、直流恒流源的使用方法</w:t>
            </w:r>
          </w:p>
          <w:p w:rsidR="00F80837" w:rsidRPr="005E739D" w:rsidRDefault="00B64ABF" w:rsidP="00CE67B0">
            <w:pPr>
              <w:pStyle w:val="TableParagraph"/>
              <w:kinsoku w:val="0"/>
              <w:overflowPunct w:val="0"/>
              <w:spacing w:before="23"/>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r w:rsidR="00F80837" w:rsidRPr="005E739D">
              <w:rPr>
                <w:rFonts w:ascii="Times New Roman" w:eastAsiaTheme="minorEastAsia" w:cs="Times New Roman" w:hint="default"/>
                <w:sz w:val="21"/>
                <w:szCs w:val="21"/>
              </w:rPr>
              <w:t>学习电阻器、理想直流恒压源、恒流源伏安特性曲线的测试方法（重点）</w:t>
            </w:r>
          </w:p>
        </w:tc>
        <w:tc>
          <w:tcPr>
            <w:tcW w:w="533" w:type="pct"/>
            <w:tcBorders>
              <w:top w:val="single" w:sz="4" w:space="0" w:color="auto"/>
              <w:left w:val="single" w:sz="4" w:space="0" w:color="auto"/>
              <w:bottom w:val="single" w:sz="4" w:space="0" w:color="auto"/>
              <w:right w:val="single" w:sz="4" w:space="0" w:color="auto"/>
              <w:tl2br w:val="nil"/>
              <w:tr2bl w:val="nil"/>
            </w:tcBorders>
            <w:vAlign w:val="center"/>
          </w:tcPr>
          <w:p w:rsidR="00F80837" w:rsidRPr="005E739D" w:rsidRDefault="00F80837">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p>
        </w:tc>
        <w:tc>
          <w:tcPr>
            <w:tcW w:w="609"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F80837" w:rsidRDefault="00A040AA" w:rsidP="00A040AA">
            <w:pPr>
              <w:pStyle w:val="TableParagraph"/>
              <w:kinsoku w:val="0"/>
              <w:overflowPunct w:val="0"/>
              <w:spacing w:before="22"/>
              <w:ind w:right="177"/>
              <w:rPr>
                <w:rFonts w:ascii="方正小标宋_GBK" w:eastAsia="方正小标宋_GBK" w:cs="方正小标宋_GBK" w:hint="default"/>
                <w:sz w:val="21"/>
                <w:szCs w:val="21"/>
              </w:rPr>
            </w:pPr>
            <w:r>
              <w:rPr>
                <w:rFonts w:ascii="Times New Roman" w:cs="Times New Roman"/>
                <w:color w:val="000000"/>
                <w:sz w:val="21"/>
                <w:szCs w:val="21"/>
              </w:rPr>
              <w:t>14.9</w:t>
            </w:r>
            <w:r w:rsidRPr="00DA12C5">
              <w:rPr>
                <w:rFonts w:ascii="Times New Roman" w:cs="Times New Roman"/>
                <w:color w:val="000000"/>
                <w:sz w:val="21"/>
                <w:szCs w:val="21"/>
              </w:rPr>
              <w:t>%</w:t>
            </w:r>
          </w:p>
        </w:tc>
        <w:tc>
          <w:tcPr>
            <w:tcW w:w="666" w:type="pct"/>
            <w:vMerge w:val="restart"/>
            <w:tcBorders>
              <w:top w:val="single" w:sz="4" w:space="0" w:color="auto"/>
              <w:left w:val="single" w:sz="4" w:space="0" w:color="auto"/>
              <w:bottom w:val="single" w:sz="4" w:space="0" w:color="auto"/>
              <w:right w:val="single" w:sz="4" w:space="0" w:color="auto"/>
              <w:tl2br w:val="nil"/>
              <w:tr2bl w:val="nil"/>
            </w:tcBorders>
          </w:tcPr>
          <w:p w:rsidR="00F80837" w:rsidRDefault="00F80837" w:rsidP="00F80837">
            <w:pPr>
              <w:pStyle w:val="TableParagraph"/>
              <w:kinsoku w:val="0"/>
              <w:overflowPunct w:val="0"/>
              <w:jc w:val="center"/>
              <w:rPr>
                <w:rFonts w:ascii="Times" w:hAnsi="Times" w:cs="Times" w:hint="default"/>
                <w:sz w:val="21"/>
                <w:szCs w:val="21"/>
              </w:rPr>
            </w:pPr>
          </w:p>
          <w:p w:rsidR="00F80837" w:rsidRDefault="00F80837" w:rsidP="00F80837">
            <w:pPr>
              <w:pStyle w:val="TableParagraph"/>
              <w:kinsoku w:val="0"/>
              <w:overflowPunct w:val="0"/>
              <w:jc w:val="center"/>
              <w:rPr>
                <w:rFonts w:ascii="Times" w:hAnsi="Times" w:cs="Times" w:hint="default"/>
                <w:sz w:val="21"/>
                <w:szCs w:val="21"/>
              </w:rPr>
            </w:pPr>
          </w:p>
          <w:p w:rsidR="00F80837" w:rsidRDefault="00F80837" w:rsidP="00F80837">
            <w:pPr>
              <w:pStyle w:val="TableParagraph"/>
              <w:kinsoku w:val="0"/>
              <w:overflowPunct w:val="0"/>
              <w:jc w:val="center"/>
              <w:rPr>
                <w:rFonts w:ascii="Times" w:hAnsi="Times" w:cs="Times" w:hint="default"/>
                <w:sz w:val="21"/>
                <w:szCs w:val="21"/>
              </w:rPr>
            </w:pPr>
          </w:p>
          <w:p w:rsidR="00F80837" w:rsidRDefault="00F80837" w:rsidP="00F80837">
            <w:pPr>
              <w:pStyle w:val="TableParagraph"/>
              <w:kinsoku w:val="0"/>
              <w:overflowPunct w:val="0"/>
              <w:jc w:val="center"/>
              <w:rPr>
                <w:rFonts w:ascii="Times" w:hAnsi="Times" w:cs="Times" w:hint="default"/>
                <w:sz w:val="21"/>
                <w:szCs w:val="21"/>
              </w:rPr>
            </w:pPr>
          </w:p>
          <w:p w:rsidR="005E739D" w:rsidRDefault="005E739D" w:rsidP="00F80837">
            <w:pPr>
              <w:pStyle w:val="TableParagraph"/>
              <w:kinsoku w:val="0"/>
              <w:overflowPunct w:val="0"/>
              <w:jc w:val="center"/>
              <w:rPr>
                <w:rFonts w:ascii="Times" w:hAnsi="Times" w:cs="Times" w:hint="default"/>
                <w:sz w:val="21"/>
                <w:szCs w:val="21"/>
              </w:rPr>
            </w:pPr>
          </w:p>
          <w:p w:rsidR="005E739D" w:rsidRDefault="005E739D" w:rsidP="00F80837">
            <w:pPr>
              <w:pStyle w:val="TableParagraph"/>
              <w:kinsoku w:val="0"/>
              <w:overflowPunct w:val="0"/>
              <w:jc w:val="center"/>
              <w:rPr>
                <w:rFonts w:ascii="Times" w:hAnsi="Times" w:cs="Times" w:hint="default"/>
                <w:sz w:val="21"/>
                <w:szCs w:val="21"/>
              </w:rPr>
            </w:pPr>
          </w:p>
          <w:p w:rsidR="005E739D" w:rsidRDefault="005E739D" w:rsidP="00F80837">
            <w:pPr>
              <w:pStyle w:val="TableParagraph"/>
              <w:kinsoku w:val="0"/>
              <w:overflowPunct w:val="0"/>
              <w:jc w:val="center"/>
              <w:rPr>
                <w:rFonts w:ascii="Times" w:hAnsi="Times" w:cs="Times" w:hint="default"/>
                <w:sz w:val="21"/>
                <w:szCs w:val="21"/>
              </w:rPr>
            </w:pPr>
          </w:p>
          <w:p w:rsidR="00B64ABF" w:rsidRDefault="00B64ABF" w:rsidP="00B64ABF">
            <w:pPr>
              <w:pStyle w:val="TableParagraph"/>
              <w:kinsoku w:val="0"/>
              <w:overflowPunct w:val="0"/>
              <w:jc w:val="center"/>
              <w:rPr>
                <w:rFonts w:ascii="Times New Roman" w:cs="Times New Roman" w:hint="default"/>
                <w:color w:val="000000"/>
                <w:sz w:val="21"/>
                <w:szCs w:val="21"/>
              </w:rPr>
            </w:pPr>
            <w:r w:rsidRPr="00DA12C5">
              <w:rPr>
                <w:rFonts w:ascii="Times New Roman" w:cs="Times New Roman"/>
                <w:color w:val="000000"/>
                <w:sz w:val="21"/>
                <w:szCs w:val="21"/>
              </w:rPr>
              <w:t>设计实验</w:t>
            </w:r>
            <w:r>
              <w:rPr>
                <w:rFonts w:ascii="Times New Roman" w:cs="Times New Roman"/>
                <w:color w:val="000000"/>
                <w:sz w:val="21"/>
                <w:szCs w:val="21"/>
              </w:rPr>
              <w:t>、</w:t>
            </w:r>
          </w:p>
          <w:p w:rsidR="00B64ABF" w:rsidRDefault="00B64ABF" w:rsidP="00B64ABF">
            <w:pPr>
              <w:pStyle w:val="TableParagraph"/>
              <w:kinsoku w:val="0"/>
              <w:overflowPunct w:val="0"/>
              <w:jc w:val="center"/>
              <w:rPr>
                <w:rFonts w:ascii="Times New Roman" w:cs="Times New Roman" w:hint="default"/>
                <w:color w:val="000000"/>
                <w:sz w:val="21"/>
                <w:szCs w:val="21"/>
              </w:rPr>
            </w:pPr>
            <w:r w:rsidRPr="00DA12C5">
              <w:rPr>
                <w:rFonts w:ascii="Times New Roman" w:cs="Times New Roman"/>
                <w:color w:val="000000"/>
                <w:sz w:val="21"/>
                <w:szCs w:val="21"/>
              </w:rPr>
              <w:t>平时实验</w:t>
            </w:r>
            <w:r>
              <w:rPr>
                <w:rFonts w:ascii="Times New Roman" w:cs="Times New Roman"/>
                <w:color w:val="000000"/>
                <w:sz w:val="21"/>
                <w:szCs w:val="21"/>
              </w:rPr>
              <w:t>、</w:t>
            </w:r>
          </w:p>
          <w:p w:rsidR="00F80837" w:rsidRPr="00F80837" w:rsidRDefault="00B64ABF" w:rsidP="00B64ABF">
            <w:pPr>
              <w:pStyle w:val="TableParagraph"/>
              <w:kinsoku w:val="0"/>
              <w:overflowPunct w:val="0"/>
              <w:rPr>
                <w:rFonts w:ascii="方正小标宋_GBK" w:eastAsia="方正小标宋_GBK" w:cs="方正小标宋_GBK" w:hint="default"/>
                <w:sz w:val="21"/>
                <w:szCs w:val="21"/>
              </w:rPr>
            </w:pPr>
            <w:r w:rsidRPr="00DA12C5">
              <w:rPr>
                <w:rFonts w:ascii="Times New Roman" w:cs="Times New Roman"/>
                <w:color w:val="000000"/>
                <w:sz w:val="21"/>
                <w:szCs w:val="21"/>
              </w:rPr>
              <w:t>素质考核</w:t>
            </w:r>
          </w:p>
        </w:tc>
      </w:tr>
      <w:tr w:rsidR="00F80837" w:rsidTr="00A040AA">
        <w:trPr>
          <w:trHeight w:val="368"/>
        </w:trPr>
        <w:tc>
          <w:tcPr>
            <w:tcW w:w="374" w:type="pct"/>
            <w:vMerge/>
            <w:tcBorders>
              <w:left w:val="single" w:sz="4" w:space="0" w:color="auto"/>
              <w:right w:val="single" w:sz="4" w:space="0" w:color="auto"/>
              <w:tl2br w:val="nil"/>
              <w:tr2bl w:val="nil"/>
            </w:tcBorders>
            <w:vAlign w:val="center"/>
          </w:tcPr>
          <w:p w:rsidR="00F80837" w:rsidRDefault="00F80837">
            <w:pPr>
              <w:jc w:val="center"/>
              <w:rPr>
                <w:rFonts w:ascii="方正小标宋_GBK" w:eastAsia="方正小标宋_GBK" w:cs="方正小标宋_GBK"/>
                <w:szCs w:val="21"/>
              </w:rPr>
            </w:pPr>
          </w:p>
        </w:tc>
        <w:tc>
          <w:tcPr>
            <w:tcW w:w="2818" w:type="pct"/>
            <w:tcBorders>
              <w:top w:val="single" w:sz="4" w:space="0" w:color="auto"/>
              <w:left w:val="single" w:sz="4" w:space="0" w:color="auto"/>
              <w:bottom w:val="single" w:sz="4" w:space="0" w:color="auto"/>
              <w:right w:val="single" w:sz="4" w:space="0" w:color="auto"/>
              <w:tl2br w:val="nil"/>
              <w:tr2bl w:val="nil"/>
            </w:tcBorders>
          </w:tcPr>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理解参考方向与实际方向以及电压、电流正负</w:t>
            </w:r>
          </w:p>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r w:rsidR="00F80837" w:rsidRPr="005E739D">
              <w:rPr>
                <w:rFonts w:ascii="Times New Roman" w:eastAsiaTheme="minorEastAsia" w:cs="Times New Roman" w:hint="default"/>
                <w:sz w:val="21"/>
                <w:szCs w:val="21"/>
              </w:rPr>
              <w:t>验证基尔霍夫定律</w:t>
            </w:r>
          </w:p>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r w:rsidR="00F80837" w:rsidRPr="005E739D">
              <w:rPr>
                <w:rFonts w:ascii="Times New Roman" w:eastAsiaTheme="minorEastAsia" w:cs="Times New Roman" w:hint="default"/>
                <w:sz w:val="21"/>
                <w:szCs w:val="21"/>
              </w:rPr>
              <w:t>验证叠加原理（直流电路）</w:t>
            </w:r>
          </w:p>
        </w:tc>
        <w:tc>
          <w:tcPr>
            <w:tcW w:w="533" w:type="pct"/>
            <w:tcBorders>
              <w:top w:val="single" w:sz="4" w:space="0" w:color="auto"/>
              <w:left w:val="single" w:sz="4" w:space="0" w:color="auto"/>
              <w:bottom w:val="single" w:sz="4" w:space="0" w:color="auto"/>
              <w:right w:val="single" w:sz="4" w:space="0" w:color="auto"/>
              <w:tl2br w:val="nil"/>
              <w:tr2bl w:val="nil"/>
            </w:tcBorders>
            <w:vAlign w:val="center"/>
          </w:tcPr>
          <w:p w:rsidR="00F80837" w:rsidRPr="005E739D" w:rsidRDefault="00F80837">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pPr>
              <w:pStyle w:val="TableParagraph"/>
              <w:kinsoku w:val="0"/>
              <w:overflowPunct w:val="0"/>
              <w:spacing w:before="22"/>
              <w:ind w:left="185" w:right="177"/>
              <w:jc w:val="center"/>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tcPr>
          <w:p w:rsidR="00F80837" w:rsidRDefault="00F80837">
            <w:pPr>
              <w:rPr>
                <w:rFonts w:ascii="方正小标宋_GBK" w:eastAsia="方正小标宋_GBK" w:cs="方正小标宋_GBK"/>
                <w:szCs w:val="21"/>
              </w:rPr>
            </w:pPr>
          </w:p>
        </w:tc>
      </w:tr>
      <w:tr w:rsidR="00F80837" w:rsidTr="00A040AA">
        <w:trPr>
          <w:trHeight w:val="368"/>
        </w:trPr>
        <w:tc>
          <w:tcPr>
            <w:tcW w:w="374" w:type="pct"/>
            <w:vMerge/>
            <w:tcBorders>
              <w:left w:val="single" w:sz="4" w:space="0" w:color="auto"/>
              <w:right w:val="single" w:sz="4" w:space="0" w:color="auto"/>
              <w:tl2br w:val="nil"/>
              <w:tr2bl w:val="nil"/>
            </w:tcBorders>
            <w:vAlign w:val="center"/>
          </w:tcPr>
          <w:p w:rsidR="00F80837" w:rsidRDefault="00F80837">
            <w:pPr>
              <w:jc w:val="center"/>
              <w:rPr>
                <w:rFonts w:ascii="方正小标宋_GBK" w:eastAsia="方正小标宋_GBK" w:cs="方正小标宋_GBK"/>
                <w:szCs w:val="21"/>
              </w:rPr>
            </w:pPr>
          </w:p>
        </w:tc>
        <w:tc>
          <w:tcPr>
            <w:tcW w:w="2818" w:type="pct"/>
            <w:tcBorders>
              <w:top w:val="single" w:sz="4" w:space="0" w:color="auto"/>
              <w:left w:val="single" w:sz="4" w:space="0" w:color="auto"/>
              <w:bottom w:val="single" w:sz="4" w:space="0" w:color="000000"/>
              <w:right w:val="single" w:sz="4" w:space="0" w:color="auto"/>
              <w:tl2br w:val="nil"/>
              <w:tr2bl w:val="nil"/>
            </w:tcBorders>
          </w:tcPr>
          <w:p w:rsidR="00F80837" w:rsidRPr="005E739D" w:rsidRDefault="00B64ABF" w:rsidP="00CE67B0">
            <w:pPr>
              <w:pStyle w:val="TableParagraph"/>
              <w:kinsoku w:val="0"/>
              <w:overflowPunct w:val="0"/>
              <w:spacing w:before="25"/>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学习用万用表电阻档测电阻判断故障具体位置的方法</w:t>
            </w:r>
          </w:p>
          <w:p w:rsidR="00F80837" w:rsidRPr="005E739D" w:rsidRDefault="00B64ABF" w:rsidP="00CE67B0">
            <w:pPr>
              <w:pStyle w:val="TableParagraph"/>
              <w:kinsoku w:val="0"/>
              <w:overflowPunct w:val="0"/>
              <w:spacing w:before="25"/>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r w:rsidR="00F80837" w:rsidRPr="005E739D">
              <w:rPr>
                <w:rFonts w:ascii="Times New Roman" w:eastAsiaTheme="minorEastAsia" w:cs="Times New Roman" w:hint="default"/>
                <w:sz w:val="21"/>
                <w:szCs w:val="21"/>
              </w:rPr>
              <w:t>测试开路电压、短路电流及输入电阻的测量和计算方法</w:t>
            </w:r>
          </w:p>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r w:rsidR="00F80837" w:rsidRPr="005E739D">
              <w:rPr>
                <w:rFonts w:ascii="Times New Roman" w:eastAsiaTheme="minorEastAsia" w:cs="Times New Roman" w:hint="default"/>
                <w:sz w:val="21"/>
                <w:szCs w:val="21"/>
              </w:rPr>
              <w:t>实验验证戴维宁定理和</w:t>
            </w:r>
            <w:proofErr w:type="gramStart"/>
            <w:r w:rsidR="00F80837" w:rsidRPr="005E739D">
              <w:rPr>
                <w:rFonts w:ascii="Times New Roman" w:eastAsiaTheme="minorEastAsia" w:cs="Times New Roman" w:hint="default"/>
                <w:sz w:val="21"/>
                <w:szCs w:val="21"/>
              </w:rPr>
              <w:t>诺顿</w:t>
            </w:r>
            <w:proofErr w:type="gramEnd"/>
            <w:r w:rsidR="00F80837" w:rsidRPr="005E739D">
              <w:rPr>
                <w:rFonts w:ascii="Times New Roman" w:eastAsiaTheme="minorEastAsia" w:cs="Times New Roman" w:hint="default"/>
                <w:sz w:val="21"/>
                <w:szCs w:val="21"/>
              </w:rPr>
              <w:t>定理，加深对等效电路概念的理解</w:t>
            </w:r>
          </w:p>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4.</w:t>
            </w:r>
            <w:r w:rsidR="00F80837" w:rsidRPr="005E739D">
              <w:rPr>
                <w:rFonts w:ascii="Times New Roman" w:eastAsiaTheme="minorEastAsia" w:cs="Times New Roman" w:hint="default"/>
                <w:sz w:val="21"/>
                <w:szCs w:val="21"/>
              </w:rPr>
              <w:t>验证实际电压源与实际电流源对外电路的等效性及等效条件</w:t>
            </w:r>
          </w:p>
        </w:tc>
        <w:tc>
          <w:tcPr>
            <w:tcW w:w="533" w:type="pct"/>
            <w:tcBorders>
              <w:top w:val="single" w:sz="4" w:space="0" w:color="auto"/>
              <w:left w:val="single" w:sz="4" w:space="0" w:color="auto"/>
              <w:bottom w:val="single" w:sz="4" w:space="0" w:color="auto"/>
              <w:right w:val="single" w:sz="4" w:space="0" w:color="auto"/>
              <w:tl2br w:val="nil"/>
              <w:tr2bl w:val="nil"/>
            </w:tcBorders>
            <w:vAlign w:val="center"/>
          </w:tcPr>
          <w:p w:rsidR="00F80837" w:rsidRPr="005E739D" w:rsidRDefault="00F80837">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pPr>
              <w:pStyle w:val="TableParagraph"/>
              <w:kinsoku w:val="0"/>
              <w:overflowPunct w:val="0"/>
              <w:spacing w:before="22"/>
              <w:ind w:left="185" w:right="177"/>
              <w:jc w:val="center"/>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tcPr>
          <w:p w:rsidR="00F80837" w:rsidRDefault="00F80837">
            <w:pPr>
              <w:rPr>
                <w:rFonts w:ascii="方正小标宋_GBK" w:eastAsia="方正小标宋_GBK" w:cs="方正小标宋_GBK"/>
                <w:szCs w:val="21"/>
              </w:rPr>
            </w:pPr>
          </w:p>
        </w:tc>
      </w:tr>
      <w:tr w:rsidR="00F80837" w:rsidTr="00A040AA">
        <w:trPr>
          <w:trHeight w:val="368"/>
        </w:trPr>
        <w:tc>
          <w:tcPr>
            <w:tcW w:w="374" w:type="pct"/>
            <w:vMerge/>
            <w:tcBorders>
              <w:left w:val="single" w:sz="4" w:space="0" w:color="auto"/>
              <w:right w:val="single" w:sz="4" w:space="0" w:color="auto"/>
              <w:tl2br w:val="nil"/>
              <w:tr2bl w:val="nil"/>
            </w:tcBorders>
            <w:vAlign w:val="center"/>
          </w:tcPr>
          <w:p w:rsidR="00F80837" w:rsidRDefault="00F80837">
            <w:pPr>
              <w:jc w:val="center"/>
              <w:rPr>
                <w:rFonts w:ascii="方正小标宋_GBK" w:eastAsia="方正小标宋_GBK" w:cs="方正小标宋_GBK"/>
                <w:szCs w:val="21"/>
              </w:rPr>
            </w:pPr>
          </w:p>
        </w:tc>
        <w:tc>
          <w:tcPr>
            <w:tcW w:w="2818" w:type="pct"/>
            <w:tcBorders>
              <w:top w:val="single" w:sz="4" w:space="0" w:color="000000"/>
              <w:left w:val="single" w:sz="4" w:space="0" w:color="auto"/>
              <w:bottom w:val="single" w:sz="4" w:space="0" w:color="000000"/>
              <w:right w:val="single" w:sz="4" w:space="0" w:color="auto"/>
              <w:tl2br w:val="nil"/>
              <w:tr2bl w:val="nil"/>
            </w:tcBorders>
          </w:tcPr>
          <w:p w:rsidR="00F80837" w:rsidRPr="005E739D" w:rsidRDefault="00B64ABF" w:rsidP="00CE67B0">
            <w:pPr>
              <w:pStyle w:val="TableParagraph"/>
              <w:kinsoku w:val="0"/>
              <w:overflowPunct w:val="0"/>
              <w:spacing w:before="22"/>
              <w:rPr>
                <w:rFonts w:ascii="Times New Roman" w:eastAsiaTheme="minorEastAsia" w:cs="Times New Roman" w:hint="default"/>
                <w:kern w:val="2"/>
                <w:sz w:val="21"/>
                <w:szCs w:val="21"/>
              </w:rPr>
            </w:pPr>
            <w:r w:rsidRPr="005E739D">
              <w:rPr>
                <w:rFonts w:ascii="Times New Roman" w:eastAsiaTheme="minorEastAsia" w:cs="Times New Roman" w:hint="default"/>
                <w:kern w:val="2"/>
                <w:sz w:val="21"/>
                <w:szCs w:val="21"/>
              </w:rPr>
              <w:t>1.</w:t>
            </w:r>
            <w:r w:rsidR="00F80837" w:rsidRPr="005E739D">
              <w:rPr>
                <w:rFonts w:ascii="Times New Roman" w:eastAsiaTheme="minorEastAsia" w:cs="Times New Roman" w:hint="default"/>
                <w:kern w:val="2"/>
                <w:sz w:val="21"/>
                <w:szCs w:val="21"/>
              </w:rPr>
              <w:t>加深对阻抗的概念和定义的理解</w:t>
            </w:r>
          </w:p>
          <w:p w:rsidR="00F80837" w:rsidRPr="005E739D" w:rsidRDefault="00B64ABF" w:rsidP="00CE67B0">
            <w:pPr>
              <w:pStyle w:val="TableParagraph"/>
              <w:kinsoku w:val="0"/>
              <w:overflowPunct w:val="0"/>
              <w:spacing w:before="22"/>
              <w:rPr>
                <w:rFonts w:ascii="Times New Roman" w:eastAsiaTheme="minorEastAsia" w:cs="Times New Roman" w:hint="default"/>
                <w:kern w:val="2"/>
                <w:sz w:val="21"/>
                <w:szCs w:val="21"/>
              </w:rPr>
            </w:pPr>
            <w:r w:rsidRPr="005E739D">
              <w:rPr>
                <w:rFonts w:ascii="Times New Roman" w:eastAsiaTheme="minorEastAsia" w:cs="Times New Roman" w:hint="default"/>
                <w:kern w:val="2"/>
                <w:sz w:val="21"/>
                <w:szCs w:val="21"/>
              </w:rPr>
              <w:t>2.</w:t>
            </w:r>
            <w:r w:rsidR="00F80837" w:rsidRPr="005E739D">
              <w:rPr>
                <w:rFonts w:ascii="Times New Roman" w:eastAsiaTheme="minorEastAsia" w:cs="Times New Roman" w:hint="default"/>
                <w:kern w:val="2"/>
                <w:sz w:val="21"/>
                <w:szCs w:val="21"/>
              </w:rPr>
              <w:t>学习如何计算串联、并联和混联电路的总阻抗</w:t>
            </w:r>
          </w:p>
        </w:tc>
        <w:tc>
          <w:tcPr>
            <w:tcW w:w="533" w:type="pct"/>
            <w:tcBorders>
              <w:top w:val="single" w:sz="4" w:space="0" w:color="auto"/>
              <w:left w:val="single" w:sz="4" w:space="0" w:color="auto"/>
              <w:bottom w:val="single" w:sz="4" w:space="0" w:color="auto"/>
              <w:right w:val="single" w:sz="4" w:space="0" w:color="auto"/>
              <w:tl2br w:val="nil"/>
              <w:tr2bl w:val="nil"/>
            </w:tcBorders>
            <w:vAlign w:val="center"/>
          </w:tcPr>
          <w:p w:rsidR="00F80837" w:rsidRPr="005E739D" w:rsidRDefault="00F80837">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4</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pPr>
              <w:pStyle w:val="TableParagraph"/>
              <w:kinsoku w:val="0"/>
              <w:overflowPunct w:val="0"/>
              <w:spacing w:before="22"/>
              <w:ind w:left="185" w:right="177"/>
              <w:jc w:val="center"/>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tcPr>
          <w:p w:rsidR="00F80837" w:rsidRDefault="00F80837">
            <w:pPr>
              <w:rPr>
                <w:rFonts w:ascii="方正小标宋_GBK" w:eastAsia="方正小标宋_GBK" w:cs="方正小标宋_GBK"/>
                <w:szCs w:val="21"/>
              </w:rPr>
            </w:pPr>
          </w:p>
        </w:tc>
      </w:tr>
      <w:tr w:rsidR="00F80837" w:rsidTr="00A040AA">
        <w:trPr>
          <w:trHeight w:val="368"/>
        </w:trPr>
        <w:tc>
          <w:tcPr>
            <w:tcW w:w="374" w:type="pct"/>
            <w:vMerge/>
            <w:tcBorders>
              <w:left w:val="single" w:sz="4" w:space="0" w:color="auto"/>
              <w:right w:val="single" w:sz="4" w:space="0" w:color="auto"/>
              <w:tl2br w:val="nil"/>
              <w:tr2bl w:val="nil"/>
            </w:tcBorders>
            <w:vAlign w:val="center"/>
          </w:tcPr>
          <w:p w:rsidR="00F80837" w:rsidRDefault="00F80837">
            <w:pPr>
              <w:jc w:val="center"/>
              <w:rPr>
                <w:rFonts w:ascii="方正小标宋_GBK" w:eastAsia="方正小标宋_GBK" w:cs="方正小标宋_GBK"/>
                <w:szCs w:val="21"/>
              </w:rPr>
            </w:pPr>
          </w:p>
        </w:tc>
        <w:tc>
          <w:tcPr>
            <w:tcW w:w="2818" w:type="pct"/>
            <w:tcBorders>
              <w:top w:val="single" w:sz="4" w:space="0" w:color="000000"/>
              <w:left w:val="single" w:sz="4" w:space="0" w:color="auto"/>
              <w:bottom w:val="single" w:sz="4" w:space="0" w:color="000000"/>
              <w:right w:val="single" w:sz="4" w:space="0" w:color="auto"/>
              <w:tl2br w:val="nil"/>
              <w:tr2bl w:val="nil"/>
            </w:tcBorders>
          </w:tcPr>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熟悉数字万用表、示波器和数字电路基础实验箱的使用</w:t>
            </w:r>
          </w:p>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kern w:val="2"/>
                <w:sz w:val="21"/>
                <w:szCs w:val="21"/>
              </w:rPr>
              <w:lastRenderedPageBreak/>
              <w:t>2.</w:t>
            </w:r>
            <w:r w:rsidR="00F80837" w:rsidRPr="005E739D">
              <w:rPr>
                <w:rFonts w:ascii="Times New Roman" w:eastAsiaTheme="minorEastAsia" w:cs="Times New Roman" w:hint="default"/>
                <w:kern w:val="2"/>
                <w:sz w:val="21"/>
                <w:szCs w:val="21"/>
              </w:rPr>
              <w:t>掌握共射极单管放大器的设计与分析</w:t>
            </w:r>
          </w:p>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r w:rsidR="00F80837" w:rsidRPr="005E739D">
              <w:rPr>
                <w:rFonts w:ascii="Times New Roman" w:eastAsiaTheme="minorEastAsia" w:cs="Times New Roman" w:hint="default"/>
                <w:sz w:val="21"/>
                <w:szCs w:val="21"/>
              </w:rPr>
              <w:t>理解二极管、晶体管的工作原理</w:t>
            </w:r>
          </w:p>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kern w:val="2"/>
                <w:sz w:val="21"/>
                <w:szCs w:val="21"/>
              </w:rPr>
              <w:t>4.</w:t>
            </w:r>
            <w:r w:rsidR="00F80837" w:rsidRPr="005E739D">
              <w:rPr>
                <w:rFonts w:ascii="Times New Roman" w:eastAsiaTheme="minorEastAsia" w:cs="Times New Roman" w:hint="default"/>
                <w:kern w:val="2"/>
                <w:sz w:val="21"/>
                <w:szCs w:val="21"/>
              </w:rPr>
              <w:t>验证共射极单管放大器的性能</w:t>
            </w:r>
          </w:p>
        </w:tc>
        <w:tc>
          <w:tcPr>
            <w:tcW w:w="533" w:type="pct"/>
            <w:tcBorders>
              <w:top w:val="single" w:sz="4" w:space="0" w:color="auto"/>
              <w:left w:val="single" w:sz="4" w:space="0" w:color="auto"/>
              <w:bottom w:val="single" w:sz="4" w:space="0" w:color="auto"/>
              <w:right w:val="single" w:sz="4" w:space="0" w:color="auto"/>
              <w:tl2br w:val="nil"/>
              <w:tr2bl w:val="nil"/>
            </w:tcBorders>
            <w:vAlign w:val="center"/>
          </w:tcPr>
          <w:p w:rsidR="00F80837" w:rsidRPr="005E739D" w:rsidRDefault="00F80837">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lastRenderedPageBreak/>
              <w:t>5</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pPr>
              <w:pStyle w:val="TableParagraph"/>
              <w:kinsoku w:val="0"/>
              <w:overflowPunct w:val="0"/>
              <w:spacing w:before="22"/>
              <w:ind w:left="185" w:right="177"/>
              <w:jc w:val="center"/>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tcPr>
          <w:p w:rsidR="00F80837" w:rsidRDefault="00F80837">
            <w:pPr>
              <w:rPr>
                <w:rFonts w:ascii="方正小标宋_GBK" w:eastAsia="方正小标宋_GBK" w:cs="方正小标宋_GBK"/>
                <w:szCs w:val="21"/>
              </w:rPr>
            </w:pPr>
          </w:p>
        </w:tc>
      </w:tr>
      <w:tr w:rsidR="00F80837" w:rsidTr="00A040AA">
        <w:trPr>
          <w:trHeight w:val="368"/>
        </w:trPr>
        <w:tc>
          <w:tcPr>
            <w:tcW w:w="374" w:type="pct"/>
            <w:vMerge/>
            <w:tcBorders>
              <w:left w:val="single" w:sz="4" w:space="0" w:color="auto"/>
              <w:bottom w:val="single" w:sz="4" w:space="0" w:color="auto"/>
              <w:right w:val="single" w:sz="4" w:space="0" w:color="auto"/>
              <w:tl2br w:val="nil"/>
              <w:tr2bl w:val="nil"/>
            </w:tcBorders>
            <w:vAlign w:val="center"/>
          </w:tcPr>
          <w:p w:rsidR="00F80837" w:rsidRDefault="00F80837">
            <w:pPr>
              <w:jc w:val="center"/>
              <w:rPr>
                <w:rFonts w:ascii="方正小标宋_GBK" w:eastAsia="方正小标宋_GBK" w:cs="方正小标宋_GBK"/>
                <w:szCs w:val="21"/>
              </w:rPr>
            </w:pPr>
          </w:p>
        </w:tc>
        <w:tc>
          <w:tcPr>
            <w:tcW w:w="2818" w:type="pct"/>
            <w:tcBorders>
              <w:top w:val="single" w:sz="4" w:space="0" w:color="000000"/>
              <w:left w:val="single" w:sz="4" w:space="0" w:color="auto"/>
              <w:bottom w:val="single" w:sz="4" w:space="0" w:color="auto"/>
              <w:right w:val="single" w:sz="4" w:space="0" w:color="auto"/>
              <w:tl2br w:val="nil"/>
              <w:tr2bl w:val="nil"/>
            </w:tcBorders>
          </w:tcPr>
          <w:p w:rsidR="00F80837" w:rsidRPr="005E739D" w:rsidRDefault="00B64ABF" w:rsidP="00CE67B0">
            <w:pPr>
              <w:pStyle w:val="TableParagraph"/>
              <w:kinsoku w:val="0"/>
              <w:overflowPunct w:val="0"/>
              <w:spacing w:before="22"/>
              <w:rPr>
                <w:rFonts w:ascii="Times New Roman" w:eastAsiaTheme="minorEastAsia" w:cs="Times New Roman" w:hint="default"/>
                <w:sz w:val="21"/>
                <w:szCs w:val="21"/>
              </w:rPr>
            </w:pPr>
            <w:r w:rsidRPr="005E739D">
              <w:rPr>
                <w:rFonts w:ascii="Times New Roman" w:eastAsiaTheme="minorEastAsia" w:cs="Times New Roman" w:hint="default"/>
                <w:sz w:val="21"/>
                <w:szCs w:val="21"/>
              </w:rPr>
              <w:t>1.</w:t>
            </w:r>
            <w:r w:rsidR="00F80837" w:rsidRPr="005E739D">
              <w:rPr>
                <w:rFonts w:ascii="Times New Roman" w:eastAsiaTheme="minorEastAsia" w:cs="Times New Roman" w:hint="default"/>
                <w:sz w:val="21"/>
                <w:szCs w:val="21"/>
              </w:rPr>
              <w:t>获得常用组合逻辑电路的设计方法</w:t>
            </w:r>
          </w:p>
          <w:p w:rsidR="00F80837" w:rsidRPr="005E739D" w:rsidRDefault="00B64ABF" w:rsidP="00CE67B0">
            <w:pPr>
              <w:pStyle w:val="TableParagraph"/>
              <w:kinsoku w:val="0"/>
              <w:overflowPunct w:val="0"/>
              <w:rPr>
                <w:rFonts w:ascii="Times New Roman" w:eastAsiaTheme="minorEastAsia" w:cs="Times New Roman" w:hint="default"/>
                <w:sz w:val="21"/>
                <w:szCs w:val="21"/>
              </w:rPr>
            </w:pPr>
            <w:r w:rsidRPr="005E739D">
              <w:rPr>
                <w:rFonts w:ascii="Times New Roman" w:eastAsiaTheme="minorEastAsia" w:cs="Times New Roman" w:hint="default"/>
                <w:sz w:val="21"/>
                <w:szCs w:val="21"/>
              </w:rPr>
              <w:t>2.</w:t>
            </w:r>
            <w:r w:rsidR="00F80837" w:rsidRPr="005E739D">
              <w:rPr>
                <w:rFonts w:ascii="Times New Roman" w:eastAsiaTheme="minorEastAsia" w:cs="Times New Roman" w:hint="default"/>
                <w:sz w:val="21"/>
                <w:szCs w:val="21"/>
              </w:rPr>
              <w:t>获得组合逻辑电路的设计、安装调试方法</w:t>
            </w:r>
          </w:p>
          <w:p w:rsidR="00F80837" w:rsidRPr="005E739D" w:rsidRDefault="00B64ABF" w:rsidP="00CE67B0">
            <w:pPr>
              <w:pStyle w:val="TableParagraph"/>
              <w:kinsoku w:val="0"/>
              <w:overflowPunct w:val="0"/>
              <w:rPr>
                <w:rFonts w:ascii="Times New Roman" w:eastAsiaTheme="minorEastAsia" w:cs="Times New Roman" w:hint="default"/>
                <w:sz w:val="21"/>
                <w:szCs w:val="21"/>
              </w:rPr>
            </w:pPr>
            <w:r w:rsidRPr="005E739D">
              <w:rPr>
                <w:rFonts w:ascii="Times New Roman" w:eastAsiaTheme="minorEastAsia" w:cs="Times New Roman" w:hint="default"/>
                <w:sz w:val="21"/>
                <w:szCs w:val="21"/>
              </w:rPr>
              <w:t>3.</w:t>
            </w:r>
            <w:r w:rsidR="00F80837" w:rsidRPr="005E739D">
              <w:rPr>
                <w:rFonts w:ascii="Times New Roman" w:eastAsiaTheme="minorEastAsia" w:cs="Times New Roman" w:hint="default"/>
                <w:sz w:val="21"/>
                <w:szCs w:val="21"/>
              </w:rPr>
              <w:t>掌握与非门门电路的逻辑功能</w:t>
            </w:r>
          </w:p>
          <w:p w:rsidR="00F80837" w:rsidRPr="005E739D" w:rsidRDefault="00B64ABF" w:rsidP="00CE67B0">
            <w:pPr>
              <w:pStyle w:val="TableParagraph"/>
              <w:kinsoku w:val="0"/>
              <w:overflowPunct w:val="0"/>
              <w:rPr>
                <w:rFonts w:ascii="Times New Roman" w:eastAsiaTheme="minorEastAsia" w:cs="Times New Roman" w:hint="default"/>
                <w:sz w:val="21"/>
                <w:szCs w:val="21"/>
              </w:rPr>
            </w:pPr>
            <w:r w:rsidRPr="005E739D">
              <w:rPr>
                <w:rFonts w:ascii="Times New Roman" w:eastAsiaTheme="minorEastAsia" w:cs="Times New Roman" w:hint="default"/>
                <w:sz w:val="21"/>
                <w:szCs w:val="21"/>
              </w:rPr>
              <w:t>4.</w:t>
            </w:r>
            <w:r w:rsidR="00F80837" w:rsidRPr="005E739D">
              <w:rPr>
                <w:rFonts w:ascii="Times New Roman" w:eastAsiaTheme="minorEastAsia" w:cs="Times New Roman" w:hint="default"/>
                <w:sz w:val="21"/>
                <w:szCs w:val="21"/>
              </w:rPr>
              <w:t>掌握中规模集成电路逻辑器件完成组合逻辑电路设计</w:t>
            </w:r>
          </w:p>
        </w:tc>
        <w:tc>
          <w:tcPr>
            <w:tcW w:w="533" w:type="pct"/>
            <w:tcBorders>
              <w:top w:val="single" w:sz="4" w:space="0" w:color="auto"/>
              <w:left w:val="single" w:sz="4" w:space="0" w:color="auto"/>
              <w:bottom w:val="single" w:sz="4" w:space="0" w:color="auto"/>
              <w:right w:val="single" w:sz="4" w:space="0" w:color="auto"/>
              <w:tl2br w:val="nil"/>
              <w:tr2bl w:val="nil"/>
            </w:tcBorders>
            <w:vAlign w:val="center"/>
          </w:tcPr>
          <w:p w:rsidR="00F80837" w:rsidRPr="005E739D" w:rsidRDefault="00F80837">
            <w:pPr>
              <w:pStyle w:val="TableParagraph"/>
              <w:kinsoku w:val="0"/>
              <w:overflowPunct w:val="0"/>
              <w:jc w:val="center"/>
              <w:rPr>
                <w:rFonts w:ascii="Times New Roman" w:eastAsiaTheme="minorEastAsia" w:cs="Times New Roman" w:hint="default"/>
                <w:sz w:val="21"/>
                <w:szCs w:val="21"/>
              </w:rPr>
            </w:pPr>
            <w:r w:rsidRPr="005E739D">
              <w:rPr>
                <w:rFonts w:ascii="Times New Roman" w:eastAsiaTheme="minorEastAsia" w:cs="Times New Roman" w:hint="default"/>
                <w:sz w:val="21"/>
                <w:szCs w:val="21"/>
              </w:rPr>
              <w:t>6</w:t>
            </w:r>
          </w:p>
        </w:tc>
        <w:tc>
          <w:tcPr>
            <w:tcW w:w="609" w:type="pct"/>
            <w:vMerge/>
            <w:tcBorders>
              <w:top w:val="single" w:sz="4" w:space="0" w:color="auto"/>
              <w:left w:val="single" w:sz="4" w:space="0" w:color="auto"/>
              <w:bottom w:val="single" w:sz="4" w:space="0" w:color="auto"/>
              <w:right w:val="single" w:sz="4" w:space="0" w:color="auto"/>
              <w:tl2br w:val="nil"/>
              <w:tr2bl w:val="nil"/>
            </w:tcBorders>
            <w:vAlign w:val="center"/>
          </w:tcPr>
          <w:p w:rsidR="00F80837" w:rsidRDefault="00F80837">
            <w:pPr>
              <w:pStyle w:val="TableParagraph"/>
              <w:kinsoku w:val="0"/>
              <w:overflowPunct w:val="0"/>
              <w:spacing w:before="22"/>
              <w:ind w:left="185" w:right="177"/>
              <w:jc w:val="center"/>
              <w:rPr>
                <w:rFonts w:ascii="方正小标宋_GBK" w:eastAsia="方正小标宋_GBK" w:cs="方正小标宋_GBK" w:hint="default"/>
                <w:sz w:val="21"/>
                <w:szCs w:val="21"/>
              </w:rPr>
            </w:pPr>
          </w:p>
        </w:tc>
        <w:tc>
          <w:tcPr>
            <w:tcW w:w="666" w:type="pct"/>
            <w:vMerge/>
            <w:tcBorders>
              <w:top w:val="single" w:sz="4" w:space="0" w:color="auto"/>
              <w:left w:val="single" w:sz="4" w:space="0" w:color="auto"/>
              <w:bottom w:val="single" w:sz="4" w:space="0" w:color="auto"/>
              <w:right w:val="single" w:sz="4" w:space="0" w:color="auto"/>
              <w:tl2br w:val="nil"/>
              <w:tr2bl w:val="nil"/>
            </w:tcBorders>
          </w:tcPr>
          <w:p w:rsidR="00F80837" w:rsidRDefault="00F80837">
            <w:pPr>
              <w:rPr>
                <w:rFonts w:ascii="方正小标宋_GBK" w:eastAsia="方正小标宋_GBK" w:cs="方正小标宋_GBK"/>
                <w:szCs w:val="21"/>
              </w:rPr>
            </w:pPr>
          </w:p>
        </w:tc>
      </w:tr>
    </w:tbl>
    <w:p w:rsidR="00F80837" w:rsidRDefault="00F80837" w:rsidP="00F80837">
      <w:pPr>
        <w:pStyle w:val="Default"/>
      </w:pPr>
    </w:p>
    <w:p w:rsidR="00F80837" w:rsidRDefault="00F80837" w:rsidP="00F80837">
      <w:pPr>
        <w:pStyle w:val="Default"/>
      </w:pPr>
    </w:p>
    <w:p w:rsidR="00F80837" w:rsidRPr="00F80837" w:rsidRDefault="00F80837" w:rsidP="00F80837">
      <w:pPr>
        <w:pStyle w:val="a4"/>
        <w:kinsoku w:val="0"/>
        <w:overflowPunct w:val="0"/>
        <w:spacing w:before="66"/>
        <w:jc w:val="center"/>
        <w:rPr>
          <w:rFonts w:ascii="Times New Roman" w:cs="Times New Roman"/>
          <w:b/>
          <w:sz w:val="21"/>
          <w:szCs w:val="21"/>
        </w:rPr>
      </w:pPr>
      <w:r w:rsidRPr="00912FD0">
        <w:rPr>
          <w:rFonts w:ascii="Times New Roman" w:cs="Times New Roman" w:hint="eastAsia"/>
          <w:b/>
          <w:sz w:val="21"/>
          <w:szCs w:val="21"/>
        </w:rPr>
        <w:t>表</w:t>
      </w:r>
      <w:r w:rsidRPr="00912FD0">
        <w:rPr>
          <w:rFonts w:ascii="Times New Roman" w:cs="Times New Roman"/>
          <w:b/>
          <w:sz w:val="21"/>
          <w:szCs w:val="21"/>
        </w:rPr>
        <w:t xml:space="preserve">4-2 </w:t>
      </w:r>
      <w:r w:rsidRPr="00912FD0">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912"/>
        <w:gridCol w:w="1417"/>
        <w:gridCol w:w="1701"/>
        <w:gridCol w:w="1560"/>
        <w:gridCol w:w="1951"/>
      </w:tblGrid>
      <w:tr w:rsidR="00F80837" w:rsidTr="00406018">
        <w:trPr>
          <w:trHeight w:val="338"/>
          <w:jc w:val="center"/>
        </w:trPr>
        <w:tc>
          <w:tcPr>
            <w:tcW w:w="750" w:type="dxa"/>
            <w:vMerge w:val="restart"/>
            <w:vAlign w:val="center"/>
          </w:tcPr>
          <w:p w:rsidR="00F80837" w:rsidRDefault="00F80837" w:rsidP="00CE67B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rsidR="00F80837" w:rsidRDefault="00F80837" w:rsidP="00CE67B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6590" w:type="dxa"/>
            <w:gridSpan w:val="4"/>
            <w:vAlign w:val="center"/>
          </w:tcPr>
          <w:p w:rsidR="00F80837" w:rsidRPr="00DA12C5" w:rsidRDefault="00F80837" w:rsidP="00CE67B0">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考核方式</w:t>
            </w:r>
          </w:p>
        </w:tc>
        <w:tc>
          <w:tcPr>
            <w:tcW w:w="1951" w:type="dxa"/>
            <w:vMerge w:val="restart"/>
            <w:vAlign w:val="center"/>
          </w:tcPr>
          <w:p w:rsidR="00F80837" w:rsidRPr="00DA12C5" w:rsidRDefault="00F80837" w:rsidP="00CE67B0">
            <w:pPr>
              <w:pStyle w:val="TableParagraph"/>
              <w:kinsoku w:val="0"/>
              <w:overflowPunct w:val="0"/>
              <w:spacing w:before="15"/>
              <w:jc w:val="center"/>
              <w:rPr>
                <w:rFonts w:ascii="Times New Roman" w:cs="Times New Roman" w:hint="default"/>
                <w:color w:val="000000"/>
                <w:sz w:val="21"/>
                <w:szCs w:val="21"/>
              </w:rPr>
            </w:pPr>
            <w:proofErr w:type="gramStart"/>
            <w:r w:rsidRPr="00DA12C5">
              <w:rPr>
                <w:rFonts w:ascii="Times New Roman" w:cs="Times New Roman"/>
                <w:color w:val="000000"/>
                <w:sz w:val="21"/>
                <w:szCs w:val="21"/>
              </w:rPr>
              <w:t>考核占</w:t>
            </w:r>
            <w:proofErr w:type="gramEnd"/>
            <w:r w:rsidRPr="00DA12C5">
              <w:rPr>
                <w:rFonts w:ascii="Times New Roman" w:cs="Times New Roman"/>
                <w:color w:val="000000"/>
                <w:sz w:val="21"/>
                <w:szCs w:val="21"/>
              </w:rPr>
              <w:t>比</w:t>
            </w:r>
          </w:p>
        </w:tc>
      </w:tr>
      <w:tr w:rsidR="00F80837" w:rsidTr="00406018">
        <w:trPr>
          <w:trHeight w:val="578"/>
          <w:jc w:val="center"/>
        </w:trPr>
        <w:tc>
          <w:tcPr>
            <w:tcW w:w="750" w:type="dxa"/>
            <w:vMerge/>
            <w:vAlign w:val="center"/>
          </w:tcPr>
          <w:p w:rsidR="00F80837" w:rsidRDefault="00F80837" w:rsidP="00CE67B0">
            <w:pPr>
              <w:pStyle w:val="TableParagraph"/>
              <w:kinsoku w:val="0"/>
              <w:overflowPunct w:val="0"/>
              <w:spacing w:before="15"/>
              <w:jc w:val="center"/>
              <w:rPr>
                <w:rFonts w:ascii="Times New Roman" w:cs="Times New Roman" w:hint="default"/>
                <w:sz w:val="21"/>
                <w:szCs w:val="21"/>
              </w:rPr>
            </w:pPr>
          </w:p>
        </w:tc>
        <w:tc>
          <w:tcPr>
            <w:tcW w:w="1912" w:type="dxa"/>
            <w:vAlign w:val="center"/>
          </w:tcPr>
          <w:p w:rsidR="00F80837" w:rsidRPr="00DA12C5" w:rsidRDefault="00F80837" w:rsidP="00CE67B0">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期末考核（设计实验）成绩比例</w:t>
            </w:r>
            <w:r w:rsidRPr="00DA12C5">
              <w:rPr>
                <w:rFonts w:ascii="Times New Roman" w:cs="Times New Roman"/>
                <w:color w:val="000000"/>
                <w:sz w:val="21"/>
                <w:szCs w:val="21"/>
              </w:rPr>
              <w:t>30%</w:t>
            </w:r>
          </w:p>
        </w:tc>
        <w:tc>
          <w:tcPr>
            <w:tcW w:w="1417" w:type="dxa"/>
            <w:vAlign w:val="center"/>
          </w:tcPr>
          <w:p w:rsidR="00F80837" w:rsidRPr="00DA12C5" w:rsidRDefault="00F80837" w:rsidP="00CE67B0">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网络学习成绩比例</w:t>
            </w:r>
            <w:r w:rsidRPr="00DA12C5">
              <w:rPr>
                <w:rFonts w:ascii="Times New Roman" w:cs="Times New Roman"/>
                <w:color w:val="000000"/>
                <w:sz w:val="21"/>
                <w:szCs w:val="21"/>
              </w:rPr>
              <w:t>14%</w:t>
            </w:r>
          </w:p>
        </w:tc>
        <w:tc>
          <w:tcPr>
            <w:tcW w:w="1701" w:type="dxa"/>
            <w:vAlign w:val="center"/>
          </w:tcPr>
          <w:p w:rsidR="00F80837" w:rsidRPr="00DA12C5" w:rsidRDefault="00F80837" w:rsidP="00CE67B0">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平时实验成绩比例</w:t>
            </w:r>
            <w:r w:rsidRPr="00DA12C5">
              <w:rPr>
                <w:rFonts w:ascii="Times New Roman" w:cs="Times New Roman"/>
                <w:color w:val="000000"/>
                <w:sz w:val="21"/>
                <w:szCs w:val="21"/>
              </w:rPr>
              <w:t>49%</w:t>
            </w:r>
          </w:p>
        </w:tc>
        <w:tc>
          <w:tcPr>
            <w:tcW w:w="1560" w:type="dxa"/>
            <w:vAlign w:val="center"/>
          </w:tcPr>
          <w:p w:rsidR="00F80837" w:rsidRPr="00DA12C5" w:rsidRDefault="00F80837" w:rsidP="00CE67B0">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素质考核成绩比例</w:t>
            </w:r>
            <w:r w:rsidRPr="00DA12C5">
              <w:rPr>
                <w:rFonts w:ascii="Times New Roman" w:cs="Times New Roman"/>
                <w:color w:val="000000"/>
                <w:sz w:val="21"/>
                <w:szCs w:val="21"/>
              </w:rPr>
              <w:t>7%</w:t>
            </w:r>
          </w:p>
        </w:tc>
        <w:tc>
          <w:tcPr>
            <w:tcW w:w="1951" w:type="dxa"/>
            <w:vMerge/>
            <w:vAlign w:val="center"/>
          </w:tcPr>
          <w:p w:rsidR="00F80837" w:rsidRPr="00DA12C5" w:rsidRDefault="00F80837" w:rsidP="00CE67B0">
            <w:pPr>
              <w:pStyle w:val="TableParagraph"/>
              <w:kinsoku w:val="0"/>
              <w:overflowPunct w:val="0"/>
              <w:spacing w:before="15"/>
              <w:jc w:val="center"/>
              <w:rPr>
                <w:rFonts w:ascii="Times New Roman" w:cs="Times New Roman" w:hint="default"/>
                <w:color w:val="000000"/>
                <w:sz w:val="21"/>
                <w:szCs w:val="21"/>
              </w:rPr>
            </w:pPr>
          </w:p>
        </w:tc>
      </w:tr>
      <w:tr w:rsidR="00F80837" w:rsidTr="00406018">
        <w:trPr>
          <w:trHeight w:val="545"/>
          <w:jc w:val="center"/>
        </w:trPr>
        <w:tc>
          <w:tcPr>
            <w:tcW w:w="750" w:type="dxa"/>
            <w:vAlign w:val="center"/>
          </w:tcPr>
          <w:p w:rsidR="00F80837" w:rsidRDefault="00F80837" w:rsidP="00CE67B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912" w:type="dxa"/>
            <w:vAlign w:val="center"/>
          </w:tcPr>
          <w:p w:rsidR="00F80837" w:rsidRPr="00DA12C5" w:rsidRDefault="005E739D" w:rsidP="00CE67B0">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9</w:t>
            </w:r>
            <w:r w:rsidR="003F68B4">
              <w:rPr>
                <w:rFonts w:ascii="Times New Roman" w:cs="Times New Roman"/>
                <w:color w:val="000000"/>
                <w:sz w:val="21"/>
                <w:szCs w:val="21"/>
              </w:rPr>
              <w:t>0</w:t>
            </w:r>
            <w:r w:rsidR="00F80837" w:rsidRPr="00DA12C5">
              <w:rPr>
                <w:rFonts w:ascii="Times New Roman" w:cs="Times New Roman"/>
                <w:color w:val="000000"/>
                <w:sz w:val="21"/>
                <w:szCs w:val="21"/>
              </w:rPr>
              <w:t>%</w:t>
            </w:r>
          </w:p>
        </w:tc>
        <w:tc>
          <w:tcPr>
            <w:tcW w:w="1417" w:type="dxa"/>
            <w:vAlign w:val="center"/>
          </w:tcPr>
          <w:p w:rsidR="00F80837" w:rsidRPr="00DA12C5" w:rsidRDefault="005E739D" w:rsidP="00CE67B0">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10</w:t>
            </w:r>
            <w:r w:rsidR="00F80837" w:rsidRPr="00DA12C5">
              <w:rPr>
                <w:rFonts w:ascii="Times New Roman" w:cs="Times New Roman"/>
                <w:color w:val="000000"/>
                <w:sz w:val="21"/>
                <w:szCs w:val="21"/>
              </w:rPr>
              <w:t>0%</w:t>
            </w:r>
          </w:p>
        </w:tc>
        <w:tc>
          <w:tcPr>
            <w:tcW w:w="1701" w:type="dxa"/>
            <w:vAlign w:val="center"/>
          </w:tcPr>
          <w:p w:rsidR="00F80837" w:rsidRPr="00DA12C5" w:rsidRDefault="005E739D" w:rsidP="00CE67B0">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90</w:t>
            </w:r>
            <w:r w:rsidR="00F80837" w:rsidRPr="00DA12C5">
              <w:rPr>
                <w:rFonts w:ascii="Times New Roman" w:cs="Times New Roman"/>
                <w:color w:val="000000"/>
                <w:sz w:val="21"/>
                <w:szCs w:val="21"/>
              </w:rPr>
              <w:t>%</w:t>
            </w:r>
          </w:p>
        </w:tc>
        <w:tc>
          <w:tcPr>
            <w:tcW w:w="1560" w:type="dxa"/>
            <w:vAlign w:val="center"/>
          </w:tcPr>
          <w:p w:rsidR="00F80837" w:rsidRPr="00DA12C5" w:rsidRDefault="00F80837" w:rsidP="00CE67B0">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0</w:t>
            </w:r>
          </w:p>
        </w:tc>
        <w:tc>
          <w:tcPr>
            <w:tcW w:w="1951" w:type="dxa"/>
            <w:vAlign w:val="center"/>
          </w:tcPr>
          <w:p w:rsidR="00F80837" w:rsidRPr="00A040AA" w:rsidRDefault="00A040AA" w:rsidP="00A040AA">
            <w:pPr>
              <w:jc w:val="center"/>
              <w:rPr>
                <w:rFonts w:ascii="宋体" w:eastAsia="宋体" w:hAnsi="宋体" w:cs="宋体"/>
                <w:color w:val="000000"/>
                <w:sz w:val="22"/>
              </w:rPr>
            </w:pPr>
            <w:r>
              <w:rPr>
                <w:rFonts w:hint="eastAsia"/>
                <w:color w:val="000000"/>
                <w:sz w:val="22"/>
              </w:rPr>
              <w:t>85.1</w:t>
            </w:r>
            <w:r w:rsidR="00F80837" w:rsidRPr="00DA12C5">
              <w:rPr>
                <w:rFonts w:ascii="Times New Roman" w:cs="Times New Roman"/>
                <w:color w:val="000000"/>
                <w:szCs w:val="21"/>
              </w:rPr>
              <w:t>%</w:t>
            </w:r>
          </w:p>
        </w:tc>
      </w:tr>
      <w:tr w:rsidR="00F80837" w:rsidTr="00406018">
        <w:trPr>
          <w:trHeight w:val="613"/>
          <w:jc w:val="center"/>
        </w:trPr>
        <w:tc>
          <w:tcPr>
            <w:tcW w:w="750" w:type="dxa"/>
            <w:vAlign w:val="center"/>
          </w:tcPr>
          <w:p w:rsidR="00F80837" w:rsidRDefault="00F80837" w:rsidP="00CE67B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912" w:type="dxa"/>
            <w:vAlign w:val="center"/>
          </w:tcPr>
          <w:p w:rsidR="00F80837" w:rsidRPr="00DA12C5" w:rsidRDefault="005E739D" w:rsidP="00CE67B0">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1</w:t>
            </w:r>
            <w:r w:rsidR="00406018">
              <w:rPr>
                <w:rFonts w:ascii="Times New Roman" w:cs="Times New Roman"/>
                <w:color w:val="000000"/>
                <w:sz w:val="21"/>
                <w:szCs w:val="21"/>
              </w:rPr>
              <w:t>0</w:t>
            </w:r>
            <w:r>
              <w:rPr>
                <w:rFonts w:ascii="Times New Roman" w:cs="Times New Roman"/>
                <w:color w:val="000000"/>
                <w:sz w:val="21"/>
                <w:szCs w:val="21"/>
              </w:rPr>
              <w:t>%</w:t>
            </w:r>
          </w:p>
        </w:tc>
        <w:tc>
          <w:tcPr>
            <w:tcW w:w="1417" w:type="dxa"/>
            <w:vAlign w:val="center"/>
          </w:tcPr>
          <w:p w:rsidR="00F80837" w:rsidRPr="00DA12C5" w:rsidRDefault="00F80837" w:rsidP="00CE67B0">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0</w:t>
            </w:r>
          </w:p>
        </w:tc>
        <w:tc>
          <w:tcPr>
            <w:tcW w:w="1701" w:type="dxa"/>
            <w:vAlign w:val="center"/>
          </w:tcPr>
          <w:p w:rsidR="00F80837" w:rsidRPr="00DA12C5" w:rsidRDefault="005E739D" w:rsidP="00406018">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10%</w:t>
            </w:r>
          </w:p>
        </w:tc>
        <w:tc>
          <w:tcPr>
            <w:tcW w:w="1560" w:type="dxa"/>
            <w:vAlign w:val="center"/>
          </w:tcPr>
          <w:p w:rsidR="00F80837" w:rsidRPr="00DA12C5" w:rsidRDefault="00406018" w:rsidP="00CE67B0">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100%</w:t>
            </w:r>
          </w:p>
        </w:tc>
        <w:tc>
          <w:tcPr>
            <w:tcW w:w="1951" w:type="dxa"/>
            <w:vAlign w:val="center"/>
          </w:tcPr>
          <w:p w:rsidR="00F80837" w:rsidRPr="00DA12C5" w:rsidRDefault="00A040AA" w:rsidP="00CE67B0">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14.9</w:t>
            </w:r>
            <w:r w:rsidR="00F80837" w:rsidRPr="00DA12C5">
              <w:rPr>
                <w:rFonts w:ascii="Times New Roman" w:cs="Times New Roman"/>
                <w:color w:val="000000"/>
                <w:sz w:val="21"/>
                <w:szCs w:val="21"/>
              </w:rPr>
              <w:t>%</w:t>
            </w:r>
          </w:p>
        </w:tc>
      </w:tr>
    </w:tbl>
    <w:p w:rsidR="00F80837" w:rsidRPr="00F80837" w:rsidRDefault="00F80837" w:rsidP="00F80837">
      <w:pPr>
        <w:pStyle w:val="Default"/>
      </w:pPr>
    </w:p>
    <w:p w:rsidR="003F68B4" w:rsidRPr="004C2654" w:rsidRDefault="003F68B4" w:rsidP="003F68B4">
      <w:pPr>
        <w:snapToGrid w:val="0"/>
        <w:spacing w:line="400" w:lineRule="exact"/>
        <w:ind w:firstLineChars="200" w:firstLine="482"/>
        <w:rPr>
          <w:rFonts w:ascii="Times" w:hAnsi="Times" w:cs="Times"/>
          <w:b/>
          <w:color w:val="000000"/>
          <w:sz w:val="24"/>
          <w:szCs w:val="24"/>
        </w:rPr>
      </w:pPr>
      <w:r w:rsidRPr="004C2654">
        <w:rPr>
          <w:rFonts w:ascii="Times" w:hAnsi="Times" w:cs="Times"/>
          <w:b/>
          <w:color w:val="000000"/>
          <w:sz w:val="24"/>
          <w:szCs w:val="24"/>
        </w:rPr>
        <w:t>1.</w:t>
      </w:r>
      <w:r w:rsidRPr="004C2654">
        <w:rPr>
          <w:rFonts w:ascii="Times" w:hAnsi="Times" w:cs="Times" w:hint="eastAsia"/>
          <w:b/>
          <w:color w:val="000000"/>
          <w:sz w:val="24"/>
          <w:szCs w:val="24"/>
        </w:rPr>
        <w:t>平时成绩评定</w:t>
      </w:r>
    </w:p>
    <w:p w:rsidR="003F68B4" w:rsidRPr="004C2654" w:rsidRDefault="003F68B4" w:rsidP="003F68B4">
      <w:pPr>
        <w:snapToGrid w:val="0"/>
        <w:spacing w:line="400" w:lineRule="exact"/>
        <w:ind w:firstLineChars="200" w:firstLine="480"/>
        <w:rPr>
          <w:rFonts w:hAnsi="宋体" w:cs="明黑等宽"/>
          <w:bCs/>
          <w:color w:val="000000"/>
          <w:sz w:val="24"/>
          <w:szCs w:val="24"/>
        </w:rPr>
      </w:pPr>
      <w:r w:rsidRPr="004C2654">
        <w:rPr>
          <w:rFonts w:hAnsi="宋体" w:cs="明黑等宽" w:hint="eastAsia"/>
          <w:bCs/>
          <w:color w:val="000000"/>
          <w:sz w:val="24"/>
          <w:szCs w:val="24"/>
        </w:rPr>
        <w:t>平时成绩（</w:t>
      </w:r>
      <w:r w:rsidRPr="004C2654">
        <w:rPr>
          <w:rFonts w:hAnsi="宋体" w:cs="明黑等宽"/>
          <w:bCs/>
          <w:color w:val="000000"/>
          <w:sz w:val="24"/>
          <w:szCs w:val="24"/>
        </w:rPr>
        <w:t>100%</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网络学习（</w:t>
      </w:r>
      <w:r w:rsidRPr="004C2654">
        <w:rPr>
          <w:rFonts w:hAnsi="宋体" w:cs="明黑等宽"/>
          <w:bCs/>
          <w:color w:val="000000"/>
          <w:sz w:val="24"/>
          <w:szCs w:val="24"/>
        </w:rPr>
        <w:t>20%</w:t>
      </w:r>
      <w:r w:rsidRPr="004C2654">
        <w:rPr>
          <w:rFonts w:hAnsi="宋体" w:cs="明黑等宽" w:hint="eastAsia"/>
          <w:bCs/>
          <w:color w:val="000000"/>
          <w:sz w:val="24"/>
          <w:szCs w:val="24"/>
        </w:rPr>
        <w:t>）</w:t>
      </w:r>
      <w:r w:rsidRPr="004C2654">
        <w:rPr>
          <w:rFonts w:hAnsi="宋体" w:cs="明黑等宽"/>
          <w:bCs/>
          <w:color w:val="000000"/>
          <w:sz w:val="24"/>
          <w:szCs w:val="24"/>
        </w:rPr>
        <w:t>+</w:t>
      </w:r>
      <w:r>
        <w:rPr>
          <w:rFonts w:hAnsi="宋体" w:cs="明黑等宽" w:hint="eastAsia"/>
          <w:bCs/>
          <w:color w:val="000000"/>
          <w:sz w:val="24"/>
          <w:szCs w:val="24"/>
        </w:rPr>
        <w:t>平时</w:t>
      </w:r>
      <w:r w:rsidRPr="004C2654">
        <w:rPr>
          <w:rFonts w:hAnsi="宋体" w:cs="明黑等宽" w:hint="eastAsia"/>
          <w:bCs/>
          <w:color w:val="000000"/>
          <w:sz w:val="24"/>
          <w:szCs w:val="24"/>
        </w:rPr>
        <w:t>实验（</w:t>
      </w:r>
      <w:r>
        <w:rPr>
          <w:rFonts w:hAnsi="宋体" w:cs="明黑等宽"/>
          <w:bCs/>
          <w:color w:val="000000"/>
          <w:sz w:val="24"/>
          <w:szCs w:val="24"/>
        </w:rPr>
        <w:t>7</w:t>
      </w:r>
      <w:r w:rsidRPr="004C2654">
        <w:rPr>
          <w:rFonts w:hAnsi="宋体" w:cs="明黑等宽"/>
          <w:bCs/>
          <w:color w:val="000000"/>
          <w:sz w:val="24"/>
          <w:szCs w:val="24"/>
        </w:rPr>
        <w:t>0%</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素质考核（</w:t>
      </w:r>
      <w:r>
        <w:rPr>
          <w:rFonts w:hAnsi="宋体" w:cs="明黑等宽"/>
          <w:bCs/>
          <w:color w:val="000000"/>
          <w:sz w:val="24"/>
          <w:szCs w:val="24"/>
        </w:rPr>
        <w:t>1</w:t>
      </w:r>
      <w:r w:rsidRPr="004C2654">
        <w:rPr>
          <w:rFonts w:hAnsi="宋体" w:cs="明黑等宽"/>
          <w:bCs/>
          <w:color w:val="000000"/>
          <w:sz w:val="24"/>
          <w:szCs w:val="24"/>
        </w:rPr>
        <w:t>0%</w:t>
      </w:r>
      <w:r w:rsidRPr="004C2654">
        <w:rPr>
          <w:rFonts w:hAnsi="宋体" w:cs="明黑等宽" w:hint="eastAsia"/>
          <w:bCs/>
          <w:color w:val="000000"/>
          <w:sz w:val="24"/>
          <w:szCs w:val="24"/>
        </w:rPr>
        <w:t>）</w:t>
      </w:r>
    </w:p>
    <w:p w:rsidR="003F68B4" w:rsidRPr="004C2654" w:rsidRDefault="003F68B4" w:rsidP="003F68B4">
      <w:pPr>
        <w:snapToGrid w:val="0"/>
        <w:spacing w:line="400" w:lineRule="exact"/>
        <w:ind w:firstLineChars="200" w:firstLine="482"/>
        <w:rPr>
          <w:rFonts w:ascii="Times" w:hAnsi="Times" w:cs="Times"/>
          <w:color w:val="000000"/>
          <w:sz w:val="24"/>
          <w:szCs w:val="24"/>
        </w:rPr>
      </w:pPr>
      <w:r w:rsidRPr="004C2654">
        <w:rPr>
          <w:rFonts w:ascii="Times" w:hAnsi="Times" w:cs="Times" w:hint="eastAsia"/>
          <w:b/>
          <w:color w:val="000000"/>
          <w:sz w:val="24"/>
          <w:szCs w:val="24"/>
        </w:rPr>
        <w:t>（</w:t>
      </w:r>
      <w:r w:rsidRPr="004C2654">
        <w:rPr>
          <w:rFonts w:ascii="Times" w:hAnsi="Times" w:cs="Times"/>
          <w:b/>
          <w:color w:val="000000"/>
          <w:sz w:val="24"/>
          <w:szCs w:val="24"/>
        </w:rPr>
        <w:t>1</w:t>
      </w:r>
      <w:r w:rsidRPr="004C2654">
        <w:rPr>
          <w:rFonts w:ascii="Times" w:hAnsi="Times" w:cs="Times" w:hint="eastAsia"/>
          <w:b/>
          <w:color w:val="000000"/>
          <w:sz w:val="24"/>
          <w:szCs w:val="24"/>
        </w:rPr>
        <w:t>）网络学习（</w:t>
      </w:r>
      <w:r w:rsidRPr="004C2654">
        <w:rPr>
          <w:rFonts w:ascii="Times" w:hAnsi="Times" w:cs="Times"/>
          <w:b/>
          <w:color w:val="000000"/>
          <w:sz w:val="24"/>
          <w:szCs w:val="24"/>
        </w:rPr>
        <w:t>20%</w:t>
      </w:r>
      <w:r w:rsidRPr="004C2654">
        <w:rPr>
          <w:rFonts w:ascii="Times" w:hAnsi="Times" w:cs="Times" w:hint="eastAsia"/>
          <w:b/>
          <w:color w:val="000000"/>
          <w:sz w:val="24"/>
          <w:szCs w:val="24"/>
        </w:rPr>
        <w:t>）：</w:t>
      </w:r>
      <w:r w:rsidRPr="004C2654">
        <w:rPr>
          <w:rFonts w:ascii="Times" w:hAnsi="Times" w:cs="Times" w:hint="eastAsia"/>
          <w:color w:val="000000"/>
          <w:sz w:val="24"/>
          <w:szCs w:val="24"/>
        </w:rPr>
        <w:t>包括学生课前完成网络学习平台任务点的情况、测验情况和章节学习次数等。</w:t>
      </w:r>
    </w:p>
    <w:p w:rsidR="003F68B4" w:rsidRDefault="003F68B4" w:rsidP="003F68B4">
      <w:pPr>
        <w:snapToGrid w:val="0"/>
        <w:spacing w:line="400" w:lineRule="exact"/>
        <w:ind w:firstLineChars="200" w:firstLine="482"/>
        <w:rPr>
          <w:rFonts w:ascii="Times" w:hAnsi="Times" w:cs="Times"/>
          <w:color w:val="000000"/>
          <w:sz w:val="24"/>
          <w:szCs w:val="24"/>
        </w:rPr>
      </w:pPr>
      <w:r w:rsidRPr="004C2654">
        <w:rPr>
          <w:rFonts w:ascii="Times" w:hAnsi="Times" w:cs="Times" w:hint="eastAsia"/>
          <w:b/>
          <w:color w:val="000000"/>
          <w:sz w:val="24"/>
          <w:szCs w:val="24"/>
        </w:rPr>
        <w:t>（</w:t>
      </w:r>
      <w:r w:rsidRPr="004C2654">
        <w:rPr>
          <w:rFonts w:ascii="Times" w:hAnsi="Times" w:cs="Times"/>
          <w:b/>
          <w:color w:val="000000"/>
          <w:sz w:val="24"/>
          <w:szCs w:val="24"/>
        </w:rPr>
        <w:t>2</w:t>
      </w:r>
      <w:r>
        <w:rPr>
          <w:rFonts w:ascii="Times" w:hAnsi="Times" w:cs="Times" w:hint="eastAsia"/>
          <w:b/>
          <w:color w:val="000000"/>
          <w:sz w:val="24"/>
          <w:szCs w:val="24"/>
        </w:rPr>
        <w:t>）平时</w:t>
      </w:r>
      <w:r w:rsidRPr="004C2654">
        <w:rPr>
          <w:rFonts w:ascii="Times" w:hAnsi="Times" w:cs="Times" w:hint="eastAsia"/>
          <w:b/>
          <w:color w:val="000000"/>
          <w:sz w:val="24"/>
          <w:szCs w:val="24"/>
        </w:rPr>
        <w:t>实验（</w:t>
      </w:r>
      <w:r>
        <w:rPr>
          <w:rFonts w:ascii="Times" w:hAnsi="Times" w:cs="Times"/>
          <w:b/>
          <w:color w:val="000000"/>
          <w:sz w:val="24"/>
          <w:szCs w:val="24"/>
        </w:rPr>
        <w:t>7</w:t>
      </w:r>
      <w:r w:rsidRPr="004C2654">
        <w:rPr>
          <w:rFonts w:ascii="Times" w:hAnsi="Times" w:cs="Times"/>
          <w:b/>
          <w:color w:val="000000"/>
          <w:sz w:val="24"/>
          <w:szCs w:val="24"/>
        </w:rPr>
        <w:t>0%</w:t>
      </w:r>
      <w:r w:rsidRPr="004C2654">
        <w:rPr>
          <w:rFonts w:ascii="Times" w:hAnsi="Times" w:cs="Times" w:hint="eastAsia"/>
          <w:b/>
          <w:color w:val="000000"/>
          <w:sz w:val="24"/>
          <w:szCs w:val="24"/>
        </w:rPr>
        <w:t>）：</w:t>
      </w:r>
      <w:r w:rsidRPr="008F2C57">
        <w:rPr>
          <w:rFonts w:ascii="Times" w:hAnsi="Times" w:cs="Times" w:hint="eastAsia"/>
          <w:color w:val="000000"/>
          <w:sz w:val="24"/>
          <w:szCs w:val="24"/>
        </w:rPr>
        <w:t>各实验项目平时成绩总和</w:t>
      </w:r>
      <w:r w:rsidRPr="008F2C57">
        <w:rPr>
          <w:rFonts w:ascii="Times" w:hAnsi="Times" w:cs="Times"/>
          <w:color w:val="000000"/>
          <w:sz w:val="24"/>
          <w:szCs w:val="24"/>
        </w:rPr>
        <w:t>/</w:t>
      </w:r>
      <w:r w:rsidRPr="008F2C57">
        <w:rPr>
          <w:rFonts w:ascii="Times" w:hAnsi="Times" w:cs="Times" w:hint="eastAsia"/>
          <w:color w:val="000000"/>
          <w:sz w:val="24"/>
          <w:szCs w:val="24"/>
        </w:rPr>
        <w:t>项目数</w:t>
      </w:r>
      <w:r w:rsidRPr="004C2654">
        <w:rPr>
          <w:rFonts w:ascii="Times" w:hAnsi="Times" w:cs="Times" w:hint="eastAsia"/>
          <w:color w:val="000000"/>
          <w:sz w:val="24"/>
          <w:szCs w:val="24"/>
        </w:rPr>
        <w:t>。</w:t>
      </w:r>
    </w:p>
    <w:p w:rsidR="003F68B4" w:rsidRPr="004C2654" w:rsidRDefault="003F68B4" w:rsidP="003F68B4">
      <w:pPr>
        <w:snapToGrid w:val="0"/>
        <w:spacing w:line="400" w:lineRule="exact"/>
        <w:ind w:firstLineChars="200" w:firstLine="480"/>
        <w:rPr>
          <w:rFonts w:ascii="Times" w:hAnsi="Times" w:cs="Times"/>
          <w:b/>
          <w:color w:val="000000"/>
          <w:sz w:val="24"/>
          <w:szCs w:val="24"/>
        </w:rPr>
      </w:pPr>
      <w:r w:rsidRPr="004C2654">
        <w:rPr>
          <w:rFonts w:ascii="Times" w:hAnsi="Times" w:cs="Times" w:hint="eastAsia"/>
          <w:color w:val="000000"/>
          <w:sz w:val="24"/>
          <w:szCs w:val="24"/>
        </w:rPr>
        <w:t>其</w:t>
      </w:r>
      <w:r w:rsidRPr="004C2654">
        <w:rPr>
          <w:rFonts w:hAnsi="宋体" w:cs="明黑等宽" w:hint="eastAsia"/>
          <w:bCs/>
          <w:color w:val="000000"/>
          <w:sz w:val="24"/>
          <w:szCs w:val="24"/>
        </w:rPr>
        <w:t>中每个实验的成绩＝</w:t>
      </w:r>
      <w:r>
        <w:rPr>
          <w:rFonts w:hAnsi="宋体" w:cs="明黑等宽" w:hint="eastAsia"/>
          <w:bCs/>
          <w:color w:val="000000"/>
          <w:sz w:val="24"/>
          <w:szCs w:val="24"/>
        </w:rPr>
        <w:t>实验</w:t>
      </w:r>
      <w:r w:rsidRPr="004C2654">
        <w:rPr>
          <w:rFonts w:hAnsi="宋体" w:cs="明黑等宽" w:hint="eastAsia"/>
          <w:bCs/>
          <w:color w:val="000000"/>
          <w:sz w:val="24"/>
          <w:szCs w:val="24"/>
        </w:rPr>
        <w:t>操作（</w:t>
      </w:r>
      <w:r w:rsidRPr="004C2654">
        <w:rPr>
          <w:rFonts w:hAnsi="宋体" w:cs="明黑等宽"/>
          <w:bCs/>
          <w:color w:val="000000"/>
          <w:sz w:val="24"/>
          <w:szCs w:val="24"/>
        </w:rPr>
        <w:t>25%</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实验结果（</w:t>
      </w:r>
      <w:r w:rsidRPr="004C2654">
        <w:rPr>
          <w:rFonts w:hAnsi="宋体" w:cs="明黑等宽"/>
          <w:bCs/>
          <w:color w:val="000000"/>
          <w:sz w:val="24"/>
          <w:szCs w:val="24"/>
        </w:rPr>
        <w:t>25%</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实验报告（</w:t>
      </w:r>
      <w:r w:rsidRPr="004C2654">
        <w:rPr>
          <w:rFonts w:hAnsi="宋体" w:cs="明黑等宽"/>
          <w:bCs/>
          <w:color w:val="000000"/>
          <w:sz w:val="24"/>
          <w:szCs w:val="24"/>
        </w:rPr>
        <w:t>50%</w:t>
      </w:r>
      <w:r w:rsidRPr="004C2654">
        <w:rPr>
          <w:rFonts w:hAnsi="宋体" w:cs="明黑等宽" w:hint="eastAsia"/>
          <w:bCs/>
          <w:color w:val="000000"/>
          <w:sz w:val="24"/>
          <w:szCs w:val="24"/>
        </w:rPr>
        <w:t>）。</w:t>
      </w:r>
    </w:p>
    <w:p w:rsidR="003F68B4" w:rsidRPr="004C2654" w:rsidRDefault="003F68B4" w:rsidP="003F68B4">
      <w:pPr>
        <w:snapToGrid w:val="0"/>
        <w:spacing w:line="400" w:lineRule="exact"/>
        <w:ind w:firstLineChars="200" w:firstLine="482"/>
        <w:rPr>
          <w:rFonts w:ascii="Times" w:hAnsi="Times" w:cs="Times"/>
          <w:color w:val="000000"/>
          <w:sz w:val="24"/>
          <w:szCs w:val="24"/>
        </w:rPr>
      </w:pPr>
      <w:r w:rsidRPr="004C2654">
        <w:rPr>
          <w:rFonts w:ascii="Times" w:hAnsi="Times" w:cs="Times" w:hint="eastAsia"/>
          <w:b/>
          <w:color w:val="000000"/>
          <w:sz w:val="24"/>
          <w:szCs w:val="24"/>
        </w:rPr>
        <w:t>①实验操作（</w:t>
      </w:r>
      <w:r w:rsidRPr="004C2654">
        <w:rPr>
          <w:rFonts w:ascii="Times" w:hAnsi="Times" w:cs="Times"/>
          <w:b/>
          <w:color w:val="000000"/>
          <w:sz w:val="24"/>
          <w:szCs w:val="24"/>
        </w:rPr>
        <w:t>25</w:t>
      </w:r>
      <w:r>
        <w:rPr>
          <w:rFonts w:ascii="Times" w:hAnsi="Times" w:cs="Times"/>
          <w:b/>
          <w:color w:val="000000"/>
          <w:sz w:val="24"/>
          <w:szCs w:val="24"/>
        </w:rPr>
        <w:t>%</w:t>
      </w:r>
      <w:r w:rsidRPr="004C2654">
        <w:rPr>
          <w:rFonts w:ascii="Times" w:hAnsi="Times" w:cs="Times" w:hint="eastAsia"/>
          <w:b/>
          <w:color w:val="000000"/>
          <w:sz w:val="24"/>
          <w:szCs w:val="24"/>
        </w:rPr>
        <w:t>）：</w:t>
      </w:r>
      <w:r w:rsidRPr="004C2654">
        <w:rPr>
          <w:rFonts w:ascii="Times" w:hAnsi="Times" w:cs="Times" w:hint="eastAsia"/>
          <w:color w:val="000000"/>
          <w:sz w:val="24"/>
          <w:szCs w:val="24"/>
        </w:rPr>
        <w:t>通过学生实验时的操作是否规范来评价学生的操作技能与相关能力水平。</w:t>
      </w:r>
    </w:p>
    <w:p w:rsidR="003F68B4" w:rsidRPr="004C2654" w:rsidRDefault="003F68B4" w:rsidP="003F68B4">
      <w:pPr>
        <w:snapToGrid w:val="0"/>
        <w:spacing w:line="400" w:lineRule="exact"/>
        <w:ind w:firstLineChars="200" w:firstLine="482"/>
        <w:rPr>
          <w:rFonts w:ascii="Times" w:hAnsi="Times" w:cs="Times"/>
          <w:color w:val="000000"/>
          <w:sz w:val="24"/>
          <w:szCs w:val="24"/>
        </w:rPr>
      </w:pPr>
      <w:r w:rsidRPr="004C2654">
        <w:rPr>
          <w:rFonts w:ascii="Times" w:hAnsi="Times" w:cs="Times" w:hint="eastAsia"/>
          <w:b/>
          <w:color w:val="000000"/>
          <w:sz w:val="24"/>
          <w:szCs w:val="24"/>
        </w:rPr>
        <w:t>②实验结果（</w:t>
      </w:r>
      <w:r w:rsidRPr="004C2654">
        <w:rPr>
          <w:rFonts w:ascii="Times" w:hAnsi="Times" w:cs="Times"/>
          <w:b/>
          <w:color w:val="000000"/>
          <w:sz w:val="24"/>
          <w:szCs w:val="24"/>
        </w:rPr>
        <w:t>25</w:t>
      </w:r>
      <w:r>
        <w:rPr>
          <w:rFonts w:ascii="Times" w:hAnsi="Times" w:cs="Times"/>
          <w:b/>
          <w:color w:val="000000"/>
          <w:sz w:val="24"/>
          <w:szCs w:val="24"/>
        </w:rPr>
        <w:t>%</w:t>
      </w:r>
      <w:r w:rsidRPr="004C2654">
        <w:rPr>
          <w:rFonts w:ascii="Times" w:hAnsi="Times" w:cs="Times" w:hint="eastAsia"/>
          <w:b/>
          <w:color w:val="000000"/>
          <w:sz w:val="24"/>
          <w:szCs w:val="24"/>
        </w:rPr>
        <w:t>）：</w:t>
      </w:r>
      <w:r w:rsidRPr="004C2654">
        <w:rPr>
          <w:rFonts w:ascii="Times" w:hAnsi="Times" w:cs="Times" w:hint="eastAsia"/>
          <w:color w:val="000000"/>
          <w:sz w:val="24"/>
          <w:szCs w:val="24"/>
        </w:rPr>
        <w:t>实验数据</w:t>
      </w:r>
      <w:r>
        <w:rPr>
          <w:rFonts w:ascii="Times" w:hAnsi="Times" w:cs="Times" w:hint="eastAsia"/>
          <w:color w:val="000000"/>
          <w:sz w:val="24"/>
          <w:szCs w:val="24"/>
        </w:rPr>
        <w:t>的记录是否正常</w:t>
      </w:r>
      <w:r w:rsidRPr="004C2654">
        <w:rPr>
          <w:rFonts w:ascii="Times" w:hAnsi="Times" w:cs="Times" w:hint="eastAsia"/>
          <w:color w:val="000000"/>
          <w:sz w:val="24"/>
          <w:szCs w:val="24"/>
        </w:rPr>
        <w:t>等。</w:t>
      </w:r>
    </w:p>
    <w:p w:rsidR="003F68B4" w:rsidRPr="004C2654" w:rsidRDefault="003F68B4" w:rsidP="003F68B4">
      <w:pPr>
        <w:snapToGrid w:val="0"/>
        <w:spacing w:line="400" w:lineRule="exact"/>
        <w:ind w:firstLineChars="200" w:firstLine="482"/>
        <w:rPr>
          <w:rFonts w:ascii="Times" w:hAnsi="Times" w:cs="Times"/>
          <w:color w:val="000000"/>
          <w:sz w:val="24"/>
          <w:szCs w:val="24"/>
        </w:rPr>
      </w:pPr>
      <w:r w:rsidRPr="004C2654">
        <w:rPr>
          <w:rFonts w:ascii="Times" w:hAnsi="Times" w:cs="Times" w:hint="eastAsia"/>
          <w:b/>
          <w:color w:val="000000"/>
          <w:sz w:val="24"/>
          <w:szCs w:val="24"/>
        </w:rPr>
        <w:t>③实验报告（</w:t>
      </w:r>
      <w:r w:rsidRPr="004C2654">
        <w:rPr>
          <w:rFonts w:ascii="Times" w:hAnsi="Times" w:cs="Times"/>
          <w:b/>
          <w:color w:val="000000"/>
          <w:sz w:val="24"/>
          <w:szCs w:val="24"/>
        </w:rPr>
        <w:t>50</w:t>
      </w:r>
      <w:r>
        <w:rPr>
          <w:rFonts w:ascii="Times" w:hAnsi="Times" w:cs="Times"/>
          <w:b/>
          <w:color w:val="000000"/>
          <w:sz w:val="24"/>
          <w:szCs w:val="24"/>
        </w:rPr>
        <w:t>%</w:t>
      </w:r>
      <w:r w:rsidRPr="004C2654">
        <w:rPr>
          <w:rFonts w:ascii="Times" w:hAnsi="Times" w:cs="Times" w:hint="eastAsia"/>
          <w:b/>
          <w:color w:val="000000"/>
          <w:sz w:val="24"/>
          <w:szCs w:val="24"/>
        </w:rPr>
        <w:t>）：</w:t>
      </w:r>
      <w:r w:rsidRPr="004C2654">
        <w:rPr>
          <w:rFonts w:ascii="Times" w:hAnsi="Times" w:cs="Times" w:hint="eastAsia"/>
          <w:color w:val="000000"/>
          <w:sz w:val="24"/>
          <w:szCs w:val="24"/>
        </w:rPr>
        <w:t>包括实验目的、原理、操作步骤、实验装置、注意事项、成功关键、实验数据处理（或</w:t>
      </w:r>
      <w:r>
        <w:rPr>
          <w:rFonts w:ascii="Times" w:hAnsi="Times" w:cs="Times" w:hint="eastAsia"/>
          <w:color w:val="000000"/>
          <w:sz w:val="24"/>
          <w:szCs w:val="24"/>
        </w:rPr>
        <w:t>误差</w:t>
      </w:r>
      <w:r w:rsidRPr="004C2654">
        <w:rPr>
          <w:rFonts w:ascii="Times" w:hAnsi="Times" w:cs="Times" w:hint="eastAsia"/>
          <w:color w:val="000000"/>
          <w:sz w:val="24"/>
          <w:szCs w:val="24"/>
        </w:rPr>
        <w:t>计算）、结果</w:t>
      </w:r>
      <w:r>
        <w:rPr>
          <w:rFonts w:ascii="Times" w:hAnsi="Times" w:cs="Times" w:hint="eastAsia"/>
          <w:color w:val="000000"/>
          <w:sz w:val="24"/>
          <w:szCs w:val="24"/>
        </w:rPr>
        <w:t>报告、结果</w:t>
      </w:r>
      <w:r w:rsidRPr="004C2654">
        <w:rPr>
          <w:rFonts w:ascii="Times" w:hAnsi="Times" w:cs="Times" w:hint="eastAsia"/>
          <w:color w:val="000000"/>
          <w:sz w:val="24"/>
          <w:szCs w:val="24"/>
        </w:rPr>
        <w:t>分析、讨论</w:t>
      </w:r>
      <w:r>
        <w:rPr>
          <w:rFonts w:ascii="Times" w:hAnsi="Times" w:cs="Times" w:hint="eastAsia"/>
          <w:color w:val="000000"/>
          <w:sz w:val="24"/>
          <w:szCs w:val="24"/>
        </w:rPr>
        <w:t>与建议</w:t>
      </w:r>
      <w:r w:rsidRPr="004C2654">
        <w:rPr>
          <w:rFonts w:ascii="Times" w:hAnsi="Times" w:cs="Times" w:hint="eastAsia"/>
          <w:color w:val="000000"/>
          <w:sz w:val="24"/>
          <w:szCs w:val="24"/>
        </w:rPr>
        <w:t>、作业等。</w:t>
      </w:r>
    </w:p>
    <w:p w:rsidR="003F68B4" w:rsidRPr="004C2654" w:rsidRDefault="003F68B4" w:rsidP="003F68B4">
      <w:pPr>
        <w:snapToGrid w:val="0"/>
        <w:spacing w:line="400" w:lineRule="exact"/>
        <w:ind w:firstLineChars="200" w:firstLine="482"/>
        <w:rPr>
          <w:rFonts w:ascii="Times" w:hAnsi="Times" w:cs="Times"/>
          <w:bCs/>
          <w:color w:val="000000"/>
          <w:sz w:val="24"/>
          <w:szCs w:val="24"/>
        </w:rPr>
      </w:pPr>
      <w:r w:rsidRPr="004C2654">
        <w:rPr>
          <w:rFonts w:ascii="Times" w:hAnsi="Times" w:cs="Times" w:hint="eastAsia"/>
          <w:b/>
          <w:color w:val="000000"/>
          <w:sz w:val="24"/>
          <w:szCs w:val="24"/>
        </w:rPr>
        <w:t>（</w:t>
      </w:r>
      <w:r w:rsidRPr="004C2654">
        <w:rPr>
          <w:rFonts w:ascii="Times" w:hAnsi="Times" w:cs="Times"/>
          <w:b/>
          <w:color w:val="000000"/>
          <w:sz w:val="24"/>
          <w:szCs w:val="24"/>
        </w:rPr>
        <w:t>3</w:t>
      </w:r>
      <w:r w:rsidRPr="004C2654">
        <w:rPr>
          <w:rFonts w:ascii="Times" w:hAnsi="Times" w:cs="Times" w:hint="eastAsia"/>
          <w:b/>
          <w:color w:val="000000"/>
          <w:sz w:val="24"/>
          <w:szCs w:val="24"/>
        </w:rPr>
        <w:t>）素质考核（</w:t>
      </w:r>
      <w:r>
        <w:rPr>
          <w:rFonts w:ascii="Times" w:hAnsi="Times" w:cs="Times"/>
          <w:b/>
          <w:color w:val="000000"/>
          <w:sz w:val="24"/>
          <w:szCs w:val="24"/>
        </w:rPr>
        <w:t>1</w:t>
      </w:r>
      <w:r w:rsidRPr="004C2654">
        <w:rPr>
          <w:rFonts w:ascii="Times" w:hAnsi="Times" w:cs="Times"/>
          <w:b/>
          <w:color w:val="000000"/>
          <w:sz w:val="24"/>
          <w:szCs w:val="24"/>
        </w:rPr>
        <w:t>0%</w:t>
      </w:r>
      <w:r w:rsidRPr="004C2654">
        <w:rPr>
          <w:rFonts w:ascii="Times" w:hAnsi="Times" w:cs="Times" w:hint="eastAsia"/>
          <w:b/>
          <w:color w:val="000000"/>
          <w:sz w:val="24"/>
          <w:szCs w:val="24"/>
        </w:rPr>
        <w:t>）：</w:t>
      </w:r>
      <w:r w:rsidRPr="004C2654">
        <w:rPr>
          <w:rFonts w:ascii="Times" w:hAnsi="Times" w:cs="Times" w:hint="eastAsia"/>
          <w:bCs/>
          <w:color w:val="000000"/>
          <w:sz w:val="24"/>
          <w:szCs w:val="24"/>
        </w:rPr>
        <w:t>通过线上和线下评价学生的学习态度（如平台学习任务完成情况、卫生、纪律、课堂发言与提问、回答问题</w:t>
      </w:r>
      <w:r>
        <w:rPr>
          <w:rFonts w:ascii="Times" w:hAnsi="Times" w:cs="Times" w:hint="eastAsia"/>
          <w:bCs/>
          <w:color w:val="000000"/>
          <w:sz w:val="24"/>
          <w:szCs w:val="24"/>
        </w:rPr>
        <w:t>等）、</w:t>
      </w:r>
      <w:r w:rsidRPr="004C2654">
        <w:rPr>
          <w:rFonts w:ascii="Times" w:hAnsi="Times" w:cs="Times" w:hint="eastAsia"/>
          <w:bCs/>
          <w:color w:val="000000"/>
          <w:sz w:val="24"/>
          <w:szCs w:val="24"/>
        </w:rPr>
        <w:t>学习兴趣、科学精神、</w:t>
      </w:r>
      <w:r w:rsidRPr="004C2654">
        <w:rPr>
          <w:rFonts w:ascii="Times" w:hAnsi="Times" w:cs="Times" w:hint="eastAsia"/>
          <w:color w:val="000000"/>
          <w:sz w:val="24"/>
          <w:szCs w:val="24"/>
        </w:rPr>
        <w:t>实验习惯、</w:t>
      </w:r>
      <w:r w:rsidRPr="004C2654">
        <w:rPr>
          <w:rFonts w:ascii="Times" w:hAnsi="Times" w:cs="Times" w:hint="eastAsia"/>
          <w:bCs/>
          <w:color w:val="000000"/>
          <w:sz w:val="24"/>
          <w:szCs w:val="24"/>
        </w:rPr>
        <w:t>社会责任、</w:t>
      </w:r>
      <w:r>
        <w:rPr>
          <w:rFonts w:ascii="Times" w:hAnsi="Times" w:cs="Times" w:hint="eastAsia"/>
          <w:bCs/>
          <w:color w:val="000000"/>
          <w:sz w:val="24"/>
          <w:szCs w:val="24"/>
        </w:rPr>
        <w:t>安全与环保意识、创新精神与创新能力水平、劳动态度</w:t>
      </w:r>
      <w:r w:rsidRPr="004C2654">
        <w:rPr>
          <w:rFonts w:ascii="Times" w:hAnsi="Times" w:cs="Times" w:hint="eastAsia"/>
          <w:bCs/>
          <w:color w:val="000000"/>
          <w:sz w:val="24"/>
          <w:szCs w:val="24"/>
        </w:rPr>
        <w:t>、</w:t>
      </w:r>
      <w:r>
        <w:rPr>
          <w:rFonts w:ascii="Times" w:hAnsi="Times" w:cs="Times" w:hint="eastAsia"/>
          <w:bCs/>
          <w:color w:val="000000"/>
          <w:sz w:val="24"/>
          <w:szCs w:val="24"/>
        </w:rPr>
        <w:t>劳动精神</w:t>
      </w:r>
      <w:r w:rsidRPr="004C2654">
        <w:rPr>
          <w:rFonts w:ascii="Times" w:hAnsi="Times" w:cs="Times" w:hint="eastAsia"/>
          <w:bCs/>
          <w:color w:val="000000"/>
          <w:sz w:val="24"/>
          <w:szCs w:val="24"/>
        </w:rPr>
        <w:t>与终身学习意识。</w:t>
      </w:r>
    </w:p>
    <w:p w:rsidR="003F68B4" w:rsidRDefault="003F68B4" w:rsidP="003F68B4">
      <w:pPr>
        <w:autoSpaceDE w:val="0"/>
        <w:autoSpaceDN w:val="0"/>
        <w:adjustRightInd w:val="0"/>
        <w:snapToGrid w:val="0"/>
        <w:spacing w:line="400" w:lineRule="exact"/>
        <w:ind w:firstLineChars="200" w:firstLine="482"/>
        <w:jc w:val="left"/>
        <w:rPr>
          <w:rFonts w:ascii="Times" w:hAnsi="Times" w:cs="Times"/>
          <w:b/>
          <w:kern w:val="0"/>
          <w:sz w:val="24"/>
          <w:szCs w:val="24"/>
        </w:rPr>
      </w:pPr>
      <w:r>
        <w:rPr>
          <w:rFonts w:ascii="Times" w:hAnsi="Times" w:cs="Times"/>
          <w:b/>
          <w:kern w:val="0"/>
          <w:sz w:val="24"/>
          <w:szCs w:val="24"/>
        </w:rPr>
        <w:t>2.</w:t>
      </w:r>
      <w:r>
        <w:rPr>
          <w:rFonts w:ascii="Times" w:hAnsi="Times" w:cs="Times" w:hint="eastAsia"/>
          <w:b/>
          <w:kern w:val="0"/>
          <w:sz w:val="24"/>
          <w:szCs w:val="24"/>
        </w:rPr>
        <w:t>期末成绩评定</w:t>
      </w:r>
    </w:p>
    <w:p w:rsidR="003F68B4" w:rsidRPr="006370E7" w:rsidRDefault="003F68B4" w:rsidP="003F68B4">
      <w:pPr>
        <w:snapToGrid w:val="0"/>
        <w:spacing w:line="400" w:lineRule="exact"/>
        <w:ind w:firstLineChars="200" w:firstLine="480"/>
        <w:rPr>
          <w:rFonts w:ascii="Times" w:hAnsi="Times" w:cs="Times"/>
          <w:color w:val="000000"/>
          <w:sz w:val="24"/>
          <w:szCs w:val="24"/>
        </w:rPr>
      </w:pPr>
      <w:r>
        <w:rPr>
          <w:rFonts w:ascii="Times" w:hAnsi="Times" w:cs="Times" w:hint="eastAsia"/>
          <w:color w:val="000000"/>
          <w:sz w:val="24"/>
          <w:szCs w:val="24"/>
        </w:rPr>
        <w:t>电工电子技术基础实验的</w:t>
      </w:r>
      <w:r w:rsidRPr="006370E7">
        <w:rPr>
          <w:rFonts w:ascii="Times" w:hAnsi="Times" w:cs="Times" w:hint="eastAsia"/>
          <w:color w:val="000000"/>
          <w:sz w:val="24"/>
          <w:szCs w:val="24"/>
        </w:rPr>
        <w:t>期末考核</w:t>
      </w:r>
      <w:r>
        <w:rPr>
          <w:rFonts w:ascii="Times" w:hAnsi="Times" w:cs="Times" w:hint="eastAsia"/>
          <w:color w:val="000000"/>
          <w:sz w:val="24"/>
          <w:szCs w:val="24"/>
        </w:rPr>
        <w:t>为设计实验</w:t>
      </w:r>
      <w:r w:rsidRPr="006370E7">
        <w:rPr>
          <w:rFonts w:hAnsi="宋体" w:cs="明黑等宽" w:hint="eastAsia"/>
          <w:bCs/>
          <w:color w:val="000000"/>
          <w:sz w:val="24"/>
          <w:szCs w:val="24"/>
        </w:rPr>
        <w:t>。</w:t>
      </w:r>
      <w:r>
        <w:rPr>
          <w:rFonts w:ascii="Times" w:hAnsi="Times" w:cs="Times" w:hint="eastAsia"/>
          <w:color w:val="000000"/>
          <w:sz w:val="24"/>
          <w:szCs w:val="24"/>
        </w:rPr>
        <w:t>要求学生能够查阅文献资料，设计实验方案，搭建实验装置，完成实验操作，撰写实验报告，报告实验结果。</w:t>
      </w:r>
    </w:p>
    <w:p w:rsidR="003F68B4" w:rsidRPr="006370E7" w:rsidRDefault="003F68B4" w:rsidP="003F68B4">
      <w:pPr>
        <w:snapToGrid w:val="0"/>
        <w:spacing w:line="400" w:lineRule="exact"/>
        <w:ind w:firstLineChars="200" w:firstLine="480"/>
        <w:rPr>
          <w:rFonts w:ascii="Times" w:hAnsi="Times" w:cs="Times"/>
          <w:color w:val="000000"/>
          <w:sz w:val="24"/>
          <w:szCs w:val="24"/>
        </w:rPr>
      </w:pPr>
      <w:r w:rsidRPr="006370E7">
        <w:rPr>
          <w:rFonts w:ascii="Times" w:hAnsi="Times" w:cs="Times" w:hint="eastAsia"/>
          <w:color w:val="000000"/>
          <w:sz w:val="24"/>
          <w:szCs w:val="24"/>
        </w:rPr>
        <w:t>设计实验成绩（</w:t>
      </w:r>
      <w:r w:rsidRPr="006370E7">
        <w:rPr>
          <w:rFonts w:ascii="Times" w:hAnsi="Times" w:cs="Times"/>
          <w:color w:val="000000"/>
          <w:sz w:val="24"/>
          <w:szCs w:val="24"/>
        </w:rPr>
        <w:t>100%</w:t>
      </w:r>
      <w:r w:rsidRPr="006370E7">
        <w:rPr>
          <w:rFonts w:ascii="Times" w:hAnsi="Times" w:cs="Times" w:hint="eastAsia"/>
          <w:color w:val="000000"/>
          <w:sz w:val="24"/>
          <w:szCs w:val="24"/>
        </w:rPr>
        <w:t>）</w:t>
      </w:r>
      <w:r w:rsidRPr="006370E7">
        <w:rPr>
          <w:rFonts w:ascii="Times" w:hAnsi="Times" w:cs="Times"/>
          <w:color w:val="000000"/>
          <w:sz w:val="24"/>
          <w:szCs w:val="24"/>
        </w:rPr>
        <w:t>=</w:t>
      </w:r>
      <w:r w:rsidRPr="006370E7">
        <w:rPr>
          <w:rFonts w:ascii="Times" w:hAnsi="Times" w:cs="Times" w:hint="eastAsia"/>
          <w:color w:val="000000"/>
          <w:sz w:val="24"/>
          <w:szCs w:val="24"/>
        </w:rPr>
        <w:t>方案设计（</w:t>
      </w:r>
      <w:r>
        <w:rPr>
          <w:rFonts w:ascii="Times" w:hAnsi="Times" w:cs="Times"/>
          <w:color w:val="000000"/>
          <w:sz w:val="24"/>
          <w:szCs w:val="24"/>
        </w:rPr>
        <w:t>3</w:t>
      </w:r>
      <w:r w:rsidRPr="006370E7">
        <w:rPr>
          <w:rFonts w:ascii="Times" w:hAnsi="Times" w:cs="Times"/>
          <w:color w:val="000000"/>
          <w:sz w:val="24"/>
          <w:szCs w:val="24"/>
        </w:rPr>
        <w:t>0%</w:t>
      </w:r>
      <w:r w:rsidRPr="006370E7">
        <w:rPr>
          <w:rFonts w:ascii="Times" w:hAnsi="Times" w:cs="Times" w:hint="eastAsia"/>
          <w:color w:val="000000"/>
          <w:sz w:val="24"/>
          <w:szCs w:val="24"/>
        </w:rPr>
        <w:t>）</w:t>
      </w:r>
      <w:r w:rsidRPr="006370E7">
        <w:rPr>
          <w:rFonts w:ascii="Times" w:hAnsi="Times" w:cs="Times"/>
          <w:color w:val="000000"/>
          <w:sz w:val="24"/>
          <w:szCs w:val="24"/>
        </w:rPr>
        <w:t>+</w:t>
      </w:r>
      <w:r w:rsidRPr="006370E7">
        <w:rPr>
          <w:rFonts w:ascii="Times" w:hAnsi="Times" w:cs="Times" w:hint="eastAsia"/>
          <w:color w:val="000000"/>
          <w:sz w:val="24"/>
          <w:szCs w:val="24"/>
        </w:rPr>
        <w:t>实验操作（</w:t>
      </w:r>
      <w:r w:rsidRPr="006370E7">
        <w:rPr>
          <w:rFonts w:ascii="Times" w:hAnsi="Times" w:cs="Times"/>
          <w:color w:val="000000"/>
          <w:sz w:val="24"/>
          <w:szCs w:val="24"/>
        </w:rPr>
        <w:t>20%</w:t>
      </w:r>
      <w:r w:rsidRPr="006370E7">
        <w:rPr>
          <w:rFonts w:ascii="Times" w:hAnsi="Times" w:cs="Times" w:hint="eastAsia"/>
          <w:color w:val="000000"/>
          <w:sz w:val="24"/>
          <w:szCs w:val="24"/>
        </w:rPr>
        <w:t>）</w:t>
      </w:r>
      <w:r w:rsidRPr="006370E7">
        <w:rPr>
          <w:rFonts w:ascii="Times" w:hAnsi="Times" w:cs="Times"/>
          <w:color w:val="000000"/>
          <w:sz w:val="24"/>
          <w:szCs w:val="24"/>
        </w:rPr>
        <w:t>+</w:t>
      </w:r>
      <w:r w:rsidRPr="006370E7">
        <w:rPr>
          <w:rFonts w:ascii="Times" w:hAnsi="Times" w:cs="Times" w:hint="eastAsia"/>
          <w:color w:val="000000"/>
          <w:sz w:val="24"/>
          <w:szCs w:val="24"/>
        </w:rPr>
        <w:t>实验结果（</w:t>
      </w:r>
      <w:r w:rsidRPr="006370E7">
        <w:rPr>
          <w:rFonts w:ascii="Times" w:hAnsi="Times" w:cs="Times"/>
          <w:color w:val="000000"/>
          <w:sz w:val="24"/>
          <w:szCs w:val="24"/>
        </w:rPr>
        <w:t>20%</w:t>
      </w:r>
      <w:r w:rsidRPr="006370E7">
        <w:rPr>
          <w:rFonts w:ascii="Times" w:hAnsi="Times" w:cs="Times" w:hint="eastAsia"/>
          <w:color w:val="000000"/>
          <w:sz w:val="24"/>
          <w:szCs w:val="24"/>
        </w:rPr>
        <w:t>）</w:t>
      </w:r>
      <w:r w:rsidRPr="006370E7">
        <w:rPr>
          <w:rFonts w:ascii="Times" w:hAnsi="Times" w:cs="Times"/>
          <w:color w:val="000000"/>
          <w:sz w:val="24"/>
          <w:szCs w:val="24"/>
        </w:rPr>
        <w:t>+</w:t>
      </w:r>
      <w:r w:rsidRPr="006370E7">
        <w:rPr>
          <w:rFonts w:ascii="Times" w:hAnsi="Times" w:cs="Times" w:hint="eastAsia"/>
          <w:color w:val="000000"/>
          <w:sz w:val="24"/>
          <w:szCs w:val="24"/>
        </w:rPr>
        <w:t>研究报告（</w:t>
      </w:r>
      <w:r>
        <w:rPr>
          <w:rFonts w:ascii="Times" w:hAnsi="Times" w:cs="Times"/>
          <w:color w:val="000000"/>
          <w:sz w:val="24"/>
          <w:szCs w:val="24"/>
        </w:rPr>
        <w:t>3</w:t>
      </w:r>
      <w:r w:rsidRPr="006370E7">
        <w:rPr>
          <w:rFonts w:ascii="Times" w:hAnsi="Times" w:cs="Times"/>
          <w:color w:val="000000"/>
          <w:sz w:val="24"/>
          <w:szCs w:val="24"/>
        </w:rPr>
        <w:t>0%</w:t>
      </w:r>
      <w:r w:rsidRPr="006370E7">
        <w:rPr>
          <w:rFonts w:ascii="Times" w:hAnsi="Times" w:cs="Times" w:hint="eastAsia"/>
          <w:color w:val="000000"/>
          <w:sz w:val="24"/>
          <w:szCs w:val="24"/>
        </w:rPr>
        <w:t>）</w:t>
      </w:r>
      <w:r>
        <w:rPr>
          <w:rFonts w:ascii="Times" w:hAnsi="Times" w:cs="Times" w:hint="eastAsia"/>
          <w:color w:val="000000"/>
          <w:sz w:val="24"/>
          <w:szCs w:val="24"/>
        </w:rPr>
        <w:t>。</w:t>
      </w:r>
    </w:p>
    <w:p w:rsidR="003F68B4" w:rsidRDefault="003F68B4" w:rsidP="003F68B4">
      <w:pPr>
        <w:autoSpaceDE w:val="0"/>
        <w:autoSpaceDN w:val="0"/>
        <w:adjustRightInd w:val="0"/>
        <w:snapToGrid w:val="0"/>
        <w:spacing w:line="400" w:lineRule="exact"/>
        <w:ind w:firstLineChars="200" w:firstLine="482"/>
        <w:jc w:val="left"/>
        <w:rPr>
          <w:rFonts w:ascii="Times" w:hAnsi="Times" w:cs="Times"/>
          <w:b/>
          <w:kern w:val="0"/>
          <w:sz w:val="24"/>
          <w:szCs w:val="24"/>
        </w:rPr>
      </w:pPr>
      <w:r>
        <w:rPr>
          <w:rFonts w:ascii="Times" w:hAnsi="Times" w:cs="Times"/>
          <w:b/>
          <w:kern w:val="0"/>
          <w:sz w:val="24"/>
          <w:szCs w:val="24"/>
        </w:rPr>
        <w:t>3.</w:t>
      </w:r>
      <w:r>
        <w:rPr>
          <w:rFonts w:ascii="Times" w:hAnsi="Times" w:cs="Times" w:hint="eastAsia"/>
          <w:b/>
          <w:kern w:val="0"/>
          <w:sz w:val="24"/>
          <w:szCs w:val="24"/>
        </w:rPr>
        <w:t>总成绩评定</w:t>
      </w:r>
    </w:p>
    <w:p w:rsidR="003F68B4" w:rsidRPr="008F2C57" w:rsidRDefault="003F68B4" w:rsidP="003F68B4">
      <w:pPr>
        <w:snapToGrid w:val="0"/>
        <w:spacing w:line="400" w:lineRule="exact"/>
        <w:ind w:firstLineChars="200" w:firstLine="480"/>
        <w:rPr>
          <w:rFonts w:ascii="Times" w:hAnsi="Times" w:cs="Times"/>
          <w:color w:val="000000"/>
          <w:sz w:val="24"/>
          <w:szCs w:val="24"/>
        </w:rPr>
      </w:pPr>
      <w:r>
        <w:rPr>
          <w:rFonts w:ascii="Times" w:hAnsi="Times" w:cs="Times" w:hint="eastAsia"/>
          <w:color w:val="000000"/>
          <w:sz w:val="24"/>
          <w:szCs w:val="24"/>
        </w:rPr>
        <w:lastRenderedPageBreak/>
        <w:t>电工电子技术基础实验</w:t>
      </w:r>
      <w:r w:rsidRPr="008F2C57">
        <w:rPr>
          <w:rFonts w:ascii="Times" w:hAnsi="Times" w:cs="Times" w:hint="eastAsia"/>
          <w:color w:val="000000"/>
          <w:sz w:val="24"/>
          <w:szCs w:val="24"/>
        </w:rPr>
        <w:t>总成绩（</w:t>
      </w:r>
      <w:r w:rsidRPr="008F2C57">
        <w:rPr>
          <w:rFonts w:ascii="Times" w:hAnsi="Times" w:cs="Times"/>
          <w:color w:val="000000"/>
          <w:sz w:val="24"/>
          <w:szCs w:val="24"/>
        </w:rPr>
        <w:t>100%</w:t>
      </w:r>
      <w:r w:rsidRPr="008F2C57">
        <w:rPr>
          <w:rFonts w:ascii="Times" w:hAnsi="Times" w:cs="Times" w:hint="eastAsia"/>
          <w:color w:val="000000"/>
          <w:sz w:val="24"/>
          <w:szCs w:val="24"/>
        </w:rPr>
        <w:t>）</w:t>
      </w:r>
      <w:r w:rsidRPr="008F2C57">
        <w:rPr>
          <w:rFonts w:ascii="Times" w:hAnsi="Times" w:cs="Times"/>
          <w:color w:val="000000"/>
          <w:sz w:val="24"/>
          <w:szCs w:val="24"/>
        </w:rPr>
        <w:t>=</w:t>
      </w:r>
      <w:r>
        <w:rPr>
          <w:rFonts w:ascii="Times" w:hAnsi="Times" w:cs="Times" w:hint="eastAsia"/>
          <w:color w:val="000000"/>
          <w:sz w:val="24"/>
          <w:szCs w:val="24"/>
        </w:rPr>
        <w:t>平时</w:t>
      </w:r>
      <w:r w:rsidRPr="008F2C57">
        <w:rPr>
          <w:rFonts w:ascii="Times" w:hAnsi="Times" w:cs="Times" w:hint="eastAsia"/>
          <w:color w:val="000000"/>
          <w:sz w:val="24"/>
          <w:szCs w:val="24"/>
        </w:rPr>
        <w:t>成绩（</w:t>
      </w:r>
      <w:r>
        <w:rPr>
          <w:rFonts w:ascii="Times" w:hAnsi="Times" w:cs="Times"/>
          <w:color w:val="000000"/>
          <w:sz w:val="24"/>
          <w:szCs w:val="24"/>
        </w:rPr>
        <w:t>7</w:t>
      </w:r>
      <w:r w:rsidRPr="008F2C57">
        <w:rPr>
          <w:rFonts w:ascii="Times" w:hAnsi="Times" w:cs="Times"/>
          <w:color w:val="000000"/>
          <w:sz w:val="24"/>
          <w:szCs w:val="24"/>
        </w:rPr>
        <w:t>0%</w:t>
      </w:r>
      <w:r w:rsidRPr="008F2C57">
        <w:rPr>
          <w:rFonts w:ascii="Times" w:hAnsi="Times" w:cs="Times" w:hint="eastAsia"/>
          <w:color w:val="000000"/>
          <w:sz w:val="24"/>
          <w:szCs w:val="24"/>
        </w:rPr>
        <w:t>）</w:t>
      </w:r>
      <w:r w:rsidRPr="008F2C57">
        <w:rPr>
          <w:rFonts w:ascii="Times" w:hAnsi="Times" w:cs="Times"/>
          <w:color w:val="000000"/>
          <w:sz w:val="24"/>
          <w:szCs w:val="24"/>
        </w:rPr>
        <w:t>+</w:t>
      </w:r>
      <w:r w:rsidRPr="008F2C57">
        <w:rPr>
          <w:rFonts w:ascii="Times" w:hAnsi="Times" w:cs="Times" w:hint="eastAsia"/>
          <w:color w:val="000000"/>
          <w:sz w:val="24"/>
          <w:szCs w:val="24"/>
        </w:rPr>
        <w:t>设计实验成绩（</w:t>
      </w:r>
      <w:r>
        <w:rPr>
          <w:rFonts w:ascii="Times" w:hAnsi="Times" w:cs="Times"/>
          <w:color w:val="000000"/>
          <w:sz w:val="24"/>
          <w:szCs w:val="24"/>
        </w:rPr>
        <w:t>3</w:t>
      </w:r>
      <w:r w:rsidRPr="008F2C57">
        <w:rPr>
          <w:rFonts w:ascii="Times" w:hAnsi="Times" w:cs="Times"/>
          <w:color w:val="000000"/>
          <w:sz w:val="24"/>
          <w:szCs w:val="24"/>
        </w:rPr>
        <w:t>0%</w:t>
      </w:r>
      <w:r w:rsidRPr="008F2C57">
        <w:rPr>
          <w:rFonts w:ascii="Times" w:hAnsi="Times" w:cs="Times" w:hint="eastAsia"/>
          <w:color w:val="000000"/>
          <w:sz w:val="24"/>
          <w:szCs w:val="24"/>
        </w:rPr>
        <w:t>）。</w:t>
      </w:r>
    </w:p>
    <w:p w:rsidR="001C4C6C" w:rsidRDefault="001C4C6C" w:rsidP="001C4C6C">
      <w:pPr>
        <w:numPr>
          <w:ilvl w:val="0"/>
          <w:numId w:val="3"/>
        </w:numPr>
        <w:autoSpaceDE w:val="0"/>
        <w:autoSpaceDN w:val="0"/>
        <w:adjustRightInd w:val="0"/>
        <w:snapToGrid w:val="0"/>
        <w:spacing w:line="360" w:lineRule="auto"/>
        <w:ind w:firstLineChars="200" w:firstLine="482"/>
        <w:jc w:val="left"/>
        <w:rPr>
          <w:rFonts w:ascii="Times New Roman" w:eastAsia="黑体" w:hAnsi="Times New Roman"/>
          <w:b/>
          <w:kern w:val="0"/>
          <w:sz w:val="24"/>
          <w:szCs w:val="24"/>
        </w:rPr>
      </w:pPr>
      <w:r>
        <w:rPr>
          <w:rFonts w:ascii="Times New Roman" w:eastAsia="黑体" w:hAnsi="Times New Roman" w:hint="eastAsia"/>
          <w:b/>
          <w:kern w:val="0"/>
          <w:sz w:val="24"/>
          <w:szCs w:val="24"/>
        </w:rPr>
        <w:t>评分标准</w:t>
      </w:r>
    </w:p>
    <w:p w:rsidR="001C4C6C" w:rsidRDefault="001C4C6C" w:rsidP="001C4C6C">
      <w:pPr>
        <w:spacing w:line="360" w:lineRule="auto"/>
        <w:jc w:val="center"/>
        <w:rPr>
          <w:rFonts w:ascii="Times New Roman" w:hAnsi="Times New Roman"/>
          <w:b/>
          <w:color w:val="000000"/>
          <w:szCs w:val="21"/>
        </w:rPr>
      </w:pPr>
      <w:r>
        <w:rPr>
          <w:rFonts w:ascii="Times New Roman" w:hAnsi="Times New Roman" w:hint="eastAsia"/>
          <w:b/>
          <w:color w:val="000000"/>
          <w:szCs w:val="21"/>
        </w:rPr>
        <w:t>表</w:t>
      </w:r>
      <w:r>
        <w:rPr>
          <w:rFonts w:ascii="Times New Roman" w:hAnsi="Times New Roman"/>
          <w:b/>
          <w:color w:val="000000"/>
          <w:szCs w:val="21"/>
        </w:rPr>
        <w:t xml:space="preserve">5  </w:t>
      </w:r>
      <w:r>
        <w:rPr>
          <w:rFonts w:ascii="Times New Roman" w:hAnsi="Times New Roman" w:hint="eastAsia"/>
          <w:b/>
          <w:color w:val="000000"/>
          <w:szCs w:val="21"/>
        </w:rPr>
        <w:t>评分标准</w:t>
      </w:r>
      <w:r>
        <w:rPr>
          <w:rFonts w:ascii="Times New Roman" w:hint="eastAsia"/>
          <w:b/>
          <w:szCs w:val="21"/>
        </w:rPr>
        <w:t>（非试卷考核项目）</w:t>
      </w: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1559"/>
        <w:gridCol w:w="1559"/>
        <w:gridCol w:w="1560"/>
        <w:gridCol w:w="1559"/>
        <w:gridCol w:w="1544"/>
      </w:tblGrid>
      <w:tr w:rsidR="001C4C6C" w:rsidRPr="005643EA" w:rsidTr="00CE67B0">
        <w:trPr>
          <w:jc w:val="center"/>
        </w:trPr>
        <w:tc>
          <w:tcPr>
            <w:tcW w:w="846" w:type="dxa"/>
            <w:vMerge w:val="restart"/>
            <w:vAlign w:val="center"/>
          </w:tcPr>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hint="eastAsia"/>
                <w:b/>
                <w:szCs w:val="21"/>
              </w:rPr>
              <w:t>考核项目</w:t>
            </w:r>
          </w:p>
        </w:tc>
        <w:tc>
          <w:tcPr>
            <w:tcW w:w="7781" w:type="dxa"/>
            <w:gridSpan w:val="5"/>
            <w:vAlign w:val="center"/>
          </w:tcPr>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hint="eastAsia"/>
                <w:b/>
                <w:szCs w:val="21"/>
              </w:rPr>
              <w:t>评分标准</w:t>
            </w:r>
          </w:p>
        </w:tc>
      </w:tr>
      <w:tr w:rsidR="001C4C6C" w:rsidRPr="005643EA" w:rsidTr="00CE67B0">
        <w:trPr>
          <w:jc w:val="center"/>
        </w:trPr>
        <w:tc>
          <w:tcPr>
            <w:tcW w:w="846" w:type="dxa"/>
            <w:vMerge/>
            <w:vAlign w:val="center"/>
          </w:tcPr>
          <w:p w:rsidR="001C4C6C" w:rsidRPr="005643EA" w:rsidRDefault="001C4C6C" w:rsidP="00CE67B0">
            <w:pPr>
              <w:adjustRightInd w:val="0"/>
              <w:snapToGrid w:val="0"/>
              <w:spacing w:line="400" w:lineRule="exact"/>
              <w:rPr>
                <w:rFonts w:ascii="Times New Roman" w:hAnsi="Times New Roman"/>
                <w:b/>
                <w:szCs w:val="21"/>
              </w:rPr>
            </w:pPr>
          </w:p>
        </w:tc>
        <w:tc>
          <w:tcPr>
            <w:tcW w:w="1559" w:type="dxa"/>
            <w:vAlign w:val="center"/>
          </w:tcPr>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hint="eastAsia"/>
                <w:b/>
                <w:szCs w:val="21"/>
              </w:rPr>
              <w:t>优秀</w:t>
            </w:r>
          </w:p>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b/>
                <w:szCs w:val="21"/>
              </w:rPr>
              <w:t>(100&gt;x≥90)</w:t>
            </w:r>
          </w:p>
        </w:tc>
        <w:tc>
          <w:tcPr>
            <w:tcW w:w="1559" w:type="dxa"/>
            <w:vAlign w:val="center"/>
          </w:tcPr>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hint="eastAsia"/>
                <w:b/>
                <w:szCs w:val="21"/>
              </w:rPr>
              <w:t>良好</w:t>
            </w:r>
          </w:p>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b/>
                <w:szCs w:val="21"/>
              </w:rPr>
              <w:t>(90&gt; x≥80)</w:t>
            </w:r>
          </w:p>
        </w:tc>
        <w:tc>
          <w:tcPr>
            <w:tcW w:w="1560" w:type="dxa"/>
            <w:vAlign w:val="center"/>
          </w:tcPr>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hint="eastAsia"/>
                <w:b/>
                <w:szCs w:val="21"/>
              </w:rPr>
              <w:t>中等</w:t>
            </w:r>
          </w:p>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b/>
                <w:szCs w:val="21"/>
              </w:rPr>
              <w:t>(80&gt; x≥70)</w:t>
            </w:r>
          </w:p>
        </w:tc>
        <w:tc>
          <w:tcPr>
            <w:tcW w:w="1559" w:type="dxa"/>
            <w:vAlign w:val="center"/>
          </w:tcPr>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hint="eastAsia"/>
                <w:b/>
                <w:szCs w:val="21"/>
              </w:rPr>
              <w:t>及格</w:t>
            </w:r>
          </w:p>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b/>
                <w:szCs w:val="21"/>
              </w:rPr>
              <w:t>(70&gt; x≥60)</w:t>
            </w:r>
          </w:p>
        </w:tc>
        <w:tc>
          <w:tcPr>
            <w:tcW w:w="1544" w:type="dxa"/>
            <w:vAlign w:val="center"/>
          </w:tcPr>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hint="eastAsia"/>
                <w:b/>
                <w:szCs w:val="21"/>
              </w:rPr>
              <w:t>不及格</w:t>
            </w:r>
          </w:p>
          <w:p w:rsidR="001C4C6C" w:rsidRPr="005643EA" w:rsidRDefault="001C4C6C" w:rsidP="00CE67B0">
            <w:pPr>
              <w:adjustRightInd w:val="0"/>
              <w:snapToGrid w:val="0"/>
              <w:spacing w:line="400" w:lineRule="exact"/>
              <w:jc w:val="center"/>
              <w:rPr>
                <w:rFonts w:ascii="Times New Roman" w:hAnsi="Times New Roman"/>
                <w:b/>
                <w:szCs w:val="21"/>
              </w:rPr>
            </w:pPr>
            <w:r w:rsidRPr="005643EA">
              <w:rPr>
                <w:rFonts w:ascii="Times New Roman" w:hAnsi="Times New Roman"/>
                <w:b/>
                <w:szCs w:val="21"/>
              </w:rPr>
              <w:t>(x &lt;60)</w:t>
            </w:r>
          </w:p>
        </w:tc>
      </w:tr>
      <w:tr w:rsidR="001C4C6C" w:rsidRPr="005643EA" w:rsidTr="00CE67B0">
        <w:trPr>
          <w:jc w:val="center"/>
        </w:trPr>
        <w:tc>
          <w:tcPr>
            <w:tcW w:w="846" w:type="dxa"/>
            <w:vAlign w:val="center"/>
          </w:tcPr>
          <w:p w:rsidR="001C4C6C" w:rsidRPr="005643EA" w:rsidRDefault="001C4C6C" w:rsidP="00CE67B0">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t>网络学习</w:t>
            </w:r>
          </w:p>
        </w:tc>
        <w:tc>
          <w:tcPr>
            <w:tcW w:w="1559" w:type="dxa"/>
          </w:tcPr>
          <w:p w:rsidR="001C4C6C" w:rsidRPr="005643EA" w:rsidRDefault="001C4C6C" w:rsidP="00CE67B0">
            <w:pPr>
              <w:spacing w:line="400" w:lineRule="exact"/>
              <w:rPr>
                <w:rFonts w:ascii="Times New Roman" w:hAnsi="Times New Roman"/>
                <w:color w:val="000000"/>
                <w:szCs w:val="21"/>
              </w:rPr>
            </w:pPr>
            <w:r w:rsidRPr="005643EA">
              <w:rPr>
                <w:rFonts w:ascii="Times New Roman" w:hAnsi="Times New Roman" w:hint="eastAsia"/>
                <w:color w:val="000000"/>
                <w:szCs w:val="21"/>
              </w:rPr>
              <w:t>（</w:t>
            </w:r>
            <w:r w:rsidRPr="005643EA">
              <w:rPr>
                <w:rFonts w:ascii="Times New Roman" w:hAnsi="Times New Roman"/>
                <w:color w:val="000000"/>
                <w:szCs w:val="21"/>
              </w:rPr>
              <w:t>1</w:t>
            </w:r>
            <w:r w:rsidRPr="005643EA">
              <w:rPr>
                <w:rFonts w:ascii="Times New Roman" w:hAnsi="Times New Roman" w:hint="eastAsia"/>
                <w:color w:val="000000"/>
                <w:szCs w:val="21"/>
              </w:rPr>
              <w:t>）学完了</w:t>
            </w:r>
            <w:r w:rsidRPr="005643EA">
              <w:rPr>
                <w:rFonts w:ascii="Times New Roman" w:hAnsi="Times New Roman"/>
                <w:color w:val="000000"/>
                <w:szCs w:val="21"/>
              </w:rPr>
              <w:t>90%</w:t>
            </w:r>
            <w:r w:rsidRPr="005643EA">
              <w:rPr>
                <w:rFonts w:ascii="Times New Roman" w:hAnsi="Times New Roman" w:hint="eastAsia"/>
                <w:color w:val="000000"/>
                <w:szCs w:val="21"/>
              </w:rPr>
              <w:t>以上任务点课件与视频（</w:t>
            </w:r>
            <w:r w:rsidRPr="005643EA">
              <w:rPr>
                <w:rFonts w:ascii="Times New Roman" w:hAnsi="Times New Roman"/>
                <w:color w:val="000000"/>
                <w:szCs w:val="21"/>
              </w:rPr>
              <w:t>60%</w:t>
            </w:r>
            <w:r w:rsidRPr="005643EA">
              <w:rPr>
                <w:rFonts w:ascii="Times New Roman" w:hAnsi="Times New Roman" w:hint="eastAsia"/>
                <w:color w:val="000000"/>
                <w:szCs w:val="21"/>
              </w:rPr>
              <w:t>）。（</w:t>
            </w:r>
            <w:r w:rsidRPr="005643EA">
              <w:rPr>
                <w:rFonts w:ascii="Times New Roman" w:hAnsi="Times New Roman"/>
                <w:color w:val="000000"/>
                <w:szCs w:val="21"/>
              </w:rPr>
              <w:t>2</w:t>
            </w:r>
            <w:r w:rsidRPr="005643EA">
              <w:rPr>
                <w:rFonts w:ascii="Times New Roman" w:hAnsi="Times New Roman" w:hint="eastAsia"/>
                <w:color w:val="000000"/>
                <w:szCs w:val="21"/>
              </w:rPr>
              <w:t>）完成全部平台测验，且正确率在</w:t>
            </w:r>
            <w:r w:rsidRPr="005643EA">
              <w:rPr>
                <w:rFonts w:ascii="Times New Roman" w:hAnsi="Times New Roman"/>
                <w:color w:val="000000"/>
                <w:szCs w:val="21"/>
              </w:rPr>
              <w:t>90</w:t>
            </w:r>
            <w:r w:rsidRPr="005643EA">
              <w:rPr>
                <w:rFonts w:ascii="Times New Roman" w:hAnsi="Times New Roman" w:hint="eastAsia"/>
                <w:color w:val="000000"/>
                <w:szCs w:val="21"/>
              </w:rPr>
              <w:t>－</w:t>
            </w:r>
            <w:r w:rsidRPr="005643EA">
              <w:rPr>
                <w:rFonts w:ascii="Times New Roman" w:hAnsi="Times New Roman"/>
                <w:color w:val="000000"/>
                <w:szCs w:val="21"/>
              </w:rPr>
              <w:t>100%</w:t>
            </w:r>
            <w:r w:rsidRPr="005643EA">
              <w:rPr>
                <w:rFonts w:ascii="Times New Roman" w:hAnsi="Times New Roman" w:hint="eastAsia"/>
                <w:color w:val="000000"/>
                <w:szCs w:val="21"/>
              </w:rPr>
              <w:t>（</w:t>
            </w:r>
            <w:r w:rsidRPr="005643EA">
              <w:rPr>
                <w:rFonts w:ascii="Times New Roman" w:hAnsi="Times New Roman"/>
                <w:color w:val="000000"/>
                <w:szCs w:val="21"/>
              </w:rPr>
              <w:t>30%</w:t>
            </w:r>
            <w:r w:rsidRPr="005643EA">
              <w:rPr>
                <w:rFonts w:ascii="Times New Roman" w:hAnsi="Times New Roman" w:hint="eastAsia"/>
                <w:color w:val="000000"/>
                <w:szCs w:val="21"/>
              </w:rPr>
              <w:t>）。</w:t>
            </w:r>
          </w:p>
          <w:p w:rsidR="001C4C6C" w:rsidRPr="005643EA" w:rsidRDefault="001C4C6C" w:rsidP="00CE67B0">
            <w:pPr>
              <w:spacing w:line="400" w:lineRule="exact"/>
              <w:rPr>
                <w:rFonts w:ascii="Times New Roman" w:hAnsi="Times New Roman"/>
                <w:color w:val="FF0000"/>
                <w:szCs w:val="21"/>
              </w:rPr>
            </w:pPr>
            <w:r w:rsidRPr="005643EA">
              <w:rPr>
                <w:rFonts w:ascii="Times New Roman" w:hAnsi="Times New Roman" w:hint="eastAsia"/>
                <w:color w:val="000000"/>
                <w:szCs w:val="21"/>
              </w:rPr>
              <w:t>（</w:t>
            </w:r>
            <w:r w:rsidRPr="005643EA">
              <w:rPr>
                <w:rFonts w:ascii="Times New Roman" w:hAnsi="Times New Roman"/>
                <w:color w:val="000000"/>
                <w:szCs w:val="21"/>
              </w:rPr>
              <w:t>3</w:t>
            </w:r>
            <w:r w:rsidRPr="005643EA">
              <w:rPr>
                <w:rFonts w:ascii="Times New Roman" w:hAnsi="Times New Roman" w:hint="eastAsia"/>
                <w:color w:val="000000"/>
                <w:szCs w:val="21"/>
              </w:rPr>
              <w:t>）章节学习次数达到应学习的知识点</w:t>
            </w:r>
            <w:r w:rsidRPr="005643EA">
              <w:rPr>
                <w:rFonts w:ascii="Times New Roman" w:hAnsi="Times New Roman"/>
                <w:color w:val="000000"/>
                <w:szCs w:val="21"/>
              </w:rPr>
              <w:t>90%</w:t>
            </w:r>
            <w:r w:rsidRPr="005643EA">
              <w:rPr>
                <w:rFonts w:ascii="Times New Roman" w:hAnsi="Times New Roman" w:hint="eastAsia"/>
                <w:color w:val="000000"/>
                <w:szCs w:val="21"/>
              </w:rPr>
              <w:t>以上（</w:t>
            </w:r>
            <w:r w:rsidRPr="005643EA">
              <w:rPr>
                <w:rFonts w:ascii="Times New Roman" w:hAnsi="Times New Roman"/>
                <w:color w:val="000000"/>
                <w:szCs w:val="21"/>
              </w:rPr>
              <w:t>10%</w:t>
            </w:r>
            <w:r w:rsidRPr="005643EA">
              <w:rPr>
                <w:rFonts w:ascii="Times New Roman" w:hAnsi="Times New Roman" w:hint="eastAsia"/>
                <w:color w:val="000000"/>
                <w:szCs w:val="21"/>
              </w:rPr>
              <w:t>）。</w:t>
            </w:r>
          </w:p>
        </w:tc>
        <w:tc>
          <w:tcPr>
            <w:tcW w:w="1559" w:type="dxa"/>
          </w:tcPr>
          <w:p w:rsidR="001C4C6C" w:rsidRPr="005643EA" w:rsidRDefault="001C4C6C" w:rsidP="00CE67B0">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80-89%</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）完成全部平台测验，且正确率在</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）章节学习次数达到应学习的知识点</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10%</w:t>
            </w:r>
            <w:r w:rsidRPr="005643EA">
              <w:rPr>
                <w:rFonts w:ascii="Times New Roman" w:hint="eastAsia"/>
                <w:bCs/>
                <w:color w:val="000000"/>
                <w:szCs w:val="21"/>
              </w:rPr>
              <w:t>）。</w:t>
            </w:r>
          </w:p>
        </w:tc>
        <w:tc>
          <w:tcPr>
            <w:tcW w:w="1560" w:type="dxa"/>
          </w:tcPr>
          <w:p w:rsidR="001C4C6C" w:rsidRPr="005643EA" w:rsidRDefault="001C4C6C" w:rsidP="00CE67B0">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70-79%</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）完成全部平台测验，且正确率在</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）章节学习次数达到应学习的知识点</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10%</w:t>
            </w:r>
            <w:r w:rsidRPr="005643EA">
              <w:rPr>
                <w:rFonts w:ascii="Times New Roman" w:hint="eastAsia"/>
                <w:bCs/>
                <w:color w:val="000000"/>
                <w:szCs w:val="21"/>
              </w:rPr>
              <w:t>）。</w:t>
            </w:r>
          </w:p>
        </w:tc>
        <w:tc>
          <w:tcPr>
            <w:tcW w:w="1559" w:type="dxa"/>
          </w:tcPr>
          <w:p w:rsidR="001C4C6C" w:rsidRPr="005643EA" w:rsidRDefault="001C4C6C" w:rsidP="00CE67B0">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60-69%</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）完成全部平台测验，且正确率在</w:t>
            </w:r>
            <w:r w:rsidRPr="005643EA">
              <w:rPr>
                <w:rFonts w:ascii="Times New Roman"/>
                <w:bCs/>
                <w:color w:val="000000"/>
                <w:szCs w:val="21"/>
              </w:rPr>
              <w:t>60-69%</w:t>
            </w:r>
            <w:r w:rsidRPr="005643EA">
              <w:rPr>
                <w:rFonts w:ascii="Times New Roman" w:hint="eastAsia"/>
                <w:bCs/>
                <w:color w:val="000000"/>
                <w:szCs w:val="21"/>
              </w:rPr>
              <w:t>（</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）章节学习次数达到应学习的知识点</w:t>
            </w:r>
            <w:r w:rsidRPr="005643EA">
              <w:rPr>
                <w:rFonts w:ascii="Times New Roman"/>
                <w:bCs/>
                <w:color w:val="000000"/>
                <w:szCs w:val="21"/>
              </w:rPr>
              <w:t>60-69%</w:t>
            </w:r>
            <w:r w:rsidRPr="005643EA">
              <w:rPr>
                <w:rFonts w:ascii="Times New Roman" w:hint="eastAsia"/>
                <w:bCs/>
                <w:color w:val="000000"/>
                <w:szCs w:val="21"/>
              </w:rPr>
              <w:t>（</w:t>
            </w:r>
            <w:r w:rsidRPr="005643EA">
              <w:rPr>
                <w:rFonts w:ascii="Times New Roman"/>
                <w:bCs/>
                <w:color w:val="000000"/>
                <w:szCs w:val="21"/>
              </w:rPr>
              <w:t>10%</w:t>
            </w:r>
            <w:r w:rsidRPr="005643EA">
              <w:rPr>
                <w:rFonts w:ascii="Times New Roman" w:hint="eastAsia"/>
                <w:bCs/>
                <w:color w:val="000000"/>
                <w:szCs w:val="21"/>
              </w:rPr>
              <w:t>）。</w:t>
            </w:r>
          </w:p>
        </w:tc>
        <w:tc>
          <w:tcPr>
            <w:tcW w:w="1544" w:type="dxa"/>
          </w:tcPr>
          <w:p w:rsidR="001C4C6C" w:rsidRPr="005643EA" w:rsidRDefault="001C4C6C" w:rsidP="00CE67B0">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&lt;60%</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）未全部完成平台测验，且正确率在</w:t>
            </w:r>
            <w:r w:rsidRPr="005643EA">
              <w:rPr>
                <w:rFonts w:ascii="Times New Roman"/>
                <w:bCs/>
                <w:color w:val="000000"/>
                <w:szCs w:val="21"/>
              </w:rPr>
              <w:t>60%</w:t>
            </w:r>
            <w:r w:rsidRPr="005643EA">
              <w:rPr>
                <w:rFonts w:ascii="Times New Roman" w:hint="eastAsia"/>
                <w:bCs/>
                <w:color w:val="000000"/>
                <w:szCs w:val="21"/>
              </w:rPr>
              <w:t>以下（</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w:t>
            </w:r>
            <w:r w:rsidRPr="005643EA">
              <w:rPr>
                <w:rFonts w:ascii="Times New Roman"/>
                <w:bCs/>
                <w:color w:val="000000"/>
                <w:szCs w:val="21"/>
              </w:rPr>
              <w:t>&lt;</w:t>
            </w:r>
            <w:r w:rsidRPr="005643EA">
              <w:rPr>
                <w:rFonts w:ascii="Times New Roman" w:hint="eastAsia"/>
                <w:bCs/>
                <w:color w:val="000000"/>
                <w:szCs w:val="21"/>
              </w:rPr>
              <w:t>任务点</w:t>
            </w:r>
            <w:r w:rsidRPr="005643EA">
              <w:rPr>
                <w:rFonts w:ascii="Times New Roman"/>
                <w:bCs/>
                <w:color w:val="000000"/>
                <w:szCs w:val="21"/>
              </w:rPr>
              <w:t>60%</w:t>
            </w:r>
            <w:r w:rsidRPr="005643EA">
              <w:rPr>
                <w:rFonts w:ascii="Times New Roman" w:hint="eastAsia"/>
                <w:bCs/>
                <w:color w:val="000000"/>
                <w:szCs w:val="21"/>
              </w:rPr>
              <w:t>以下（</w:t>
            </w:r>
            <w:r w:rsidRPr="005643EA">
              <w:rPr>
                <w:rFonts w:ascii="Times New Roman"/>
                <w:bCs/>
                <w:color w:val="000000"/>
                <w:szCs w:val="21"/>
              </w:rPr>
              <w:t>10%</w:t>
            </w:r>
            <w:r w:rsidRPr="005643EA">
              <w:rPr>
                <w:rFonts w:ascii="Times New Roman" w:hint="eastAsia"/>
                <w:bCs/>
                <w:color w:val="000000"/>
                <w:szCs w:val="21"/>
              </w:rPr>
              <w:t>）。</w:t>
            </w:r>
          </w:p>
        </w:tc>
      </w:tr>
      <w:tr w:rsidR="001C4C6C" w:rsidRPr="005643EA" w:rsidTr="00CE67B0">
        <w:trPr>
          <w:jc w:val="center"/>
        </w:trPr>
        <w:tc>
          <w:tcPr>
            <w:tcW w:w="846" w:type="dxa"/>
            <w:vAlign w:val="center"/>
          </w:tcPr>
          <w:p w:rsidR="001C4C6C" w:rsidRPr="005643EA" w:rsidRDefault="001C4C6C" w:rsidP="00CE67B0">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t>平时实验</w:t>
            </w:r>
          </w:p>
        </w:tc>
        <w:tc>
          <w:tcPr>
            <w:tcW w:w="1559" w:type="dxa"/>
          </w:tcPr>
          <w:p w:rsidR="001C4C6C" w:rsidRPr="005643EA" w:rsidRDefault="001C4C6C" w:rsidP="001C4C6C">
            <w:pPr>
              <w:spacing w:line="400" w:lineRule="exact"/>
              <w:rPr>
                <w:rFonts w:ascii="Times New Roman" w:hAnsi="Times New Roman"/>
                <w:color w:val="00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）操作正确、规范，动作娴熟有美感，未损坏任何仪器（</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w:t>
            </w:r>
            <w:r>
              <w:rPr>
                <w:rFonts w:ascii="Times New Roman" w:hint="eastAsia"/>
                <w:bCs/>
                <w:color w:val="000000"/>
                <w:szCs w:val="21"/>
              </w:rPr>
              <w:t>电路连接</w:t>
            </w:r>
            <w:r w:rsidRPr="005643EA">
              <w:rPr>
                <w:rFonts w:ascii="Times New Roman" w:hint="eastAsia"/>
                <w:bCs/>
                <w:color w:val="000000"/>
                <w:szCs w:val="21"/>
              </w:rPr>
              <w:t>正确、规范（</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）实验报告书写规范，内容全面；实验注意事项、成功关键总结全面、正确；</w:t>
            </w:r>
            <w:r>
              <w:rPr>
                <w:rFonts w:ascii="Times New Roman" w:hint="eastAsia"/>
                <w:bCs/>
                <w:color w:val="000000"/>
                <w:szCs w:val="21"/>
              </w:rPr>
              <w:t>电路图</w:t>
            </w:r>
            <w:r w:rsidRPr="005643EA">
              <w:rPr>
                <w:rFonts w:ascii="Times New Roman" w:hint="eastAsia"/>
                <w:bCs/>
                <w:color w:val="000000"/>
                <w:szCs w:val="21"/>
              </w:rPr>
              <w:t>画得规</w:t>
            </w:r>
            <w:r w:rsidRPr="005643EA">
              <w:rPr>
                <w:rFonts w:ascii="Times New Roman" w:hint="eastAsia"/>
                <w:bCs/>
                <w:color w:val="000000"/>
                <w:szCs w:val="21"/>
              </w:rPr>
              <w:lastRenderedPageBreak/>
              <w:t>范；实验步骤、现象简明扼要；实验结果、数据处理正确，且结果分析深刻；提出创新性建议；习题正确率达</w:t>
            </w:r>
            <w:r w:rsidRPr="005643EA">
              <w:rPr>
                <w:rFonts w:ascii="Times New Roman"/>
                <w:bCs/>
                <w:color w:val="000000"/>
                <w:szCs w:val="21"/>
              </w:rPr>
              <w:t>90%</w:t>
            </w:r>
            <w:r w:rsidRPr="005643EA">
              <w:rPr>
                <w:rFonts w:ascii="Times New Roman" w:hint="eastAsia"/>
                <w:bCs/>
                <w:color w:val="000000"/>
                <w:szCs w:val="21"/>
              </w:rPr>
              <w:t>以上（</w:t>
            </w:r>
            <w:r w:rsidRPr="005643EA">
              <w:rPr>
                <w:rFonts w:ascii="Times New Roman"/>
                <w:bCs/>
                <w:color w:val="000000"/>
                <w:szCs w:val="21"/>
              </w:rPr>
              <w:t>50%</w:t>
            </w:r>
            <w:r w:rsidRPr="005643EA">
              <w:rPr>
                <w:rFonts w:ascii="Times New Roman" w:hint="eastAsia"/>
                <w:bCs/>
                <w:color w:val="000000"/>
                <w:szCs w:val="21"/>
              </w:rPr>
              <w:t>）。</w:t>
            </w:r>
          </w:p>
        </w:tc>
        <w:tc>
          <w:tcPr>
            <w:tcW w:w="1559" w:type="dxa"/>
          </w:tcPr>
          <w:p w:rsidR="001C4C6C" w:rsidRDefault="001C4C6C" w:rsidP="001C4C6C">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2</w:t>
            </w:r>
            <w:r w:rsidRPr="005643EA">
              <w:rPr>
                <w:rFonts w:ascii="Times New Roman" w:hint="eastAsia"/>
                <w:bCs/>
                <w:color w:val="000000"/>
                <w:szCs w:val="21"/>
              </w:rPr>
              <w:t>）操作正确、规范，但动作不够娴熟，未损坏仪器（</w:t>
            </w:r>
            <w:r w:rsidRPr="005643EA">
              <w:rPr>
                <w:rFonts w:ascii="Times New Roman"/>
                <w:bCs/>
                <w:color w:val="000000"/>
                <w:szCs w:val="21"/>
              </w:rPr>
              <w:t>25%</w:t>
            </w:r>
            <w:r w:rsidRPr="005643EA">
              <w:rPr>
                <w:rFonts w:ascii="Times New Roman" w:hint="eastAsia"/>
                <w:bCs/>
                <w:color w:val="000000"/>
                <w:szCs w:val="21"/>
              </w:rPr>
              <w:t>）。</w:t>
            </w:r>
          </w:p>
          <w:p w:rsidR="001C4C6C" w:rsidRPr="005643EA" w:rsidRDefault="001C4C6C" w:rsidP="001C4C6C">
            <w:pPr>
              <w:spacing w:line="400" w:lineRule="exact"/>
              <w:rPr>
                <w:rFonts w:ascii="Times New Roman"/>
                <w:bCs/>
                <w:color w:val="000000"/>
                <w:szCs w:val="21"/>
              </w:rPr>
            </w:pP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w:t>
            </w:r>
            <w:r>
              <w:rPr>
                <w:rFonts w:ascii="Times New Roman" w:hint="eastAsia"/>
                <w:bCs/>
                <w:color w:val="000000"/>
                <w:szCs w:val="21"/>
              </w:rPr>
              <w:t>电路连接</w:t>
            </w:r>
            <w:r w:rsidRPr="005643EA">
              <w:rPr>
                <w:rFonts w:ascii="Times New Roman" w:hint="eastAsia"/>
                <w:bCs/>
                <w:color w:val="000000"/>
                <w:szCs w:val="21"/>
              </w:rPr>
              <w:t>正确、规范（</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）实验报告书写规范，内容全面；但实验注意事项或成功关键总结不够全面、正确，缺少</w:t>
            </w:r>
            <w:r w:rsidRPr="005643EA">
              <w:rPr>
                <w:rFonts w:ascii="Times New Roman"/>
                <w:bCs/>
                <w:color w:val="000000"/>
                <w:szCs w:val="21"/>
              </w:rPr>
              <w:t>1-2</w:t>
            </w:r>
            <w:r w:rsidRPr="005643EA">
              <w:rPr>
                <w:rFonts w:ascii="Times New Roman" w:hint="eastAsia"/>
                <w:bCs/>
                <w:color w:val="000000"/>
                <w:szCs w:val="21"/>
              </w:rPr>
              <w:lastRenderedPageBreak/>
              <w:t>条；</w:t>
            </w:r>
            <w:r>
              <w:rPr>
                <w:rFonts w:ascii="Times New Roman" w:hint="eastAsia"/>
                <w:bCs/>
                <w:color w:val="000000"/>
                <w:szCs w:val="21"/>
              </w:rPr>
              <w:t>电路图</w:t>
            </w:r>
            <w:r w:rsidRPr="005643EA">
              <w:rPr>
                <w:rFonts w:ascii="Times New Roman" w:hint="eastAsia"/>
                <w:bCs/>
                <w:color w:val="000000"/>
                <w:szCs w:val="21"/>
              </w:rPr>
              <w:t>画得较规范；实验步骤、现象正确；实验结果、数据处理正确，但结果分析不够深刻；未提出创新性建议；习题正确率达</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c>
          <w:tcPr>
            <w:tcW w:w="1560" w:type="dxa"/>
          </w:tcPr>
          <w:p w:rsidR="001C4C6C" w:rsidRPr="005643EA" w:rsidRDefault="001C4C6C" w:rsidP="001C4C6C">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）操作不够正确、规范，未损坏任何仪器（</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w:t>
            </w:r>
            <w:r>
              <w:rPr>
                <w:rFonts w:ascii="Times New Roman" w:hint="eastAsia"/>
                <w:bCs/>
                <w:color w:val="000000"/>
                <w:szCs w:val="21"/>
              </w:rPr>
              <w:t>电路连接不够</w:t>
            </w:r>
            <w:r w:rsidRPr="005643EA">
              <w:rPr>
                <w:rFonts w:ascii="Times New Roman" w:hint="eastAsia"/>
                <w:bCs/>
                <w:color w:val="000000"/>
                <w:szCs w:val="21"/>
              </w:rPr>
              <w:t>正确、规范（</w:t>
            </w:r>
            <w:r w:rsidRPr="005643EA">
              <w:rPr>
                <w:rFonts w:ascii="Times New Roman"/>
                <w:bCs/>
                <w:color w:val="000000"/>
                <w:szCs w:val="21"/>
              </w:rPr>
              <w:t>25%</w:t>
            </w:r>
            <w:r>
              <w:rPr>
                <w:rFonts w:ascii="Times New Roman" w:hint="eastAsia"/>
                <w:bCs/>
                <w:color w:val="000000"/>
                <w:szCs w:val="21"/>
              </w:rPr>
              <w:t>）</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）实验报告书写较规范，内容较全面；但实验注意事项或成功关键总结不够全面、正确，缺少</w:t>
            </w:r>
            <w:r w:rsidRPr="005643EA">
              <w:rPr>
                <w:rFonts w:ascii="Times New Roman"/>
                <w:bCs/>
                <w:color w:val="000000"/>
                <w:szCs w:val="21"/>
              </w:rPr>
              <w:t>3-4</w:t>
            </w:r>
            <w:r w:rsidRPr="005643EA">
              <w:rPr>
                <w:rFonts w:ascii="Times New Roman" w:hint="eastAsia"/>
                <w:bCs/>
                <w:color w:val="000000"/>
                <w:szCs w:val="21"/>
              </w:rPr>
              <w:t>条；实验</w:t>
            </w:r>
            <w:r w:rsidR="003F68B4">
              <w:rPr>
                <w:rFonts w:ascii="Times New Roman" w:hint="eastAsia"/>
                <w:bCs/>
                <w:color w:val="000000"/>
                <w:szCs w:val="21"/>
              </w:rPr>
              <w:lastRenderedPageBreak/>
              <w:t>电路</w:t>
            </w:r>
            <w:r w:rsidRPr="005643EA">
              <w:rPr>
                <w:rFonts w:ascii="Times New Roman" w:hint="eastAsia"/>
                <w:bCs/>
                <w:color w:val="000000"/>
                <w:szCs w:val="21"/>
              </w:rPr>
              <w:t>画得较规范；实验步骤、现象正确；实验结果、数据处理基本正确，但结果分析不够深刻；未提出创新性建议；习题正确率达</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c>
          <w:tcPr>
            <w:tcW w:w="1559" w:type="dxa"/>
          </w:tcPr>
          <w:p w:rsidR="003F68B4" w:rsidRDefault="001C4C6C" w:rsidP="00CE67B0">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）操作不正确、规范，动作较生硬，未损坏任何仪器（</w:t>
            </w:r>
            <w:r w:rsidRPr="005643EA">
              <w:rPr>
                <w:rFonts w:ascii="Times New Roman"/>
                <w:bCs/>
                <w:color w:val="000000"/>
                <w:szCs w:val="21"/>
              </w:rPr>
              <w:t>20%</w:t>
            </w:r>
            <w:r w:rsidRPr="005643EA">
              <w:rPr>
                <w:rFonts w:ascii="Times New Roman" w:hint="eastAsia"/>
                <w:bCs/>
                <w:color w:val="000000"/>
                <w:szCs w:val="21"/>
              </w:rPr>
              <w:t>）。</w:t>
            </w:r>
          </w:p>
          <w:p w:rsidR="001C4C6C" w:rsidRPr="005643EA" w:rsidRDefault="003F68B4" w:rsidP="00CE67B0">
            <w:pPr>
              <w:spacing w:line="400" w:lineRule="exact"/>
              <w:rPr>
                <w:rFonts w:ascii="Times New Roman"/>
                <w:bCs/>
                <w:color w:val="000000"/>
                <w:szCs w:val="21"/>
              </w:rPr>
            </w:pP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w:t>
            </w:r>
            <w:r>
              <w:rPr>
                <w:rFonts w:ascii="Times New Roman" w:hint="eastAsia"/>
                <w:bCs/>
                <w:color w:val="000000"/>
                <w:szCs w:val="21"/>
              </w:rPr>
              <w:t>电路连接不</w:t>
            </w:r>
            <w:r w:rsidRPr="005643EA">
              <w:rPr>
                <w:rFonts w:ascii="Times New Roman" w:hint="eastAsia"/>
                <w:bCs/>
                <w:color w:val="000000"/>
                <w:szCs w:val="21"/>
              </w:rPr>
              <w:t>正确、规范（</w:t>
            </w:r>
            <w:r w:rsidRPr="005643EA">
              <w:rPr>
                <w:rFonts w:ascii="Times New Roman"/>
                <w:bCs/>
                <w:color w:val="000000"/>
                <w:szCs w:val="21"/>
              </w:rPr>
              <w:t>25%</w:t>
            </w:r>
            <w:r>
              <w:rPr>
                <w:rFonts w:ascii="Times New Roman" w:hint="eastAsia"/>
                <w:bCs/>
                <w:color w:val="000000"/>
                <w:szCs w:val="21"/>
              </w:rPr>
              <w:t>）</w:t>
            </w:r>
            <w:r w:rsidRPr="005643EA">
              <w:rPr>
                <w:rFonts w:ascii="Times New Roman" w:hint="eastAsia"/>
                <w:bCs/>
                <w:color w:val="000000"/>
                <w:szCs w:val="21"/>
              </w:rPr>
              <w:t>。</w:t>
            </w:r>
            <w:r w:rsidR="001C4C6C" w:rsidRPr="005643EA">
              <w:rPr>
                <w:rFonts w:ascii="Times New Roman" w:hint="eastAsia"/>
                <w:bCs/>
                <w:color w:val="000000"/>
                <w:szCs w:val="21"/>
              </w:rPr>
              <w:t>（</w:t>
            </w:r>
            <w:r w:rsidR="001C4C6C" w:rsidRPr="005643EA">
              <w:rPr>
                <w:rFonts w:ascii="Times New Roman"/>
                <w:bCs/>
                <w:color w:val="000000"/>
                <w:szCs w:val="21"/>
              </w:rPr>
              <w:t>3</w:t>
            </w:r>
            <w:r w:rsidR="001C4C6C" w:rsidRPr="005643EA">
              <w:rPr>
                <w:rFonts w:ascii="Times New Roman" w:hint="eastAsia"/>
                <w:bCs/>
                <w:color w:val="000000"/>
                <w:szCs w:val="21"/>
              </w:rPr>
              <w:t>）实验报告书写不够规范，内容不够全面；实验注意事项、成功关键总结不全面、</w:t>
            </w:r>
            <w:r w:rsidR="001C4C6C" w:rsidRPr="005643EA">
              <w:rPr>
                <w:rFonts w:ascii="Times New Roman" w:hint="eastAsia"/>
                <w:bCs/>
                <w:color w:val="000000"/>
                <w:szCs w:val="21"/>
              </w:rPr>
              <w:lastRenderedPageBreak/>
              <w:t>正确，缺少</w:t>
            </w:r>
            <w:r w:rsidR="001C4C6C" w:rsidRPr="005643EA">
              <w:rPr>
                <w:rFonts w:ascii="Times New Roman"/>
                <w:bCs/>
                <w:color w:val="000000"/>
                <w:szCs w:val="21"/>
              </w:rPr>
              <w:t>5-6</w:t>
            </w:r>
            <w:r w:rsidR="001C4C6C" w:rsidRPr="005643EA">
              <w:rPr>
                <w:rFonts w:ascii="Times New Roman" w:hint="eastAsia"/>
                <w:bCs/>
                <w:color w:val="000000"/>
                <w:szCs w:val="21"/>
              </w:rPr>
              <w:t>条；</w:t>
            </w:r>
            <w:r>
              <w:rPr>
                <w:rFonts w:ascii="Times New Roman" w:hint="eastAsia"/>
                <w:bCs/>
                <w:color w:val="000000"/>
                <w:szCs w:val="21"/>
              </w:rPr>
              <w:t>电路图</w:t>
            </w:r>
            <w:r w:rsidR="001C4C6C" w:rsidRPr="005643EA">
              <w:rPr>
                <w:rFonts w:ascii="Times New Roman" w:hint="eastAsia"/>
                <w:bCs/>
                <w:color w:val="000000"/>
                <w:szCs w:val="21"/>
              </w:rPr>
              <w:t>画得不够规范；实验步骤、现象基本正确；实验结果、数据处理不正确，且结果分析较马虎；未提出创新性建议；习题正确率达</w:t>
            </w:r>
            <w:r w:rsidR="001C4C6C" w:rsidRPr="005643EA">
              <w:rPr>
                <w:rFonts w:ascii="Times New Roman"/>
                <w:bCs/>
                <w:color w:val="000000"/>
                <w:szCs w:val="21"/>
              </w:rPr>
              <w:t>60-69%</w:t>
            </w:r>
            <w:r w:rsidR="001C4C6C" w:rsidRPr="005643EA">
              <w:rPr>
                <w:rFonts w:ascii="Times New Roman" w:hint="eastAsia"/>
                <w:bCs/>
                <w:color w:val="000000"/>
                <w:szCs w:val="21"/>
              </w:rPr>
              <w:t>（</w:t>
            </w:r>
            <w:r w:rsidR="001C4C6C" w:rsidRPr="005643EA">
              <w:rPr>
                <w:rFonts w:ascii="Times New Roman"/>
                <w:bCs/>
                <w:color w:val="000000"/>
                <w:szCs w:val="21"/>
              </w:rPr>
              <w:t>50%</w:t>
            </w:r>
            <w:r w:rsidR="001C4C6C" w:rsidRPr="005643EA">
              <w:rPr>
                <w:rFonts w:ascii="Times New Roman" w:hint="eastAsia"/>
                <w:bCs/>
                <w:color w:val="000000"/>
                <w:szCs w:val="21"/>
              </w:rPr>
              <w:t>）。</w:t>
            </w:r>
          </w:p>
        </w:tc>
        <w:tc>
          <w:tcPr>
            <w:tcW w:w="1544" w:type="dxa"/>
          </w:tcPr>
          <w:p w:rsidR="001C4C6C" w:rsidRPr="005643EA" w:rsidRDefault="001C4C6C" w:rsidP="00CE67B0">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）操作不正确、规范，动作生硬，且损坏仪器（</w:t>
            </w:r>
            <w:r w:rsidRPr="005643EA">
              <w:rPr>
                <w:rFonts w:ascii="Times New Roman"/>
                <w:bCs/>
                <w:color w:val="000000"/>
                <w:szCs w:val="21"/>
              </w:rPr>
              <w:t>20%</w:t>
            </w:r>
            <w:r w:rsidRPr="005643EA">
              <w:rPr>
                <w:rFonts w:ascii="Times New Roman" w:hint="eastAsia"/>
                <w:bCs/>
                <w:color w:val="000000"/>
                <w:szCs w:val="21"/>
              </w:rPr>
              <w:t>）。</w:t>
            </w:r>
            <w:r w:rsidR="003F68B4" w:rsidRPr="005643EA">
              <w:rPr>
                <w:rFonts w:ascii="Times New Roman" w:hint="eastAsia"/>
                <w:bCs/>
                <w:color w:val="000000"/>
                <w:szCs w:val="21"/>
              </w:rPr>
              <w:t>（</w:t>
            </w:r>
            <w:r w:rsidR="003F68B4" w:rsidRPr="005643EA">
              <w:rPr>
                <w:rFonts w:ascii="Times New Roman"/>
                <w:bCs/>
                <w:color w:val="000000"/>
                <w:szCs w:val="21"/>
              </w:rPr>
              <w:t>2</w:t>
            </w:r>
            <w:r w:rsidR="003F68B4" w:rsidRPr="005643EA">
              <w:rPr>
                <w:rFonts w:ascii="Times New Roman" w:hint="eastAsia"/>
                <w:bCs/>
                <w:color w:val="000000"/>
                <w:szCs w:val="21"/>
              </w:rPr>
              <w:t>）数据、</w:t>
            </w:r>
            <w:r w:rsidR="003F68B4">
              <w:rPr>
                <w:rFonts w:ascii="Times New Roman" w:hint="eastAsia"/>
                <w:bCs/>
                <w:color w:val="000000"/>
                <w:szCs w:val="21"/>
              </w:rPr>
              <w:t>电路连接不够</w:t>
            </w:r>
            <w:r w:rsidR="003F68B4" w:rsidRPr="005643EA">
              <w:rPr>
                <w:rFonts w:ascii="Times New Roman" w:hint="eastAsia"/>
                <w:bCs/>
                <w:color w:val="000000"/>
                <w:szCs w:val="21"/>
              </w:rPr>
              <w:t>正确、规范</w:t>
            </w:r>
            <w:r w:rsidR="003F68B4">
              <w:rPr>
                <w:rFonts w:ascii="Times New Roman" w:hint="eastAsia"/>
                <w:bCs/>
                <w:color w:val="000000"/>
                <w:szCs w:val="21"/>
              </w:rPr>
              <w:t>，</w:t>
            </w:r>
            <w:r w:rsidRPr="005643EA">
              <w:rPr>
                <w:rFonts w:ascii="Times New Roman" w:hint="eastAsia"/>
                <w:bCs/>
                <w:color w:val="000000"/>
                <w:szCs w:val="21"/>
              </w:rPr>
              <w:t>或实验失败（</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）实验报告书写不规范，内容不全面；实验注意事项未写，或成功关键未写，或</w:t>
            </w:r>
            <w:r w:rsidRPr="005643EA">
              <w:rPr>
                <w:rFonts w:ascii="Times New Roman" w:hint="eastAsia"/>
                <w:bCs/>
                <w:color w:val="000000"/>
                <w:szCs w:val="21"/>
              </w:rPr>
              <w:lastRenderedPageBreak/>
              <w:t>缺少</w:t>
            </w:r>
            <w:r w:rsidRPr="005643EA">
              <w:rPr>
                <w:rFonts w:ascii="Times New Roman"/>
                <w:bCs/>
                <w:color w:val="000000"/>
                <w:szCs w:val="21"/>
              </w:rPr>
              <w:t>7-8</w:t>
            </w:r>
            <w:r w:rsidRPr="005643EA">
              <w:rPr>
                <w:rFonts w:ascii="Times New Roman" w:hint="eastAsia"/>
                <w:bCs/>
                <w:color w:val="000000"/>
                <w:szCs w:val="21"/>
              </w:rPr>
              <w:t>条；</w:t>
            </w:r>
            <w:r w:rsidR="003F68B4">
              <w:rPr>
                <w:rFonts w:ascii="Times New Roman" w:hint="eastAsia"/>
                <w:bCs/>
                <w:color w:val="000000"/>
                <w:szCs w:val="21"/>
              </w:rPr>
              <w:t>电路图</w:t>
            </w:r>
            <w:r w:rsidRPr="005643EA">
              <w:rPr>
                <w:rFonts w:ascii="Times New Roman" w:hint="eastAsia"/>
                <w:bCs/>
                <w:color w:val="000000"/>
                <w:szCs w:val="21"/>
              </w:rPr>
              <w:t>画得不规范；实验步骤、现象不正确；实验结果、数据处理不正确，且</w:t>
            </w:r>
            <w:proofErr w:type="gramStart"/>
            <w:r w:rsidRPr="005643EA">
              <w:rPr>
                <w:rFonts w:ascii="Times New Roman" w:hint="eastAsia"/>
                <w:bCs/>
                <w:color w:val="000000"/>
                <w:szCs w:val="21"/>
              </w:rPr>
              <w:t>未分析</w:t>
            </w:r>
            <w:proofErr w:type="gramEnd"/>
            <w:r w:rsidRPr="005643EA">
              <w:rPr>
                <w:rFonts w:ascii="Times New Roman" w:hint="eastAsia"/>
                <w:bCs/>
                <w:color w:val="000000"/>
                <w:szCs w:val="21"/>
              </w:rPr>
              <w:t>结果；未提出创新性建议；习题正确率低于</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r>
      <w:tr w:rsidR="001C4C6C" w:rsidRPr="005643EA" w:rsidTr="00CE67B0">
        <w:trPr>
          <w:jc w:val="center"/>
        </w:trPr>
        <w:tc>
          <w:tcPr>
            <w:tcW w:w="846" w:type="dxa"/>
            <w:vAlign w:val="center"/>
          </w:tcPr>
          <w:p w:rsidR="001C4C6C" w:rsidRPr="005643EA" w:rsidRDefault="001C4C6C" w:rsidP="00CE67B0">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lastRenderedPageBreak/>
              <w:t>素质考核</w:t>
            </w:r>
          </w:p>
        </w:tc>
        <w:tc>
          <w:tcPr>
            <w:tcW w:w="1559" w:type="dxa"/>
          </w:tcPr>
          <w:p w:rsidR="001C4C6C" w:rsidRPr="005643EA" w:rsidRDefault="001C4C6C" w:rsidP="00CE67B0">
            <w:pPr>
              <w:spacing w:line="400" w:lineRule="exact"/>
              <w:rPr>
                <w:rFonts w:ascii="Times New Roman"/>
                <w:bCs/>
                <w:color w:val="00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）实验态度端正，能按时完成课前预习任务的</w:t>
            </w:r>
            <w:r w:rsidRPr="005643EA">
              <w:rPr>
                <w:rFonts w:ascii="Times New Roman"/>
                <w:bCs/>
                <w:color w:val="000000"/>
                <w:szCs w:val="21"/>
              </w:rPr>
              <w:t>90-100%</w:t>
            </w:r>
            <w:r w:rsidRPr="005643EA">
              <w:rPr>
                <w:rFonts w:ascii="Times New Roman" w:hint="eastAsia"/>
                <w:bCs/>
                <w:color w:val="000000"/>
                <w:szCs w:val="21"/>
              </w:rPr>
              <w:t>；遵守纪律，无迟到、早退、缺勤情况；实验兴趣浓厚，上课讨论发言积极；有严谨认真、事实求是、刻苦钻研的工作作风与科学精神（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）勤于思考，经常问问题，上课积极回答问题，能反思、改进实验操作（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w:t>
            </w:r>
            <w:r w:rsidRPr="005643EA">
              <w:rPr>
                <w:rFonts w:ascii="Times New Roman" w:hint="eastAsia"/>
                <w:bCs/>
                <w:color w:val="000000"/>
                <w:szCs w:val="21"/>
              </w:rPr>
              <w:lastRenderedPageBreak/>
              <w:t>珍惜仪器设备、厉行节约，有强烈的社会责任感；有良好的实验习惯，实验台面整洁，有强烈的环保和安全意识，从不乱倒乱扔（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）能积极参与实验劳动，态度端正，有热爱劳动、崇尚劳动、尊重劳动的精神（</w:t>
            </w:r>
            <w:r w:rsidRPr="005643EA">
              <w:rPr>
                <w:rFonts w:ascii="Times New Roman"/>
                <w:bCs/>
                <w:color w:val="000000"/>
                <w:szCs w:val="21"/>
              </w:rPr>
              <w:t>25%</w:t>
            </w:r>
            <w:r w:rsidRPr="005643EA">
              <w:rPr>
                <w:rFonts w:ascii="Times New Roman" w:hint="eastAsia"/>
                <w:bCs/>
                <w:color w:val="000000"/>
                <w:szCs w:val="21"/>
              </w:rPr>
              <w:t>）。</w:t>
            </w:r>
          </w:p>
        </w:tc>
        <w:tc>
          <w:tcPr>
            <w:tcW w:w="1559" w:type="dxa"/>
          </w:tcPr>
          <w:p w:rsidR="001C4C6C" w:rsidRPr="005643EA" w:rsidRDefault="001C4C6C" w:rsidP="00CE67B0">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）实验态度较端正，能完成课前预习任务的</w:t>
            </w:r>
            <w:r w:rsidRPr="005643EA">
              <w:rPr>
                <w:rFonts w:ascii="Times New Roman"/>
                <w:bCs/>
                <w:color w:val="000000"/>
                <w:szCs w:val="21"/>
              </w:rPr>
              <w:t>80-89%</w:t>
            </w:r>
            <w:r w:rsidRPr="005643EA">
              <w:rPr>
                <w:rFonts w:ascii="Times New Roman" w:hint="eastAsia"/>
                <w:bCs/>
                <w:color w:val="000000"/>
                <w:szCs w:val="21"/>
              </w:rPr>
              <w:t>；遵守纪律，无迟到、早退、缺勤情况；实验兴趣较浓厚，上课讨论有发言；</w:t>
            </w:r>
            <w:proofErr w:type="gramStart"/>
            <w:r w:rsidRPr="005643EA">
              <w:rPr>
                <w:rFonts w:ascii="Times New Roman" w:hint="eastAsia"/>
                <w:bCs/>
                <w:color w:val="000000"/>
                <w:szCs w:val="21"/>
              </w:rPr>
              <w:t>实验较</w:t>
            </w:r>
            <w:proofErr w:type="gramEnd"/>
            <w:r w:rsidRPr="005643EA">
              <w:rPr>
                <w:rFonts w:ascii="Times New Roman" w:hint="eastAsia"/>
                <w:bCs/>
                <w:color w:val="000000"/>
                <w:szCs w:val="21"/>
              </w:rPr>
              <w:t>认真，有事实求是的工作作风，但尚缺少刻苦钻研的科学精神（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）勤于思考，经常问问题，上课有回答问题，能反思、改进实验操作</w:t>
            </w:r>
            <w:r w:rsidRPr="005643EA">
              <w:rPr>
                <w:rFonts w:ascii="Times New Roman" w:hint="eastAsia"/>
                <w:bCs/>
                <w:color w:val="000000"/>
                <w:szCs w:val="21"/>
              </w:rPr>
              <w:lastRenderedPageBreak/>
              <w:t>（</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）珍惜仪器设备、能节约，有一定的社会责任感；有良好的实验习惯，实验台面较整洁，有环保和安全意识，基本不乱倒乱扔（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）能参与实验劳动，态度较端正，较热爱劳动，有崇尚劳动、尊重劳动的精神（</w:t>
            </w:r>
            <w:r w:rsidRPr="005643EA">
              <w:rPr>
                <w:rFonts w:ascii="Times New Roman"/>
                <w:bCs/>
                <w:color w:val="000000"/>
                <w:szCs w:val="21"/>
              </w:rPr>
              <w:t>25%</w:t>
            </w:r>
            <w:r w:rsidRPr="005643EA">
              <w:rPr>
                <w:rFonts w:ascii="Times New Roman" w:hint="eastAsia"/>
                <w:bCs/>
                <w:color w:val="000000"/>
                <w:szCs w:val="21"/>
              </w:rPr>
              <w:t>）。</w:t>
            </w:r>
          </w:p>
        </w:tc>
        <w:tc>
          <w:tcPr>
            <w:tcW w:w="1560" w:type="dxa"/>
          </w:tcPr>
          <w:p w:rsidR="001C4C6C" w:rsidRPr="005643EA" w:rsidRDefault="001C4C6C" w:rsidP="00CE67B0">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）实验态度基本端正，能完成课前预习任务的</w:t>
            </w:r>
            <w:r w:rsidRPr="005643EA">
              <w:rPr>
                <w:rFonts w:ascii="Times New Roman"/>
                <w:bCs/>
                <w:color w:val="000000"/>
                <w:szCs w:val="21"/>
              </w:rPr>
              <w:t>70-79%</w:t>
            </w:r>
            <w:r w:rsidRPr="005643EA">
              <w:rPr>
                <w:rFonts w:ascii="Times New Roman" w:hint="eastAsia"/>
                <w:bCs/>
                <w:color w:val="000000"/>
                <w:szCs w:val="21"/>
              </w:rPr>
              <w:t>；遵守纪律，无迟到、早退、缺勤情况；实验兴趣较浓厚，上课讨论无发言；</w:t>
            </w:r>
            <w:proofErr w:type="gramStart"/>
            <w:r w:rsidRPr="005643EA">
              <w:rPr>
                <w:rFonts w:ascii="Times New Roman" w:hint="eastAsia"/>
                <w:bCs/>
                <w:color w:val="000000"/>
                <w:szCs w:val="21"/>
              </w:rPr>
              <w:t>实验较</w:t>
            </w:r>
            <w:proofErr w:type="gramEnd"/>
            <w:r w:rsidRPr="005643EA">
              <w:rPr>
                <w:rFonts w:ascii="Times New Roman" w:hint="eastAsia"/>
                <w:bCs/>
                <w:color w:val="000000"/>
                <w:szCs w:val="21"/>
              </w:rPr>
              <w:t>认真，有事实求是的工作作风，但尚缺少刻苦钻研的科学精神（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）很少问问题，上课很少回答问题，能反思、改进实验操作，但反思不</w:t>
            </w:r>
            <w:r w:rsidRPr="005643EA">
              <w:rPr>
                <w:rFonts w:ascii="Times New Roman" w:hint="eastAsia"/>
                <w:bCs/>
                <w:color w:val="000000"/>
                <w:szCs w:val="21"/>
              </w:rPr>
              <w:lastRenderedPageBreak/>
              <w:t>够深刻（</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）较爱惜仪器设备、基本能节约，有一定的社会责任感；但实验习惯不够好，实验台面不够整洁，有环保和安全意识，基本不乱倒乱扔（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）能参与实验劳动，态度一般，不是很热爱劳动，崇尚劳动、尊重劳动的精神不足（</w:t>
            </w:r>
            <w:r w:rsidRPr="005643EA">
              <w:rPr>
                <w:rFonts w:ascii="Times New Roman"/>
                <w:bCs/>
                <w:color w:val="000000"/>
                <w:szCs w:val="21"/>
              </w:rPr>
              <w:t>25%</w:t>
            </w:r>
            <w:r w:rsidRPr="005643EA">
              <w:rPr>
                <w:rFonts w:ascii="Times New Roman" w:hint="eastAsia"/>
                <w:bCs/>
                <w:color w:val="000000"/>
                <w:szCs w:val="21"/>
              </w:rPr>
              <w:t>）。</w:t>
            </w:r>
          </w:p>
        </w:tc>
        <w:tc>
          <w:tcPr>
            <w:tcW w:w="1559" w:type="dxa"/>
          </w:tcPr>
          <w:p w:rsidR="001C4C6C" w:rsidRPr="005643EA" w:rsidRDefault="001C4C6C" w:rsidP="00CE67B0">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）实验态度不够端正，能完成课前预习任务的</w:t>
            </w:r>
            <w:r w:rsidRPr="005643EA">
              <w:rPr>
                <w:rFonts w:ascii="Times New Roman"/>
                <w:bCs/>
                <w:color w:val="000000"/>
                <w:szCs w:val="21"/>
              </w:rPr>
              <w:t>60-69%</w:t>
            </w:r>
            <w:r w:rsidRPr="005643EA">
              <w:rPr>
                <w:rFonts w:ascii="Times New Roman" w:hint="eastAsia"/>
                <w:bCs/>
                <w:color w:val="000000"/>
                <w:szCs w:val="21"/>
              </w:rPr>
              <w:t>；不遵守纪律，有迟到、早退，无缺勤情况；实验兴趣不够浓厚，上课讨论无发言；实验不够认真，无事实求是、刻苦钻研的科学精神（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）从未问问题，上课很少回答问题，基本不能反思、改进实验操作（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w:t>
            </w:r>
            <w:r w:rsidRPr="005643EA">
              <w:rPr>
                <w:rFonts w:ascii="Times New Roman" w:hint="eastAsia"/>
                <w:bCs/>
                <w:color w:val="000000"/>
                <w:szCs w:val="21"/>
              </w:rPr>
              <w:lastRenderedPageBreak/>
              <w:t>不够爱惜仪器设备，或不节约药品，社会责任感不强；实验习惯不好，实验台面零乱，环保和安全意识较薄弱，有乱倒乱扔现象（</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）能参与实验劳动，态度不够端正，没有热爱劳动、崇尚劳动、尊重劳动的精神（</w:t>
            </w:r>
            <w:r w:rsidRPr="005643EA">
              <w:rPr>
                <w:rFonts w:ascii="Times New Roman"/>
                <w:bCs/>
                <w:color w:val="000000"/>
                <w:szCs w:val="21"/>
              </w:rPr>
              <w:t>25%</w:t>
            </w:r>
            <w:r w:rsidRPr="005643EA">
              <w:rPr>
                <w:rFonts w:ascii="Times New Roman" w:hint="eastAsia"/>
                <w:bCs/>
                <w:color w:val="000000"/>
                <w:szCs w:val="21"/>
              </w:rPr>
              <w:t>）。</w:t>
            </w:r>
          </w:p>
        </w:tc>
        <w:tc>
          <w:tcPr>
            <w:tcW w:w="1544" w:type="dxa"/>
          </w:tcPr>
          <w:p w:rsidR="001C4C6C" w:rsidRPr="005643EA" w:rsidRDefault="001C4C6C" w:rsidP="00CE67B0">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）实验态度不端正，完成课前预习任务不足</w:t>
            </w:r>
            <w:r w:rsidRPr="005643EA">
              <w:rPr>
                <w:rFonts w:ascii="Times New Roman"/>
                <w:bCs/>
                <w:color w:val="000000"/>
                <w:szCs w:val="21"/>
              </w:rPr>
              <w:t>60%</w:t>
            </w:r>
            <w:r w:rsidRPr="005643EA">
              <w:rPr>
                <w:rFonts w:ascii="Times New Roman" w:hint="eastAsia"/>
                <w:bCs/>
                <w:color w:val="000000"/>
                <w:szCs w:val="21"/>
              </w:rPr>
              <w:t>；不遵守纪律，有迟到、早退和缺勤情况；实验兴趣不浓厚，上课讨论无发言；实验不认真，无事实求是、刻苦钻研的科学精神（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）从未问问题，从未回答问题，不能反思、改进实验操作（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）不爱惜仪器设备，不节</w:t>
            </w:r>
            <w:r w:rsidRPr="005643EA">
              <w:rPr>
                <w:rFonts w:ascii="Times New Roman" w:hint="eastAsia"/>
                <w:bCs/>
                <w:color w:val="000000"/>
                <w:szCs w:val="21"/>
              </w:rPr>
              <w:lastRenderedPageBreak/>
              <w:t>约药品，没有社会责任感；实验习惯不好，实验台面零乱，环保和安全意识较薄弱，总是乱倒乱扔（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）有时不愿意参与实验劳动，态度不端正，没有热爱劳动、崇尚劳动、尊重劳动的精神（</w:t>
            </w:r>
            <w:r w:rsidRPr="005643EA">
              <w:rPr>
                <w:rFonts w:ascii="Times New Roman"/>
                <w:bCs/>
                <w:color w:val="000000"/>
                <w:szCs w:val="21"/>
              </w:rPr>
              <w:t>25%</w:t>
            </w:r>
            <w:r w:rsidRPr="005643EA">
              <w:rPr>
                <w:rFonts w:ascii="Times New Roman" w:hint="eastAsia"/>
                <w:bCs/>
                <w:color w:val="000000"/>
                <w:szCs w:val="21"/>
              </w:rPr>
              <w:t>）。</w:t>
            </w:r>
          </w:p>
        </w:tc>
      </w:tr>
      <w:tr w:rsidR="001C4C6C" w:rsidRPr="005643EA" w:rsidTr="00CE67B0">
        <w:trPr>
          <w:jc w:val="center"/>
        </w:trPr>
        <w:tc>
          <w:tcPr>
            <w:tcW w:w="846" w:type="dxa"/>
            <w:vAlign w:val="center"/>
          </w:tcPr>
          <w:p w:rsidR="001C4C6C" w:rsidRPr="005643EA" w:rsidRDefault="001C4C6C" w:rsidP="00CE67B0">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lastRenderedPageBreak/>
              <w:t>设计实验</w:t>
            </w:r>
          </w:p>
        </w:tc>
        <w:tc>
          <w:tcPr>
            <w:tcW w:w="1559" w:type="dxa"/>
          </w:tcPr>
          <w:p w:rsidR="001C4C6C" w:rsidRPr="005643EA" w:rsidRDefault="001C4C6C" w:rsidP="003F68B4">
            <w:pPr>
              <w:spacing w:line="400" w:lineRule="exact"/>
              <w:rPr>
                <w:rFonts w:ascii="Times New Roman"/>
                <w:bCs/>
                <w:color w:val="00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）设计方案科学合理，无抄袭，有创新；能和搭档、老师进行有效讨论，有团队合作精神（</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）实验</w:t>
            </w:r>
            <w:r w:rsidR="003F68B4">
              <w:rPr>
                <w:rFonts w:ascii="Times New Roman" w:hint="eastAsia"/>
                <w:bCs/>
                <w:color w:val="000000"/>
                <w:szCs w:val="21"/>
              </w:rPr>
              <w:t>操作正确、规范，动作娴熟有美感；爱护公物</w:t>
            </w:r>
            <w:r w:rsidRPr="005643EA">
              <w:rPr>
                <w:rFonts w:ascii="Times New Roman" w:hint="eastAsia"/>
                <w:bCs/>
                <w:color w:val="000000"/>
                <w:szCs w:val="21"/>
              </w:rPr>
              <w:t>，有强烈的安全意识（</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3</w:t>
            </w:r>
            <w:r w:rsidR="003F68B4">
              <w:rPr>
                <w:rFonts w:ascii="Times New Roman" w:hint="eastAsia"/>
                <w:bCs/>
                <w:color w:val="000000"/>
                <w:szCs w:val="21"/>
              </w:rPr>
              <w:t>）数据</w:t>
            </w:r>
            <w:r w:rsidRPr="005643EA">
              <w:rPr>
                <w:rFonts w:ascii="Times New Roman" w:hint="eastAsia"/>
                <w:bCs/>
                <w:color w:val="000000"/>
                <w:szCs w:val="21"/>
              </w:rPr>
              <w:t>记录正确、规范；（</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w:t>
            </w:r>
            <w:r w:rsidRPr="005643EA">
              <w:rPr>
                <w:rFonts w:ascii="Times New Roman" w:hint="eastAsia"/>
                <w:bCs/>
                <w:color w:val="000000"/>
                <w:szCs w:val="21"/>
              </w:rPr>
              <w:lastRenderedPageBreak/>
              <w:t>实验报告书写规范，内容全面；实验注意事项、成功关键总结全面、正确；</w:t>
            </w:r>
            <w:r w:rsidR="003F68B4">
              <w:rPr>
                <w:rFonts w:ascii="Times New Roman" w:hint="eastAsia"/>
                <w:bCs/>
                <w:color w:val="000000"/>
                <w:szCs w:val="21"/>
              </w:rPr>
              <w:t>电路图</w:t>
            </w:r>
            <w:r w:rsidRPr="005643EA">
              <w:rPr>
                <w:rFonts w:ascii="Times New Roman" w:hint="eastAsia"/>
                <w:bCs/>
                <w:color w:val="000000"/>
                <w:szCs w:val="21"/>
              </w:rPr>
              <w:t>画得规范；实验步骤、现象简明扼要；实验结果、数据处理正确，且结果分析深刻；习题正确率达</w:t>
            </w:r>
            <w:r w:rsidRPr="005643EA">
              <w:rPr>
                <w:rFonts w:ascii="Times New Roman"/>
                <w:bCs/>
                <w:color w:val="000000"/>
                <w:szCs w:val="21"/>
              </w:rPr>
              <w:t>90-100%</w:t>
            </w:r>
            <w:r w:rsidRPr="005643EA">
              <w:rPr>
                <w:rFonts w:ascii="Times New Roman" w:hint="eastAsia"/>
                <w:bCs/>
                <w:color w:val="000000"/>
                <w:szCs w:val="21"/>
              </w:rPr>
              <w:t>（</w:t>
            </w:r>
            <w:r w:rsidRPr="005643EA">
              <w:rPr>
                <w:rFonts w:ascii="Times New Roman"/>
                <w:bCs/>
                <w:color w:val="000000"/>
                <w:szCs w:val="21"/>
              </w:rPr>
              <w:t>40%</w:t>
            </w:r>
            <w:r w:rsidRPr="005643EA">
              <w:rPr>
                <w:rFonts w:ascii="Times New Roman" w:hint="eastAsia"/>
                <w:bCs/>
                <w:color w:val="000000"/>
                <w:szCs w:val="21"/>
              </w:rPr>
              <w:t>）。</w:t>
            </w:r>
          </w:p>
        </w:tc>
        <w:tc>
          <w:tcPr>
            <w:tcW w:w="1559" w:type="dxa"/>
          </w:tcPr>
          <w:p w:rsidR="001C4C6C" w:rsidRPr="005643EA" w:rsidRDefault="001C4C6C" w:rsidP="003F68B4">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）设计方案较科学，无抄袭，但创新不足；能和搭档、老师进行讨论，有一定团队合作精神（</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）实验操作基本正确、规范，但动作不够娴熟</w:t>
            </w:r>
            <w:r w:rsidR="003F68B4">
              <w:rPr>
                <w:rFonts w:ascii="Times New Roman" w:hint="eastAsia"/>
                <w:bCs/>
                <w:color w:val="000000"/>
                <w:szCs w:val="21"/>
              </w:rPr>
              <w:t>；爱护公物，有一定的安全</w:t>
            </w:r>
            <w:r w:rsidRPr="005643EA">
              <w:rPr>
                <w:rFonts w:ascii="Times New Roman" w:hint="eastAsia"/>
                <w:bCs/>
                <w:color w:val="000000"/>
                <w:szCs w:val="21"/>
              </w:rPr>
              <w:t>意识（</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）数据</w:t>
            </w:r>
            <w:r w:rsidR="003F68B4">
              <w:rPr>
                <w:rFonts w:ascii="Times New Roman" w:hint="eastAsia"/>
                <w:bCs/>
                <w:color w:val="000000"/>
                <w:szCs w:val="21"/>
              </w:rPr>
              <w:t>记录基本正确、规</w:t>
            </w:r>
            <w:r w:rsidR="003F68B4">
              <w:rPr>
                <w:rFonts w:ascii="Times New Roman" w:hint="eastAsia"/>
                <w:bCs/>
                <w:color w:val="000000"/>
                <w:szCs w:val="21"/>
              </w:rPr>
              <w:lastRenderedPageBreak/>
              <w:t>范</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）实验报告书写基本规范，内容全面；实验注意事项、成功关键差</w:t>
            </w:r>
            <w:r w:rsidRPr="005643EA">
              <w:rPr>
                <w:rFonts w:ascii="Times New Roman"/>
                <w:bCs/>
                <w:color w:val="000000"/>
                <w:szCs w:val="21"/>
              </w:rPr>
              <w:t>1-2</w:t>
            </w:r>
            <w:r w:rsidRPr="005643EA">
              <w:rPr>
                <w:rFonts w:ascii="Times New Roman" w:hint="eastAsia"/>
                <w:bCs/>
                <w:color w:val="000000"/>
                <w:szCs w:val="21"/>
              </w:rPr>
              <w:t>条；</w:t>
            </w:r>
            <w:r w:rsidR="003F68B4">
              <w:rPr>
                <w:rFonts w:ascii="Times New Roman" w:hint="eastAsia"/>
                <w:bCs/>
                <w:color w:val="000000"/>
                <w:szCs w:val="21"/>
              </w:rPr>
              <w:t>电路图</w:t>
            </w:r>
            <w:r w:rsidRPr="005643EA">
              <w:rPr>
                <w:rFonts w:ascii="Times New Roman" w:hint="eastAsia"/>
                <w:bCs/>
                <w:color w:val="000000"/>
                <w:szCs w:val="21"/>
              </w:rPr>
              <w:t>画得较规范；实验步骤、现象基本正确；实验结果、数据处理基本正确，且结果分析深刻；习题正确率达</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40%</w:t>
            </w:r>
            <w:r w:rsidRPr="005643EA">
              <w:rPr>
                <w:rFonts w:ascii="Times New Roman" w:hint="eastAsia"/>
                <w:bCs/>
                <w:color w:val="000000"/>
                <w:szCs w:val="21"/>
              </w:rPr>
              <w:t>）。</w:t>
            </w:r>
          </w:p>
        </w:tc>
        <w:tc>
          <w:tcPr>
            <w:tcW w:w="1560" w:type="dxa"/>
          </w:tcPr>
          <w:p w:rsidR="001C4C6C" w:rsidRPr="005643EA" w:rsidRDefault="001C4C6C" w:rsidP="003F68B4">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）设计方案不够科学，需修改，无抄袭，但创新不足；基本不和搭档、老师讨论，或团队合作精神不足（</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）实验操作不够正确、规范；不够爱护公物</w:t>
            </w:r>
            <w:r w:rsidR="003F68B4">
              <w:rPr>
                <w:rFonts w:ascii="Times New Roman" w:hint="eastAsia"/>
                <w:bCs/>
                <w:color w:val="000000"/>
                <w:szCs w:val="21"/>
              </w:rPr>
              <w:t>，或安全</w:t>
            </w:r>
            <w:r w:rsidRPr="005643EA">
              <w:rPr>
                <w:rFonts w:ascii="Times New Roman" w:hint="eastAsia"/>
                <w:bCs/>
                <w:color w:val="000000"/>
                <w:szCs w:val="21"/>
              </w:rPr>
              <w:t>意识不足（</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）数据</w:t>
            </w:r>
            <w:r w:rsidR="003F68B4">
              <w:rPr>
                <w:rFonts w:ascii="Times New Roman" w:hint="eastAsia"/>
                <w:bCs/>
                <w:color w:val="000000"/>
                <w:szCs w:val="21"/>
              </w:rPr>
              <w:t>记录不够正确、规范</w:t>
            </w:r>
            <w:r w:rsidRPr="005643EA">
              <w:rPr>
                <w:rFonts w:ascii="Times New Roman" w:hint="eastAsia"/>
                <w:bCs/>
                <w:color w:val="000000"/>
                <w:szCs w:val="21"/>
              </w:rPr>
              <w:lastRenderedPageBreak/>
              <w:t>（</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）实验报告书写不够规范，内容不够全面；实验注意事项、成功关键差</w:t>
            </w:r>
            <w:r w:rsidRPr="005643EA">
              <w:rPr>
                <w:rFonts w:ascii="Times New Roman"/>
                <w:bCs/>
                <w:color w:val="000000"/>
                <w:szCs w:val="21"/>
              </w:rPr>
              <w:t>3-4</w:t>
            </w:r>
            <w:r w:rsidRPr="005643EA">
              <w:rPr>
                <w:rFonts w:ascii="Times New Roman" w:hint="eastAsia"/>
                <w:bCs/>
                <w:color w:val="000000"/>
                <w:szCs w:val="21"/>
              </w:rPr>
              <w:t>条；</w:t>
            </w:r>
            <w:r w:rsidR="003F68B4">
              <w:rPr>
                <w:rFonts w:ascii="Times New Roman" w:hint="eastAsia"/>
                <w:bCs/>
                <w:color w:val="000000"/>
                <w:szCs w:val="21"/>
              </w:rPr>
              <w:t>电路图画</w:t>
            </w:r>
            <w:r w:rsidRPr="005643EA">
              <w:rPr>
                <w:rFonts w:ascii="Times New Roman" w:hint="eastAsia"/>
                <w:bCs/>
                <w:color w:val="000000"/>
                <w:szCs w:val="21"/>
              </w:rPr>
              <w:t>得不够规范；实验步骤、现象不够正确；实验结果、数据处理有错误，或结果分析不够深刻；习题正确率达</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40%</w:t>
            </w:r>
            <w:r w:rsidRPr="005643EA">
              <w:rPr>
                <w:rFonts w:ascii="Times New Roman" w:hint="eastAsia"/>
                <w:bCs/>
                <w:color w:val="000000"/>
                <w:szCs w:val="21"/>
              </w:rPr>
              <w:t>）。</w:t>
            </w:r>
          </w:p>
        </w:tc>
        <w:tc>
          <w:tcPr>
            <w:tcW w:w="1559" w:type="dxa"/>
          </w:tcPr>
          <w:p w:rsidR="001C4C6C" w:rsidRPr="005643EA" w:rsidRDefault="001C4C6C" w:rsidP="003F68B4">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）设计方案不合理，需大力修改，有抄袭痕迹，无创新；不和搭档、老师讨论，或无团队合作精神（</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003F68B4">
              <w:rPr>
                <w:rFonts w:ascii="Times New Roman" w:hint="eastAsia"/>
                <w:bCs/>
                <w:color w:val="000000"/>
                <w:szCs w:val="21"/>
              </w:rPr>
              <w:t>）实验操作不正确、规范；不爱护公物</w:t>
            </w:r>
            <w:r w:rsidRPr="005643EA">
              <w:rPr>
                <w:rFonts w:ascii="Times New Roman" w:hint="eastAsia"/>
                <w:bCs/>
                <w:color w:val="000000"/>
                <w:szCs w:val="21"/>
              </w:rPr>
              <w:t>，安全意识不足（</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）数据记录不够正确、规范（</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w:t>
            </w:r>
            <w:r w:rsidRPr="005643EA">
              <w:rPr>
                <w:rFonts w:ascii="Times New Roman" w:hint="eastAsia"/>
                <w:bCs/>
                <w:color w:val="000000"/>
                <w:szCs w:val="21"/>
              </w:rPr>
              <w:lastRenderedPageBreak/>
              <w:t>实验报告书写不规范，内容不全面；实验注意事项、成功关键差</w:t>
            </w:r>
            <w:r w:rsidRPr="005643EA">
              <w:rPr>
                <w:rFonts w:ascii="Times New Roman"/>
                <w:bCs/>
                <w:color w:val="000000"/>
                <w:szCs w:val="21"/>
              </w:rPr>
              <w:t>5-6</w:t>
            </w:r>
            <w:r w:rsidRPr="005643EA">
              <w:rPr>
                <w:rFonts w:ascii="Times New Roman" w:hint="eastAsia"/>
                <w:bCs/>
                <w:color w:val="000000"/>
                <w:szCs w:val="21"/>
              </w:rPr>
              <w:t>条；</w:t>
            </w:r>
            <w:r w:rsidR="003F68B4">
              <w:rPr>
                <w:rFonts w:ascii="Times New Roman" w:hint="eastAsia"/>
                <w:bCs/>
                <w:color w:val="000000"/>
                <w:szCs w:val="21"/>
              </w:rPr>
              <w:t>电路图</w:t>
            </w:r>
            <w:r w:rsidRPr="005643EA">
              <w:rPr>
                <w:rFonts w:ascii="Times New Roman" w:hint="eastAsia"/>
                <w:bCs/>
                <w:color w:val="000000"/>
                <w:szCs w:val="21"/>
              </w:rPr>
              <w:t>画得不规范；实验步骤、现象不正确；实验结果、数据处理有错误，且结果分析马虎应付；习题正确率达</w:t>
            </w:r>
            <w:r w:rsidRPr="005643EA">
              <w:rPr>
                <w:rFonts w:ascii="Times New Roman"/>
                <w:bCs/>
                <w:color w:val="000000"/>
                <w:szCs w:val="21"/>
              </w:rPr>
              <w:t>60-69%</w:t>
            </w:r>
            <w:r w:rsidRPr="005643EA">
              <w:rPr>
                <w:rFonts w:ascii="Times New Roman" w:hint="eastAsia"/>
                <w:bCs/>
                <w:color w:val="000000"/>
                <w:szCs w:val="21"/>
              </w:rPr>
              <w:t>（</w:t>
            </w:r>
            <w:r w:rsidRPr="005643EA">
              <w:rPr>
                <w:rFonts w:ascii="Times New Roman"/>
                <w:bCs/>
                <w:color w:val="000000"/>
                <w:szCs w:val="21"/>
              </w:rPr>
              <w:t>40%</w:t>
            </w:r>
            <w:r w:rsidRPr="005643EA">
              <w:rPr>
                <w:rFonts w:ascii="Times New Roman" w:hint="eastAsia"/>
                <w:bCs/>
                <w:color w:val="000000"/>
                <w:szCs w:val="21"/>
              </w:rPr>
              <w:t>）。</w:t>
            </w:r>
          </w:p>
        </w:tc>
        <w:tc>
          <w:tcPr>
            <w:tcW w:w="1544" w:type="dxa"/>
            <w:vAlign w:val="center"/>
          </w:tcPr>
          <w:p w:rsidR="001C4C6C" w:rsidRPr="005643EA" w:rsidRDefault="001C4C6C" w:rsidP="003F68B4">
            <w:pPr>
              <w:spacing w:line="400" w:lineRule="exact"/>
              <w:jc w:val="left"/>
              <w:rPr>
                <w:rFonts w:ascii="Times New Roman" w:hAnsi="Times New Roman"/>
                <w:color w:val="FF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）设计方案不合理，需大力修改，基本全是抄袭，无创新；不和搭档、老师讨论，且无团队合作精神（</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）实验操作不正确、规范；不爱护公物，</w:t>
            </w:r>
            <w:r w:rsidR="003F68B4">
              <w:rPr>
                <w:rFonts w:ascii="Times New Roman" w:hint="eastAsia"/>
                <w:bCs/>
                <w:color w:val="000000"/>
                <w:szCs w:val="21"/>
              </w:rPr>
              <w:t>毫无安全</w:t>
            </w:r>
            <w:r w:rsidRPr="005643EA">
              <w:rPr>
                <w:rFonts w:ascii="Times New Roman" w:hint="eastAsia"/>
                <w:bCs/>
                <w:color w:val="000000"/>
                <w:szCs w:val="21"/>
              </w:rPr>
              <w:t>意识（</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）数据记录不正确、规范</w:t>
            </w:r>
            <w:r w:rsidR="003F68B4">
              <w:rPr>
                <w:rFonts w:ascii="Times New Roman" w:hint="eastAsia"/>
                <w:bCs/>
                <w:color w:val="000000"/>
                <w:szCs w:val="21"/>
              </w:rPr>
              <w:t>，</w:t>
            </w:r>
            <w:r w:rsidRPr="005643EA">
              <w:rPr>
                <w:rFonts w:ascii="Times New Roman" w:hint="eastAsia"/>
                <w:bCs/>
                <w:color w:val="000000"/>
                <w:szCs w:val="21"/>
              </w:rPr>
              <w:t>或实验失败</w:t>
            </w:r>
            <w:r w:rsidRPr="005643EA">
              <w:rPr>
                <w:rFonts w:ascii="Times New Roman" w:hint="eastAsia"/>
                <w:bCs/>
                <w:color w:val="000000"/>
                <w:szCs w:val="21"/>
              </w:rPr>
              <w:lastRenderedPageBreak/>
              <w:t>（</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）实验报告书写不规范，内容不全面；实验注意事项、成功关键差</w:t>
            </w:r>
            <w:r w:rsidRPr="005643EA">
              <w:rPr>
                <w:rFonts w:ascii="Times New Roman"/>
                <w:bCs/>
                <w:color w:val="000000"/>
                <w:szCs w:val="21"/>
              </w:rPr>
              <w:t>7-8</w:t>
            </w:r>
            <w:r w:rsidRPr="005643EA">
              <w:rPr>
                <w:rFonts w:ascii="Times New Roman" w:hint="eastAsia"/>
                <w:bCs/>
                <w:color w:val="000000"/>
                <w:szCs w:val="21"/>
              </w:rPr>
              <w:t>条；</w:t>
            </w:r>
            <w:r w:rsidR="003F68B4">
              <w:rPr>
                <w:rFonts w:ascii="Times New Roman" w:hint="eastAsia"/>
                <w:bCs/>
                <w:color w:val="000000"/>
                <w:szCs w:val="21"/>
              </w:rPr>
              <w:t>电路图</w:t>
            </w:r>
            <w:r w:rsidRPr="005643EA">
              <w:rPr>
                <w:rFonts w:ascii="Times New Roman" w:hint="eastAsia"/>
                <w:bCs/>
                <w:color w:val="000000"/>
                <w:szCs w:val="21"/>
              </w:rPr>
              <w:t>画错；实验步骤、现象不正确；实验结果、数据处理有错误，且未进行结果分析；习题正确率低于</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40%</w:t>
            </w:r>
            <w:r w:rsidRPr="005643EA">
              <w:rPr>
                <w:rFonts w:ascii="Times New Roman" w:hint="eastAsia"/>
                <w:bCs/>
                <w:color w:val="000000"/>
                <w:szCs w:val="21"/>
              </w:rPr>
              <w:t>）。</w:t>
            </w:r>
          </w:p>
        </w:tc>
      </w:tr>
    </w:tbl>
    <w:p w:rsidR="00403AE4" w:rsidRDefault="00403AE4" w:rsidP="00D9474B">
      <w:pPr>
        <w:spacing w:line="360" w:lineRule="auto"/>
        <w:rPr>
          <w:rFonts w:ascii="Times New Roman" w:eastAsia="宋体" w:hAnsi="Times New Roman" w:cs="Times New Roman"/>
          <w:b/>
          <w:bCs/>
          <w:sz w:val="24"/>
          <w:szCs w:val="24"/>
        </w:rPr>
      </w:pPr>
    </w:p>
    <w:p w:rsidR="00403AE4" w:rsidRDefault="00DF23E5" w:rsidP="00300D5E">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rsidR="00403AE4" w:rsidRDefault="00DF23E5">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院（部）材料科学与工程教学系（教研室）讨论制定，材料科学与工程学院（部）教学工作委员会审定，教务处审核批准，自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403AE4" w:rsidRDefault="00DF23E5">
                            <w:pPr>
                              <w:rPr>
                                <w:b/>
                                <w:color w:val="FF0000"/>
                              </w:rPr>
                            </w:pPr>
                            <w:r>
                              <w:rPr>
                                <w:rFonts w:hint="eastAsia"/>
                                <w:b/>
                                <w:color w:val="FF0000"/>
                              </w:rPr>
                              <w:t>字体、字号请参考范例</w:t>
                            </w:r>
                          </w:p>
                          <w:p w:rsidR="00403AE4" w:rsidRDefault="00DF23E5">
                            <w:pPr>
                              <w:rPr>
                                <w:b/>
                                <w:color w:val="FF0000"/>
                              </w:rPr>
                            </w:pPr>
                            <w:r>
                              <w:rPr>
                                <w:rFonts w:hint="eastAsia"/>
                                <w:b/>
                                <w:color w:val="FF0000"/>
                              </w:rPr>
                              <w:t>注意：</w:t>
                            </w:r>
                          </w:p>
                          <w:p w:rsidR="00403AE4" w:rsidRDefault="00DF23E5">
                            <w:pPr>
                              <w:rPr>
                                <w:b/>
                                <w:color w:val="FF0000"/>
                              </w:rPr>
                            </w:pPr>
                            <w:r>
                              <w:rPr>
                                <w:rFonts w:hint="eastAsia"/>
                                <w:b/>
                                <w:color w:val="FF0000"/>
                              </w:rPr>
                              <w:t>首字母大写</w:t>
                            </w:r>
                          </w:p>
                          <w:p w:rsidR="00403AE4" w:rsidRDefault="00DF23E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403AE4" w:rsidRDefault="00DF23E5">
                      <w:pPr>
                        <w:rPr>
                          <w:b/>
                          <w:color w:val="FF0000"/>
                        </w:rPr>
                      </w:pPr>
                      <w:r>
                        <w:rPr>
                          <w:rFonts w:hint="eastAsia"/>
                          <w:b/>
                          <w:color w:val="FF0000"/>
                        </w:rPr>
                        <w:t>字体、字号请参考范例</w:t>
                      </w:r>
                    </w:p>
                    <w:p w:rsidR="00403AE4" w:rsidRDefault="00DF23E5">
                      <w:pPr>
                        <w:rPr>
                          <w:b/>
                          <w:color w:val="FF0000"/>
                        </w:rPr>
                      </w:pPr>
                      <w:r>
                        <w:rPr>
                          <w:rFonts w:hint="eastAsia"/>
                          <w:b/>
                          <w:color w:val="FF0000"/>
                        </w:rPr>
                        <w:t>注意：</w:t>
                      </w:r>
                    </w:p>
                    <w:p w:rsidR="00403AE4" w:rsidRDefault="00DF23E5">
                      <w:pPr>
                        <w:rPr>
                          <w:b/>
                          <w:color w:val="FF0000"/>
                        </w:rPr>
                      </w:pPr>
                      <w:r>
                        <w:rPr>
                          <w:rFonts w:hint="eastAsia"/>
                          <w:b/>
                          <w:color w:val="FF0000"/>
                        </w:rPr>
                        <w:t>首字母大写</w:t>
                      </w:r>
                    </w:p>
                    <w:p w:rsidR="00403AE4" w:rsidRDefault="00DF23E5">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403AE4" w:rsidRDefault="00DF23E5">
                            <w:pPr>
                              <w:rPr>
                                <w:b/>
                                <w:color w:val="FF0000"/>
                              </w:rPr>
                            </w:pPr>
                            <w:r>
                              <w:rPr>
                                <w:rFonts w:hint="eastAsia"/>
                                <w:b/>
                                <w:color w:val="FF0000"/>
                              </w:rPr>
                              <w:t>字体、字号请参考范例</w:t>
                            </w:r>
                          </w:p>
                          <w:p w:rsidR="00403AE4" w:rsidRDefault="00DF23E5">
                            <w:pPr>
                              <w:rPr>
                                <w:b/>
                                <w:color w:val="FF0000"/>
                              </w:rPr>
                            </w:pPr>
                            <w:r>
                              <w:rPr>
                                <w:rFonts w:hint="eastAsia"/>
                                <w:b/>
                                <w:color w:val="FF0000"/>
                              </w:rPr>
                              <w:t>注意：</w:t>
                            </w:r>
                          </w:p>
                          <w:p w:rsidR="00403AE4" w:rsidRDefault="00DF23E5">
                            <w:pPr>
                              <w:rPr>
                                <w:b/>
                                <w:color w:val="FF0000"/>
                              </w:rPr>
                            </w:pPr>
                            <w:r>
                              <w:rPr>
                                <w:rFonts w:hint="eastAsia"/>
                                <w:b/>
                                <w:color w:val="FF0000"/>
                              </w:rPr>
                              <w:t>首字母大写</w:t>
                            </w:r>
                          </w:p>
                          <w:p w:rsidR="00403AE4" w:rsidRDefault="00DF23E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403AE4" w:rsidRDefault="00DF23E5">
                      <w:pPr>
                        <w:rPr>
                          <w:b/>
                          <w:color w:val="FF0000"/>
                        </w:rPr>
                      </w:pPr>
                      <w:r>
                        <w:rPr>
                          <w:rFonts w:hint="eastAsia"/>
                          <w:b/>
                          <w:color w:val="FF0000"/>
                        </w:rPr>
                        <w:t>字体、字号请参考范例</w:t>
                      </w:r>
                    </w:p>
                    <w:p w:rsidR="00403AE4" w:rsidRDefault="00DF23E5">
                      <w:pPr>
                        <w:rPr>
                          <w:b/>
                          <w:color w:val="FF0000"/>
                        </w:rPr>
                      </w:pPr>
                      <w:r>
                        <w:rPr>
                          <w:rFonts w:hint="eastAsia"/>
                          <w:b/>
                          <w:color w:val="FF0000"/>
                        </w:rPr>
                        <w:t>注意：</w:t>
                      </w:r>
                    </w:p>
                    <w:p w:rsidR="00403AE4" w:rsidRDefault="00DF23E5">
                      <w:pPr>
                        <w:rPr>
                          <w:b/>
                          <w:color w:val="FF0000"/>
                        </w:rPr>
                      </w:pPr>
                      <w:r>
                        <w:rPr>
                          <w:rFonts w:hint="eastAsia"/>
                          <w:b/>
                          <w:color w:val="FF0000"/>
                        </w:rPr>
                        <w:t>首字母大写</w:t>
                      </w:r>
                    </w:p>
                    <w:p w:rsidR="00403AE4" w:rsidRDefault="00DF23E5">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403AE4" w:rsidRDefault="00DF23E5">
                            <w:pPr>
                              <w:rPr>
                                <w:b/>
                                <w:color w:val="FF0000"/>
                              </w:rPr>
                            </w:pPr>
                            <w:r>
                              <w:rPr>
                                <w:rFonts w:hint="eastAsia"/>
                                <w:b/>
                                <w:color w:val="FF0000"/>
                              </w:rPr>
                              <w:t>字体、字号请参考范例</w:t>
                            </w:r>
                          </w:p>
                          <w:p w:rsidR="00403AE4" w:rsidRDefault="00DF23E5">
                            <w:pPr>
                              <w:rPr>
                                <w:b/>
                                <w:color w:val="FF0000"/>
                              </w:rPr>
                            </w:pPr>
                            <w:r>
                              <w:rPr>
                                <w:rFonts w:hint="eastAsia"/>
                                <w:b/>
                                <w:color w:val="FF0000"/>
                              </w:rPr>
                              <w:t>注意：</w:t>
                            </w:r>
                          </w:p>
                          <w:p w:rsidR="00403AE4" w:rsidRDefault="00DF23E5">
                            <w:pPr>
                              <w:rPr>
                                <w:b/>
                                <w:color w:val="FF0000"/>
                              </w:rPr>
                            </w:pPr>
                            <w:r>
                              <w:rPr>
                                <w:rFonts w:hint="eastAsia"/>
                                <w:b/>
                                <w:color w:val="FF0000"/>
                              </w:rPr>
                              <w:t>首字母大写</w:t>
                            </w:r>
                          </w:p>
                          <w:p w:rsidR="00403AE4" w:rsidRDefault="00DF23E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403AE4" w:rsidRDefault="00DF23E5">
                      <w:pPr>
                        <w:rPr>
                          <w:b/>
                          <w:color w:val="FF0000"/>
                        </w:rPr>
                      </w:pPr>
                      <w:r>
                        <w:rPr>
                          <w:rFonts w:hint="eastAsia"/>
                          <w:b/>
                          <w:color w:val="FF0000"/>
                        </w:rPr>
                        <w:t>字体、字号请参考范例</w:t>
                      </w:r>
                    </w:p>
                    <w:p w:rsidR="00403AE4" w:rsidRDefault="00DF23E5">
                      <w:pPr>
                        <w:rPr>
                          <w:b/>
                          <w:color w:val="FF0000"/>
                        </w:rPr>
                      </w:pPr>
                      <w:r>
                        <w:rPr>
                          <w:rFonts w:hint="eastAsia"/>
                          <w:b/>
                          <w:color w:val="FF0000"/>
                        </w:rPr>
                        <w:t>注意：</w:t>
                      </w:r>
                    </w:p>
                    <w:p w:rsidR="00403AE4" w:rsidRDefault="00DF23E5">
                      <w:pPr>
                        <w:rPr>
                          <w:b/>
                          <w:color w:val="FF0000"/>
                        </w:rPr>
                      </w:pPr>
                      <w:r>
                        <w:rPr>
                          <w:rFonts w:hint="eastAsia"/>
                          <w:b/>
                          <w:color w:val="FF0000"/>
                        </w:rPr>
                        <w:t>首字母大写</w:t>
                      </w:r>
                    </w:p>
                    <w:p w:rsidR="00403AE4" w:rsidRDefault="00DF23E5">
                      <w:pPr>
                        <w:rPr>
                          <w:b/>
                          <w:color w:val="FF0000"/>
                        </w:rPr>
                      </w:pPr>
                      <w:r>
                        <w:rPr>
                          <w:rFonts w:hint="eastAsia"/>
                          <w:b/>
                          <w:color w:val="FF0000"/>
                        </w:rPr>
                        <w:t>植物拉丁学名斜体</w:t>
                      </w:r>
                    </w:p>
                  </w:txbxContent>
                </v:textbox>
                <o:callout v:ext="edit" minusy="t"/>
              </v:shape>
            </w:pict>
          </mc:Fallback>
        </mc:AlternateContent>
      </w:r>
    </w:p>
    <w:sectPr w:rsidR="00403AE4">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B5E" w:rsidRDefault="00AC1B5E">
      <w:r>
        <w:separator/>
      </w:r>
    </w:p>
  </w:endnote>
  <w:endnote w:type="continuationSeparator" w:id="0">
    <w:p w:rsidR="00AC1B5E" w:rsidRDefault="00AC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BAE8DF02-638D-48AA-9D22-1118EEAFDA4E}"/>
  </w:font>
  <w:font w:name="明黑等宽">
    <w:altName w:val="黑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51A5FD7B-8DE6-4A26-91F6-64C7EC1B19CB}"/>
  </w:font>
  <w:font w:name="Wingdings 2">
    <w:panose1 w:val="05020102010507070707"/>
    <w:charset w:val="02"/>
    <w:family w:val="roman"/>
    <w:pitch w:val="variable"/>
    <w:sig w:usb0="00000000" w:usb1="10000000" w:usb2="00000000" w:usb3="00000000" w:csb0="80000000" w:csb1="00000000"/>
    <w:embedRegular r:id="rId3" w:fontKey="{6D1310DF-28B9-4BE3-87E8-B8904E52ECDA}"/>
  </w:font>
  <w:font w:name="Times">
    <w:panose1 w:val="02020603050405020304"/>
    <w:charset w:val="00"/>
    <w:family w:val="roman"/>
    <w:pitch w:val="variable"/>
    <w:sig w:usb0="E0002EFF" w:usb1="C000785B" w:usb2="00000009" w:usb3="00000000" w:csb0="000001FF" w:csb1="00000000"/>
    <w:embedRegular r:id="rId4" w:subsetted="1" w:fontKey="{07BD16B4-CCEB-4BB2-B52B-D13DC98EC833}"/>
    <w:embedBold r:id="rId5" w:subsetted="1" w:fontKey="{D5F8CAE2-7075-4821-9D48-A774C86C372A}"/>
  </w:font>
  <w:font w:name="方正小标宋_GBK">
    <w:altName w:val="Arial Unicode MS"/>
    <w:charset w:val="86"/>
    <w:family w:val="script"/>
    <w:pitch w:val="default"/>
    <w:sig w:usb0="00000000"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AE4" w:rsidRDefault="00DF23E5">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03AE4" w:rsidRDefault="00DF23E5">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8B632E">
                            <w:rPr>
                              <w:rFonts w:ascii="宋体" w:eastAsia="宋体" w:hAnsi="宋体" w:cs="宋体"/>
                              <w:noProof/>
                            </w:rPr>
                            <w:t>10</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403AE4" w:rsidRDefault="00DF23E5">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8B632E">
                      <w:rPr>
                        <w:rFonts w:ascii="宋体" w:eastAsia="宋体" w:hAnsi="宋体" w:cs="宋体"/>
                        <w:noProof/>
                      </w:rPr>
                      <w:t>10</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B5E" w:rsidRDefault="00AC1B5E">
      <w:r>
        <w:separator/>
      </w:r>
    </w:p>
  </w:footnote>
  <w:footnote w:type="continuationSeparator" w:id="0">
    <w:p w:rsidR="00AC1B5E" w:rsidRDefault="00AC1B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188255"/>
    <w:multiLevelType w:val="singleLevel"/>
    <w:tmpl w:val="C7188255"/>
    <w:lvl w:ilvl="0">
      <w:start w:val="1"/>
      <w:numFmt w:val="decimal"/>
      <w:suff w:val="space"/>
      <w:lvlText w:val="%1."/>
      <w:lvlJc w:val="left"/>
    </w:lvl>
  </w:abstractNum>
  <w:abstractNum w:abstractNumId="1">
    <w:nsid w:val="C842DA7F"/>
    <w:multiLevelType w:val="singleLevel"/>
    <w:tmpl w:val="C842DA7F"/>
    <w:lvl w:ilvl="0">
      <w:start w:val="1"/>
      <w:numFmt w:val="decimal"/>
      <w:suff w:val="space"/>
      <w:lvlText w:val="%1."/>
      <w:lvlJc w:val="left"/>
    </w:lvl>
  </w:abstractNum>
  <w:abstractNum w:abstractNumId="2">
    <w:nsid w:val="12CBD70A"/>
    <w:multiLevelType w:val="singleLevel"/>
    <w:tmpl w:val="12CBD70A"/>
    <w:lvl w:ilvl="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MDIwYTlkNGE3NmEyNjUyNzNmMGJhNjJmOGVjZjcifQ=="/>
  </w:docVars>
  <w:rsids>
    <w:rsidRoot w:val="008F4441"/>
    <w:rsid w:val="00001AA7"/>
    <w:rsid w:val="00085F49"/>
    <w:rsid w:val="000C5191"/>
    <w:rsid w:val="000D6B29"/>
    <w:rsid w:val="001C4C6C"/>
    <w:rsid w:val="001C72BE"/>
    <w:rsid w:val="001D02A4"/>
    <w:rsid w:val="001D24B0"/>
    <w:rsid w:val="001F0978"/>
    <w:rsid w:val="00207ACD"/>
    <w:rsid w:val="00241260"/>
    <w:rsid w:val="002D45DB"/>
    <w:rsid w:val="00300172"/>
    <w:rsid w:val="00300D5E"/>
    <w:rsid w:val="00317DE6"/>
    <w:rsid w:val="003708BC"/>
    <w:rsid w:val="003765D1"/>
    <w:rsid w:val="003C51E5"/>
    <w:rsid w:val="003E165C"/>
    <w:rsid w:val="003F68B4"/>
    <w:rsid w:val="00400041"/>
    <w:rsid w:val="00403AE4"/>
    <w:rsid w:val="00406018"/>
    <w:rsid w:val="00410D5E"/>
    <w:rsid w:val="004344B8"/>
    <w:rsid w:val="004770EC"/>
    <w:rsid w:val="004C400D"/>
    <w:rsid w:val="004F64DB"/>
    <w:rsid w:val="00530E74"/>
    <w:rsid w:val="00542479"/>
    <w:rsid w:val="005424AA"/>
    <w:rsid w:val="00544EAA"/>
    <w:rsid w:val="005538AE"/>
    <w:rsid w:val="005E739D"/>
    <w:rsid w:val="006035BD"/>
    <w:rsid w:val="00686048"/>
    <w:rsid w:val="00755E85"/>
    <w:rsid w:val="007A2E5A"/>
    <w:rsid w:val="008A4E77"/>
    <w:rsid w:val="008B632E"/>
    <w:rsid w:val="008F4441"/>
    <w:rsid w:val="00903BA2"/>
    <w:rsid w:val="00906786"/>
    <w:rsid w:val="00A02E2B"/>
    <w:rsid w:val="00A040AA"/>
    <w:rsid w:val="00A17432"/>
    <w:rsid w:val="00A23A71"/>
    <w:rsid w:val="00A700EC"/>
    <w:rsid w:val="00A90958"/>
    <w:rsid w:val="00AC1B5E"/>
    <w:rsid w:val="00AD3E5A"/>
    <w:rsid w:val="00AD5FBC"/>
    <w:rsid w:val="00B64ABF"/>
    <w:rsid w:val="00C2471D"/>
    <w:rsid w:val="00C431A3"/>
    <w:rsid w:val="00C67328"/>
    <w:rsid w:val="00CE18CA"/>
    <w:rsid w:val="00D150FB"/>
    <w:rsid w:val="00D30B38"/>
    <w:rsid w:val="00D80097"/>
    <w:rsid w:val="00D9474B"/>
    <w:rsid w:val="00DF23E5"/>
    <w:rsid w:val="00E626CC"/>
    <w:rsid w:val="00E74BEF"/>
    <w:rsid w:val="00EC4EB7"/>
    <w:rsid w:val="00ED5A20"/>
    <w:rsid w:val="00F03B7C"/>
    <w:rsid w:val="00F358AA"/>
    <w:rsid w:val="00F47977"/>
    <w:rsid w:val="00F80837"/>
    <w:rsid w:val="00F856C2"/>
    <w:rsid w:val="00F93584"/>
    <w:rsid w:val="00FB1211"/>
    <w:rsid w:val="00FE1C84"/>
    <w:rsid w:val="00FF64D3"/>
    <w:rsid w:val="0136557F"/>
    <w:rsid w:val="01C53654"/>
    <w:rsid w:val="024728AE"/>
    <w:rsid w:val="03E017D2"/>
    <w:rsid w:val="03E42333"/>
    <w:rsid w:val="060D0F21"/>
    <w:rsid w:val="07E51AAD"/>
    <w:rsid w:val="098F1CD1"/>
    <w:rsid w:val="09E04A7A"/>
    <w:rsid w:val="0A694E8C"/>
    <w:rsid w:val="0B116715"/>
    <w:rsid w:val="0CA77331"/>
    <w:rsid w:val="0DC91529"/>
    <w:rsid w:val="0E1C5AFD"/>
    <w:rsid w:val="0F2162E8"/>
    <w:rsid w:val="0FD06B9F"/>
    <w:rsid w:val="10771710"/>
    <w:rsid w:val="10BA7533"/>
    <w:rsid w:val="117B2B3A"/>
    <w:rsid w:val="1246402E"/>
    <w:rsid w:val="12570766"/>
    <w:rsid w:val="127952CC"/>
    <w:rsid w:val="13082AF4"/>
    <w:rsid w:val="1399374C"/>
    <w:rsid w:val="13BB7B66"/>
    <w:rsid w:val="13FC29B9"/>
    <w:rsid w:val="141B23B3"/>
    <w:rsid w:val="14847F58"/>
    <w:rsid w:val="16201F02"/>
    <w:rsid w:val="18041ADC"/>
    <w:rsid w:val="183D23CB"/>
    <w:rsid w:val="18CB084B"/>
    <w:rsid w:val="19BE21E6"/>
    <w:rsid w:val="1B1D4C62"/>
    <w:rsid w:val="1BDE2197"/>
    <w:rsid w:val="1CBA6C0D"/>
    <w:rsid w:val="1EA57BF4"/>
    <w:rsid w:val="1F66526C"/>
    <w:rsid w:val="203C5B8B"/>
    <w:rsid w:val="21874A34"/>
    <w:rsid w:val="21EE1107"/>
    <w:rsid w:val="233B65CE"/>
    <w:rsid w:val="235B6396"/>
    <w:rsid w:val="23C55E93"/>
    <w:rsid w:val="23C87E61"/>
    <w:rsid w:val="23DA5380"/>
    <w:rsid w:val="2415665F"/>
    <w:rsid w:val="24B44889"/>
    <w:rsid w:val="25934241"/>
    <w:rsid w:val="25ED50B4"/>
    <w:rsid w:val="2674607E"/>
    <w:rsid w:val="268419CA"/>
    <w:rsid w:val="26881571"/>
    <w:rsid w:val="27EB4340"/>
    <w:rsid w:val="28243AD4"/>
    <w:rsid w:val="29504993"/>
    <w:rsid w:val="29E66D90"/>
    <w:rsid w:val="2A6D6A8C"/>
    <w:rsid w:val="2C5D5807"/>
    <w:rsid w:val="2C6646BB"/>
    <w:rsid w:val="2CA13D59"/>
    <w:rsid w:val="2ED31DB0"/>
    <w:rsid w:val="2EE26F20"/>
    <w:rsid w:val="2F76515D"/>
    <w:rsid w:val="2F9432ED"/>
    <w:rsid w:val="2FAF6043"/>
    <w:rsid w:val="2FE42670"/>
    <w:rsid w:val="308E41E1"/>
    <w:rsid w:val="314834AC"/>
    <w:rsid w:val="31496359"/>
    <w:rsid w:val="31F938DC"/>
    <w:rsid w:val="34963664"/>
    <w:rsid w:val="34971D32"/>
    <w:rsid w:val="35B467CF"/>
    <w:rsid w:val="365C5588"/>
    <w:rsid w:val="36D466C5"/>
    <w:rsid w:val="376D439E"/>
    <w:rsid w:val="3834566E"/>
    <w:rsid w:val="38A127D5"/>
    <w:rsid w:val="396446BF"/>
    <w:rsid w:val="39DD3FBF"/>
    <w:rsid w:val="3A541FF7"/>
    <w:rsid w:val="3AA765CB"/>
    <w:rsid w:val="3B567FF1"/>
    <w:rsid w:val="3BBA0580"/>
    <w:rsid w:val="3DD27E02"/>
    <w:rsid w:val="3EE31B9B"/>
    <w:rsid w:val="418D3B89"/>
    <w:rsid w:val="421B33FA"/>
    <w:rsid w:val="4391606A"/>
    <w:rsid w:val="43985B28"/>
    <w:rsid w:val="44A771C7"/>
    <w:rsid w:val="459E681C"/>
    <w:rsid w:val="45E36925"/>
    <w:rsid w:val="464B19A0"/>
    <w:rsid w:val="465272DE"/>
    <w:rsid w:val="47BB0D03"/>
    <w:rsid w:val="48075EF5"/>
    <w:rsid w:val="48B620CF"/>
    <w:rsid w:val="493723E6"/>
    <w:rsid w:val="494E6C1D"/>
    <w:rsid w:val="4AD60806"/>
    <w:rsid w:val="4B0F469C"/>
    <w:rsid w:val="4B135DF2"/>
    <w:rsid w:val="4B2C0426"/>
    <w:rsid w:val="4B9027CD"/>
    <w:rsid w:val="4BC92119"/>
    <w:rsid w:val="4C993E74"/>
    <w:rsid w:val="4D0A29E9"/>
    <w:rsid w:val="4F5F7983"/>
    <w:rsid w:val="50AE4F53"/>
    <w:rsid w:val="511B6F73"/>
    <w:rsid w:val="52BC29D7"/>
    <w:rsid w:val="545E2DEB"/>
    <w:rsid w:val="54E63D3C"/>
    <w:rsid w:val="56151E85"/>
    <w:rsid w:val="56DA16D1"/>
    <w:rsid w:val="57F4051E"/>
    <w:rsid w:val="5BE2723C"/>
    <w:rsid w:val="5C6171FB"/>
    <w:rsid w:val="5D187C76"/>
    <w:rsid w:val="5D2254D1"/>
    <w:rsid w:val="5FAD406B"/>
    <w:rsid w:val="6192502F"/>
    <w:rsid w:val="63BE65AF"/>
    <w:rsid w:val="63E1404C"/>
    <w:rsid w:val="652A1A23"/>
    <w:rsid w:val="656071F2"/>
    <w:rsid w:val="67C54DD0"/>
    <w:rsid w:val="68E5013A"/>
    <w:rsid w:val="6C0B610A"/>
    <w:rsid w:val="6C3D3307"/>
    <w:rsid w:val="6D9D5488"/>
    <w:rsid w:val="6E6732C4"/>
    <w:rsid w:val="6F615274"/>
    <w:rsid w:val="70BC04CC"/>
    <w:rsid w:val="70C61997"/>
    <w:rsid w:val="711E68DF"/>
    <w:rsid w:val="71B73BB5"/>
    <w:rsid w:val="724B3147"/>
    <w:rsid w:val="758A4BF7"/>
    <w:rsid w:val="761958C7"/>
    <w:rsid w:val="76A446E6"/>
    <w:rsid w:val="782F4F2E"/>
    <w:rsid w:val="78690DCD"/>
    <w:rsid w:val="78F341AE"/>
    <w:rsid w:val="7A1D204C"/>
    <w:rsid w:val="7BC9569A"/>
    <w:rsid w:val="7C23605A"/>
    <w:rsid w:val="7CA81753"/>
    <w:rsid w:val="7CE736A1"/>
    <w:rsid w:val="7D491480"/>
    <w:rsid w:val="7DAE0FEB"/>
    <w:rsid w:val="7DC03A39"/>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qFormat="1"/>
    <w:lsdException w:name="FollowedHyperlink" w:qFormat="1"/>
    <w:lsdException w:name="Strong" w:semiHidden="0"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styleId="a3">
    <w:name w:val="annotation text"/>
    <w:basedOn w:val="a"/>
    <w:link w:val="Char"/>
    <w:uiPriority w:val="99"/>
    <w:unhideWhenUsed/>
    <w:qFormat/>
    <w:pPr>
      <w:jc w:val="left"/>
    </w:pPr>
  </w:style>
  <w:style w:type="paragraph" w:styleId="a4">
    <w:name w:val="Body Text"/>
    <w:basedOn w:val="a"/>
    <w:link w:val="Char0"/>
    <w:uiPriority w:val="1"/>
    <w:qFormat/>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paragraph" w:styleId="a9">
    <w:name w:val="Title"/>
    <w:basedOn w:val="a"/>
    <w:next w:val="a"/>
    <w:link w:val="Char4"/>
    <w:uiPriority w:val="10"/>
    <w:qFormat/>
    <w:pPr>
      <w:spacing w:before="240" w:after="60"/>
      <w:jc w:val="center"/>
      <w:outlineLvl w:val="0"/>
    </w:pPr>
    <w:rPr>
      <w:rFonts w:asciiTheme="majorHAnsi" w:eastAsia="宋体" w:hAnsiTheme="majorHAnsi" w:cstheme="majorBidi"/>
      <w:b/>
      <w:bCs/>
      <w:sz w:val="32"/>
      <w:szCs w:val="32"/>
    </w:rPr>
  </w:style>
  <w:style w:type="paragraph" w:styleId="aa">
    <w:name w:val="annotation subject"/>
    <w:basedOn w:val="a3"/>
    <w:next w:val="a3"/>
    <w:link w:val="Char5"/>
    <w:uiPriority w:val="99"/>
    <w:semiHidden/>
    <w:unhideWhenUsed/>
    <w:qFormat/>
    <w:rPr>
      <w:b/>
      <w:bCs/>
    </w:rPr>
  </w:style>
  <w:style w:type="table" w:styleId="ab">
    <w:name w:val="Table Grid"/>
    <w:basedOn w:val="a1"/>
    <w:uiPriority w:val="3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basedOn w:val="a0"/>
    <w:uiPriority w:val="99"/>
    <w:qFormat/>
    <w:rPr>
      <w:rFonts w:cs="Times New Roman"/>
      <w:b/>
    </w:rPr>
  </w:style>
  <w:style w:type="character" w:styleId="ad">
    <w:name w:val="FollowedHyperlink"/>
    <w:basedOn w:val="a0"/>
    <w:uiPriority w:val="99"/>
    <w:semiHidden/>
    <w:unhideWhenUsed/>
    <w:qFormat/>
    <w:rPr>
      <w:color w:val="800080"/>
      <w:u w:val="single"/>
    </w:rPr>
  </w:style>
  <w:style w:type="character" w:styleId="ae">
    <w:name w:val="Hyperlink"/>
    <w:basedOn w:val="a0"/>
    <w:uiPriority w:val="99"/>
    <w:semiHidden/>
    <w:unhideWhenUsed/>
    <w:qFormat/>
    <w:rPr>
      <w:color w:val="0000FF"/>
      <w:u w:val="single"/>
    </w:rPr>
  </w:style>
  <w:style w:type="character" w:styleId="af">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4">
    <w:name w:val="标题 Char"/>
    <w:basedOn w:val="a0"/>
    <w:link w:val="a9"/>
    <w:uiPriority w:val="10"/>
    <w:qFormat/>
    <w:rPr>
      <w:rFonts w:asciiTheme="majorHAnsi" w:eastAsia="宋体" w:hAnsiTheme="majorHAnsi" w:cstheme="majorBidi"/>
      <w:b/>
      <w:bCs/>
      <w:sz w:val="32"/>
      <w:szCs w:val="32"/>
    </w:rPr>
  </w:style>
  <w:style w:type="character" w:customStyle="1" w:styleId="Char">
    <w:name w:val="批注文字 Char"/>
    <w:basedOn w:val="a0"/>
    <w:link w:val="a3"/>
    <w:uiPriority w:val="99"/>
    <w:qFormat/>
  </w:style>
  <w:style w:type="character" w:customStyle="1" w:styleId="Char1">
    <w:name w:val="批注框文本 Char"/>
    <w:basedOn w:val="a0"/>
    <w:link w:val="a5"/>
    <w:uiPriority w:val="99"/>
    <w:semiHidden/>
    <w:qFormat/>
    <w:rPr>
      <w:sz w:val="18"/>
      <w:szCs w:val="18"/>
    </w:rPr>
  </w:style>
  <w:style w:type="character" w:customStyle="1" w:styleId="Char5">
    <w:name w:val="批注主题 Char"/>
    <w:basedOn w:val="Char"/>
    <w:link w:val="aa"/>
    <w:uiPriority w:val="99"/>
    <w:semiHidden/>
    <w:qFormat/>
    <w:rPr>
      <w:b/>
      <w:bCs/>
    </w:rPr>
  </w:style>
  <w:style w:type="paragraph" w:styleId="af0">
    <w:name w:val="List Paragraph"/>
    <w:basedOn w:val="a"/>
    <w:uiPriority w:val="99"/>
    <w:qFormat/>
    <w:pPr>
      <w:ind w:firstLineChars="200" w:firstLine="420"/>
    </w:pPr>
  </w:style>
  <w:style w:type="character" w:customStyle="1" w:styleId="Char0">
    <w:name w:val="正文文本 Char"/>
    <w:basedOn w:val="a0"/>
    <w:link w:val="a4"/>
    <w:uiPriority w:val="1"/>
    <w:qFormat/>
    <w:rPr>
      <w:rFonts w:ascii="宋体" w:eastAsia="宋体" w:hAnsi="Times New Roman" w:cs="宋体"/>
      <w:kern w:val="0"/>
      <w:sz w:val="24"/>
      <w:szCs w:val="24"/>
    </w:rPr>
  </w:style>
  <w:style w:type="paragraph" w:customStyle="1" w:styleId="af1">
    <w:name w:val="在表格内文字"/>
    <w:basedOn w:val="a"/>
    <w:qFormat/>
    <w:rPr>
      <w:rFonts w:ascii="Times New Roman" w:eastAsia="楷体" w:hAnsi="Times New Roman" w:cs="Times New Roman"/>
      <w:szCs w:val="24"/>
    </w:rPr>
  </w:style>
  <w:style w:type="paragraph" w:customStyle="1" w:styleId="TableParagraph">
    <w:name w:val="Table Paragraph"/>
    <w:uiPriority w:val="99"/>
    <w:unhideWhenUsed/>
    <w:qFormat/>
    <w:pPr>
      <w:widowControl w:val="0"/>
      <w:autoSpaceDE w:val="0"/>
      <w:autoSpaceDN w:val="0"/>
      <w:adjustRightInd w:val="0"/>
    </w:pPr>
    <w:rPr>
      <w:rFonts w:ascii="宋体" w:cs="宋体" w:hint="eastAsia"/>
      <w:sz w:val="24"/>
      <w:szCs w:val="24"/>
    </w:rPr>
  </w:style>
  <w:style w:type="character" w:customStyle="1" w:styleId="2Char">
    <w:name w:val="标题 2 Char"/>
    <w:link w:val="2"/>
    <w:uiPriority w:val="1"/>
    <w:rsid w:val="00E626CC"/>
    <w:rPr>
      <w:rFonts w:ascii="明黑等宽" w:eastAsia="明黑等宽" w:hAnsiTheme="minorHAnsi" w:cs="明黑等宽"/>
      <w:b/>
      <w:kern w:val="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qFormat="1"/>
    <w:lsdException w:name="FollowedHyperlink" w:qFormat="1"/>
    <w:lsdException w:name="Strong" w:semiHidden="0"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styleId="a3">
    <w:name w:val="annotation text"/>
    <w:basedOn w:val="a"/>
    <w:link w:val="Char"/>
    <w:uiPriority w:val="99"/>
    <w:unhideWhenUsed/>
    <w:qFormat/>
    <w:pPr>
      <w:jc w:val="left"/>
    </w:pPr>
  </w:style>
  <w:style w:type="paragraph" w:styleId="a4">
    <w:name w:val="Body Text"/>
    <w:basedOn w:val="a"/>
    <w:link w:val="Char0"/>
    <w:uiPriority w:val="1"/>
    <w:qFormat/>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paragraph" w:styleId="a9">
    <w:name w:val="Title"/>
    <w:basedOn w:val="a"/>
    <w:next w:val="a"/>
    <w:link w:val="Char4"/>
    <w:uiPriority w:val="10"/>
    <w:qFormat/>
    <w:pPr>
      <w:spacing w:before="240" w:after="60"/>
      <w:jc w:val="center"/>
      <w:outlineLvl w:val="0"/>
    </w:pPr>
    <w:rPr>
      <w:rFonts w:asciiTheme="majorHAnsi" w:eastAsia="宋体" w:hAnsiTheme="majorHAnsi" w:cstheme="majorBidi"/>
      <w:b/>
      <w:bCs/>
      <w:sz w:val="32"/>
      <w:szCs w:val="32"/>
    </w:rPr>
  </w:style>
  <w:style w:type="paragraph" w:styleId="aa">
    <w:name w:val="annotation subject"/>
    <w:basedOn w:val="a3"/>
    <w:next w:val="a3"/>
    <w:link w:val="Char5"/>
    <w:uiPriority w:val="99"/>
    <w:semiHidden/>
    <w:unhideWhenUsed/>
    <w:qFormat/>
    <w:rPr>
      <w:b/>
      <w:bCs/>
    </w:rPr>
  </w:style>
  <w:style w:type="table" w:styleId="ab">
    <w:name w:val="Table Grid"/>
    <w:basedOn w:val="a1"/>
    <w:uiPriority w:val="3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basedOn w:val="a0"/>
    <w:uiPriority w:val="99"/>
    <w:qFormat/>
    <w:rPr>
      <w:rFonts w:cs="Times New Roman"/>
      <w:b/>
    </w:rPr>
  </w:style>
  <w:style w:type="character" w:styleId="ad">
    <w:name w:val="FollowedHyperlink"/>
    <w:basedOn w:val="a0"/>
    <w:uiPriority w:val="99"/>
    <w:semiHidden/>
    <w:unhideWhenUsed/>
    <w:qFormat/>
    <w:rPr>
      <w:color w:val="800080"/>
      <w:u w:val="single"/>
    </w:rPr>
  </w:style>
  <w:style w:type="character" w:styleId="ae">
    <w:name w:val="Hyperlink"/>
    <w:basedOn w:val="a0"/>
    <w:uiPriority w:val="99"/>
    <w:semiHidden/>
    <w:unhideWhenUsed/>
    <w:qFormat/>
    <w:rPr>
      <w:color w:val="0000FF"/>
      <w:u w:val="single"/>
    </w:rPr>
  </w:style>
  <w:style w:type="character" w:styleId="af">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4">
    <w:name w:val="标题 Char"/>
    <w:basedOn w:val="a0"/>
    <w:link w:val="a9"/>
    <w:uiPriority w:val="10"/>
    <w:qFormat/>
    <w:rPr>
      <w:rFonts w:asciiTheme="majorHAnsi" w:eastAsia="宋体" w:hAnsiTheme="majorHAnsi" w:cstheme="majorBidi"/>
      <w:b/>
      <w:bCs/>
      <w:sz w:val="32"/>
      <w:szCs w:val="32"/>
    </w:rPr>
  </w:style>
  <w:style w:type="character" w:customStyle="1" w:styleId="Char">
    <w:name w:val="批注文字 Char"/>
    <w:basedOn w:val="a0"/>
    <w:link w:val="a3"/>
    <w:uiPriority w:val="99"/>
    <w:qFormat/>
  </w:style>
  <w:style w:type="character" w:customStyle="1" w:styleId="Char1">
    <w:name w:val="批注框文本 Char"/>
    <w:basedOn w:val="a0"/>
    <w:link w:val="a5"/>
    <w:uiPriority w:val="99"/>
    <w:semiHidden/>
    <w:qFormat/>
    <w:rPr>
      <w:sz w:val="18"/>
      <w:szCs w:val="18"/>
    </w:rPr>
  </w:style>
  <w:style w:type="character" w:customStyle="1" w:styleId="Char5">
    <w:name w:val="批注主题 Char"/>
    <w:basedOn w:val="Char"/>
    <w:link w:val="aa"/>
    <w:uiPriority w:val="99"/>
    <w:semiHidden/>
    <w:qFormat/>
    <w:rPr>
      <w:b/>
      <w:bCs/>
    </w:rPr>
  </w:style>
  <w:style w:type="paragraph" w:styleId="af0">
    <w:name w:val="List Paragraph"/>
    <w:basedOn w:val="a"/>
    <w:uiPriority w:val="99"/>
    <w:qFormat/>
    <w:pPr>
      <w:ind w:firstLineChars="200" w:firstLine="420"/>
    </w:pPr>
  </w:style>
  <w:style w:type="character" w:customStyle="1" w:styleId="Char0">
    <w:name w:val="正文文本 Char"/>
    <w:basedOn w:val="a0"/>
    <w:link w:val="a4"/>
    <w:uiPriority w:val="1"/>
    <w:qFormat/>
    <w:rPr>
      <w:rFonts w:ascii="宋体" w:eastAsia="宋体" w:hAnsi="Times New Roman" w:cs="宋体"/>
      <w:kern w:val="0"/>
      <w:sz w:val="24"/>
      <w:szCs w:val="24"/>
    </w:rPr>
  </w:style>
  <w:style w:type="paragraph" w:customStyle="1" w:styleId="af1">
    <w:name w:val="在表格内文字"/>
    <w:basedOn w:val="a"/>
    <w:qFormat/>
    <w:rPr>
      <w:rFonts w:ascii="Times New Roman" w:eastAsia="楷体" w:hAnsi="Times New Roman" w:cs="Times New Roman"/>
      <w:szCs w:val="24"/>
    </w:rPr>
  </w:style>
  <w:style w:type="paragraph" w:customStyle="1" w:styleId="TableParagraph">
    <w:name w:val="Table Paragraph"/>
    <w:uiPriority w:val="99"/>
    <w:unhideWhenUsed/>
    <w:qFormat/>
    <w:pPr>
      <w:widowControl w:val="0"/>
      <w:autoSpaceDE w:val="0"/>
      <w:autoSpaceDN w:val="0"/>
      <w:adjustRightInd w:val="0"/>
    </w:pPr>
    <w:rPr>
      <w:rFonts w:ascii="宋体" w:cs="宋体" w:hint="eastAsia"/>
      <w:sz w:val="24"/>
      <w:szCs w:val="24"/>
    </w:rPr>
  </w:style>
  <w:style w:type="character" w:customStyle="1" w:styleId="2Char">
    <w:name w:val="标题 2 Char"/>
    <w:link w:val="2"/>
    <w:uiPriority w:val="1"/>
    <w:rsid w:val="00E626CC"/>
    <w:rPr>
      <w:rFonts w:ascii="明黑等宽" w:eastAsia="明黑等宽" w:hAnsiTheme="minorHAnsi" w:cs="明黑等宽"/>
      <w:b/>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585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icourse163.org/course/SEU-1001754355?from=searchPage&amp;outVendor=zw_mooc_pcssjg_&#65288;&#20013;&#22269;&#24917;&#35838;"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1201</Words>
  <Characters>6852</Characters>
  <Application>Microsoft Office Word</Application>
  <DocSecurity>0</DocSecurity>
  <Lines>57</Lines>
  <Paragraphs>16</Paragraphs>
  <ScaleCrop>false</ScaleCrop>
  <Company/>
  <LinksUpToDate>false</LinksUpToDate>
  <CharactersWithSpaces>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wangq</cp:lastModifiedBy>
  <cp:revision>14</cp:revision>
  <cp:lastPrinted>2023-06-29T08:57:00Z</cp:lastPrinted>
  <dcterms:created xsi:type="dcterms:W3CDTF">2024-05-30T07:19:00Z</dcterms:created>
  <dcterms:modified xsi:type="dcterms:W3CDTF">2024-05-31T07:14:00Z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BB780BF254394B00BD3B88B59698268E_13</vt:lpwstr>
  </property>
</Properties>
</file>