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0070E"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769250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0D4EA2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6747F83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929AA6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769250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0D4EA2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6747F83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929AA6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《毕业实习及调研》实习/实训课程教学大纲</w:t>
      </w:r>
    </w:p>
    <w:p w14:paraId="63720157"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027"/>
        <w:gridCol w:w="1100"/>
        <w:gridCol w:w="59"/>
        <w:gridCol w:w="1198"/>
        <w:gridCol w:w="305"/>
        <w:gridCol w:w="487"/>
        <w:gridCol w:w="442"/>
        <w:gridCol w:w="962"/>
        <w:gridCol w:w="1237"/>
      </w:tblGrid>
      <w:tr w14:paraId="378BFB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1" w:type="pct"/>
            <w:vAlign w:val="center"/>
          </w:tcPr>
          <w:p w14:paraId="02E68EFA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5AD7476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毕业实习及调研</w:t>
            </w:r>
          </w:p>
        </w:tc>
      </w:tr>
      <w:tr w14:paraId="51E60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1" w:type="pct"/>
            <w:vAlign w:val="center"/>
          </w:tcPr>
          <w:p w14:paraId="044038E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 w14:paraId="2DE2871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Graduation practice and research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ab/>
            </w:r>
          </w:p>
        </w:tc>
        <w:tc>
          <w:tcPr>
            <w:tcW w:w="756" w:type="pct"/>
            <w:gridSpan w:val="2"/>
            <w:vAlign w:val="center"/>
          </w:tcPr>
          <w:p w14:paraId="5D9E403A"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4" w:type="pct"/>
            <w:vAlign w:val="center"/>
          </w:tcPr>
          <w:p w14:paraId="087B074E"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hAnsi="宋体"/>
                <w:bCs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 w14:paraId="2A4688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54C2F35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 w14:paraId="7DD1300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24114042</w:t>
            </w:r>
          </w:p>
        </w:tc>
        <w:tc>
          <w:tcPr>
            <w:tcW w:w="624" w:type="pct"/>
            <w:gridSpan w:val="2"/>
            <w:vAlign w:val="center"/>
          </w:tcPr>
          <w:p w14:paraId="2F1C0015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 w14:paraId="5167BE0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664" w:type="pct"/>
            <w:gridSpan w:val="3"/>
            <w:vAlign w:val="center"/>
          </w:tcPr>
          <w:p w14:paraId="2EE8BDD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1" w:type="pct"/>
            <w:gridSpan w:val="2"/>
            <w:vAlign w:val="center"/>
          </w:tcPr>
          <w:p w14:paraId="52A97D17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周</w:t>
            </w:r>
          </w:p>
        </w:tc>
      </w:tr>
      <w:tr w14:paraId="4F950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C9148D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 w14:paraId="21C6AD4A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 w14:paraId="383E531F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专业见习</w:t>
            </w:r>
          </w:p>
          <w:p w14:paraId="6D73F342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 w14:paraId="51831536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sym w:font="Wingdings" w:char="F0FE"/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 w14:paraId="1DE71C2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 w14:paraId="0218BA04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 w14:paraId="24599599"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sym w:font="Wingdings" w:char="F0FE"/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 w14:paraId="1B7C19FD"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 w14:paraId="35527C91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 w14:paraId="458FA63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1" w:type="pct"/>
            <w:gridSpan w:val="2"/>
            <w:vAlign w:val="center"/>
          </w:tcPr>
          <w:p w14:paraId="395F8B66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 w14:paraId="414AF23E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 w14:paraId="4ACD672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 w14:paraId="23E645E7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 w14:paraId="06E25D6E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 w14:paraId="6E3AC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CFFFEE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047FA0FC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□课程论文 □课程作品  </w:t>
            </w:r>
            <w:r>
              <w:rPr>
                <w:rFonts w:hint="eastAsia" w:hAnsi="宋体"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szCs w:val="21"/>
                <w:lang w:bidi="ar"/>
              </w:rPr>
              <w:t xml:space="preserve">实习表现 </w:t>
            </w:r>
            <w:r>
              <w:rPr>
                <w:rFonts w:hint="eastAsia" w:hAnsi="宋体"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 w14:paraId="37F0E24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szCs w:val="21"/>
                <w:lang w:bidi="ar"/>
              </w:rPr>
              <w:t xml:space="preserve">实习评价  □阶段性测试  □平时作业   </w:t>
            </w:r>
            <w:r>
              <w:rPr>
                <w:rFonts w:hint="eastAsia" w:hAnsi="宋体"/>
                <w:szCs w:val="21"/>
                <w:lang w:bidi="ar"/>
              </w:rPr>
              <w:sym w:font="Wingdings" w:char="F0FE"/>
            </w:r>
            <w:r>
              <w:rPr>
                <w:rFonts w:hint="eastAsia" w:hAnsi="宋体"/>
                <w:szCs w:val="21"/>
                <w:lang w:bidi="ar"/>
              </w:rPr>
              <w:t>实习项目完成情况（可多选）</w:t>
            </w:r>
          </w:p>
        </w:tc>
      </w:tr>
      <w:tr w14:paraId="54DCA5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338D990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13B0655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材料学院</w:t>
            </w:r>
          </w:p>
        </w:tc>
        <w:tc>
          <w:tcPr>
            <w:tcW w:w="841" w:type="pct"/>
            <w:gridSpan w:val="3"/>
            <w:vAlign w:val="center"/>
          </w:tcPr>
          <w:p w14:paraId="3F74577B"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 w14:paraId="6B8FC314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 w14:paraId="67B6918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材料科学系</w:t>
            </w:r>
          </w:p>
        </w:tc>
      </w:tr>
      <w:tr w14:paraId="704DF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A3DE642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175D1B5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材料科学与工程</w:t>
            </w:r>
          </w:p>
        </w:tc>
        <w:tc>
          <w:tcPr>
            <w:tcW w:w="841" w:type="pct"/>
            <w:gridSpan w:val="3"/>
            <w:vAlign w:val="center"/>
          </w:tcPr>
          <w:p w14:paraId="6EB67145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DFDD98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第7学期</w:t>
            </w:r>
          </w:p>
        </w:tc>
      </w:tr>
      <w:tr w14:paraId="65BA5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7656645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1277152B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杨登辉</w:t>
            </w:r>
          </w:p>
        </w:tc>
        <w:tc>
          <w:tcPr>
            <w:tcW w:w="841" w:type="pct"/>
            <w:gridSpan w:val="3"/>
            <w:vAlign w:val="center"/>
          </w:tcPr>
          <w:p w14:paraId="5F633CA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22DC6284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姚闯</w:t>
            </w:r>
          </w:p>
        </w:tc>
      </w:tr>
      <w:tr w14:paraId="4FAF4F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41DFA27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33498814">
            <w:pPr>
              <w:rPr>
                <w:rFonts w:ascii="Times New Roman" w:hAnsi="Times New Roman" w:eastAsia="宋体" w:cs="Times New Roman"/>
                <w:color w:val="558ED5" w:themeColor="text2" w:themeTint="99"/>
                <w:szCs w:val="21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材料科学基础，金属学及热处理，功能材料基础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szCs w:val="21"/>
              </w:rPr>
              <w:t>光电功能材料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szCs w:val="21"/>
              </w:rPr>
              <w:t>材料工程基础</w:t>
            </w:r>
          </w:p>
        </w:tc>
      </w:tr>
      <w:tr w14:paraId="6B85B5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6624C56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45D77760"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毕业设计</w:t>
            </w:r>
          </w:p>
        </w:tc>
      </w:tr>
      <w:tr w14:paraId="14010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22411512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45FE9C3C"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0E83B1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37DF53A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42831A0"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26EEE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41A43B82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63671A5E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《毕业实习及调研》实习/实训课程教学大纲</w:t>
            </w:r>
          </w:p>
        </w:tc>
      </w:tr>
      <w:tr w14:paraId="79F53B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91" w:type="pct"/>
            <w:vAlign w:val="center"/>
          </w:tcPr>
          <w:p w14:paraId="0E867581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7E2ED3D5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t>《</w:t>
            </w:r>
            <w:r>
              <w:rPr>
                <w:rFonts w:hint="eastAsia"/>
              </w:rPr>
              <w:t>毕业实习及调研</w:t>
            </w:r>
            <w:r>
              <w:t>》是学生在完成全部专业课程学习、完成理论教学的基础上进行的；是学生运用所学的基本知识、基本理论、基本技能结合到生产实践的综合性训练；是使学生获得从事科学研究和企业工作的锻炼，培养独立工作能力和创新精神的重要环节。其主要目的是使学生现场了解材料的生产设备与工艺流程、生产工艺参数对产品性能的影响；学会测定并收集各工艺参数，尤其是</w:t>
            </w:r>
            <w:r>
              <w:rPr>
                <w:rFonts w:hint="eastAsia"/>
              </w:rPr>
              <w:t>学习</w:t>
            </w:r>
            <w:r>
              <w:t>国内先进企业的新材料、新设备、新工艺、新技术等信息资料；开阔视野，丰富知识结构，进一步提高学生独立思考、理论联系实际的能力；培养学生严肃的科学态度和刻苦认真的工作精神，为毕业论文和走上实际工作岗位做准备。</w:t>
            </w:r>
          </w:p>
        </w:tc>
      </w:tr>
    </w:tbl>
    <w:p w14:paraId="6F1B8BAA">
      <w:pPr>
        <w:spacing w:line="360" w:lineRule="auto"/>
        <w:ind w:firstLine="482" w:firstLineChars="200"/>
        <w:rPr>
          <w:rFonts w:ascii="宋体" w:hAnsi="宋体" w:eastAsia="宋体" w:cs="Times New Roman"/>
          <w:b/>
          <w:bCs/>
          <w:sz w:val="24"/>
          <w:szCs w:val="24"/>
        </w:rPr>
      </w:pPr>
    </w:p>
    <w:p w14:paraId="775608F7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</w:p>
    <w:p w14:paraId="0C0F2055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 w14:paraId="75440E34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 w14:paraId="72637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3B2F03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138" w:type="dxa"/>
            <w:vAlign w:val="center"/>
          </w:tcPr>
          <w:p w14:paraId="516469A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 w14:paraId="71504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22FD70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138" w:type="dxa"/>
            <w:vAlign w:val="center"/>
          </w:tcPr>
          <w:p w14:paraId="44FC9C7D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要求学生能够</w:t>
            </w:r>
            <w:r>
              <w:rPr>
                <w:rFonts w:ascii="Times New Roman" w:hAnsi="Times New Roman" w:eastAsia="宋体" w:cs="Times New Roman"/>
              </w:rPr>
              <w:t>运用所学的材料专业基本知识、基本理论、基本技能</w:t>
            </w:r>
            <w:r>
              <w:rPr>
                <w:rFonts w:hint="eastAsia" w:ascii="Times New Roman" w:hAnsi="Times New Roman" w:eastAsia="宋体" w:cs="Times New Roman"/>
              </w:rPr>
              <w:t>对</w:t>
            </w:r>
            <w:r>
              <w:rPr>
                <w:rFonts w:ascii="Times New Roman" w:hAnsi="Times New Roman" w:eastAsia="宋体" w:cs="Times New Roman"/>
              </w:rPr>
              <w:t>生活生产实践</w:t>
            </w:r>
            <w:r>
              <w:rPr>
                <w:rFonts w:hint="eastAsia" w:ascii="Times New Roman" w:hAnsi="Times New Roman" w:eastAsia="宋体" w:cs="Times New Roman"/>
              </w:rPr>
              <w:t>遇到</w:t>
            </w:r>
            <w:r>
              <w:rPr>
                <w:rFonts w:ascii="Times New Roman" w:hAnsi="Times New Roman" w:eastAsia="宋体" w:cs="Times New Roman"/>
              </w:rPr>
              <w:t>的实际复杂工程问题进行分析，并</w:t>
            </w:r>
            <w:r>
              <w:rPr>
                <w:rFonts w:hint="eastAsia" w:ascii="Times New Roman" w:hAnsi="Times New Roman" w:eastAsia="宋体" w:cs="Times New Roman"/>
              </w:rPr>
              <w:t>归纳出简化</w:t>
            </w:r>
            <w:r>
              <w:rPr>
                <w:rFonts w:ascii="Times New Roman" w:hAnsi="Times New Roman" w:eastAsia="宋体" w:cs="Times New Roman"/>
              </w:rPr>
              <w:t>问题模型。</w:t>
            </w:r>
          </w:p>
        </w:tc>
      </w:tr>
      <w:tr w14:paraId="78FE0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2AB97D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138" w:type="dxa"/>
            <w:vAlign w:val="center"/>
          </w:tcPr>
          <w:p w14:paraId="54A64E0C">
            <w:pPr>
              <w:spacing w:line="360" w:lineRule="auto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要求学生了解先进材料或典型器件生产设备与工艺流程、生产工艺参数对产品性能的影响，针对金属材料及功能材料生活生产问题</w:t>
            </w:r>
            <w:r>
              <w:rPr>
                <w:rFonts w:hint="eastAsia" w:ascii="Times New Roman" w:hAnsi="Times New Roman" w:eastAsia="宋体" w:cs="Times New Roman"/>
              </w:rPr>
              <w:t>，创新性的</w:t>
            </w:r>
            <w:r>
              <w:rPr>
                <w:rFonts w:ascii="Times New Roman" w:hAnsi="Times New Roman" w:eastAsia="宋体" w:cs="Times New Roman"/>
              </w:rPr>
              <w:t>提出相应的解决方案。</w:t>
            </w:r>
          </w:p>
        </w:tc>
      </w:tr>
      <w:tr w14:paraId="442DA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05E3795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138" w:type="dxa"/>
            <w:vAlign w:val="center"/>
          </w:tcPr>
          <w:p w14:paraId="4296F538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</w:rPr>
              <w:t>通过毕业实习，开阔视野，丰富知识结构，进一步提高学生独立思考、理论联系实际的能力，</w:t>
            </w:r>
            <w:r>
              <w:rPr>
                <w:rFonts w:hint="eastAsia" w:ascii="Times New Roman" w:hAnsi="Times New Roman" w:eastAsia="宋体" w:cs="Times New Roman"/>
              </w:rPr>
              <w:t>能够对功能材料领域的新材料设计与制备、分析与表征等工程项目的组织和管理有一定的认识。</w:t>
            </w:r>
          </w:p>
        </w:tc>
      </w:tr>
    </w:tbl>
    <w:p w14:paraId="6F3AB9B9">
      <w:pPr>
        <w:spacing w:line="360" w:lineRule="auto"/>
        <w:jc w:val="left"/>
        <w:rPr>
          <w:rFonts w:ascii="Times New Roman" w:hAnsi="Times New Roman" w:eastAsia="宋体" w:cs="Times New Roman"/>
          <w:color w:val="FF0000"/>
          <w:szCs w:val="21"/>
        </w:rPr>
      </w:pPr>
    </w:p>
    <w:p w14:paraId="2F06E1A2">
      <w:pPr>
        <w:pStyle w:val="21"/>
        <w:spacing w:line="320" w:lineRule="exact"/>
        <w:ind w:left="420" w:firstLine="422"/>
        <w:jc w:val="center"/>
        <w:rPr>
          <w:rFonts w:ascii="Times New Roman" w:eastAsia="宋体"/>
          <w:b/>
          <w:szCs w:val="21"/>
        </w:rPr>
      </w:pPr>
      <w:r>
        <w:rPr>
          <w:rFonts w:hint="eastAsia" w:ascii="Times New Roman"/>
          <w:b/>
          <w:szCs w:val="21"/>
        </w:rPr>
        <w:t>表2-1 课程目标与毕业要求对应关系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  <w:gridCol w:w="3846"/>
        <w:gridCol w:w="1324"/>
      </w:tblGrid>
      <w:tr w14:paraId="38E0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2502F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F1E3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21AB4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课程目标</w:t>
            </w:r>
          </w:p>
        </w:tc>
      </w:tr>
      <w:tr w14:paraId="0923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41CA49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2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问题分析：能够运用数学、自然科学和工程科学的基本原理，通过文献研究分析智能材料、光电材料等功能复合材料的特点，形成有效的新材料设计思路；通过实验试验、工程推理、数学建模、工程经验等方法，识别功能复合材料领域复杂工程问题的关键环节和参数，并从数学模型和工程经验中分析获得有效结论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【H】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462C34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指标点2.2：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能够运用数学工具及专业知识的原理和方法，简化和分解复杂工程问题，通过理论模型正确阐释或表达出新材料设计和制备-结构性能分析-新材料技术开发与应用方面复杂工程问题。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D3DA25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1</w:t>
            </w:r>
          </w:p>
        </w:tc>
      </w:tr>
      <w:tr w14:paraId="4864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18362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毕业要求3：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/开发解决方案：能够设计针对智能材料、光电材料等功能复合材料领域的复杂工程问题的解决方案，设计满足特定功能复合材料需求的新材料及其制备工艺流程，并能够在设计环节中体现创新意识，兼顾社会、健康、安全、法律、文化以及环境等因素。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【M】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5F92620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指标点3.3：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能够结合自然科学原理与专业知识，从材料设计源头及制备过程中创新思路。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9EBEB4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 w14:paraId="4D06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07183B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毕业要求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项目管理：能够理解并掌握新能源材料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智能材料、光电材料等功能复合材料领域的新材料设计与制备、分析与表征等工程实践中，理解与应用工程管理原理与经济决策方法，并能在材料、物理化学和环境等多学科背景中应用。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cs="Times New Roman"/>
                <w:color w:val="000000"/>
                <w:szCs w:val="21"/>
              </w:rPr>
              <w:t>L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A9B239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指标点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  <w:t>11.2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：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能够组织和管理功能复合材料领域的新材料设计与制备、分析与表征等工程项目，认识项目工程经济与管理内涵，应用项目成本核算与进度控制，开展质量检测和安全保障，认知复杂系统安全预案的必要性。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6FE79F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</w:tbl>
    <w:p w14:paraId="03F018F5"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 w14:paraId="1D22A807">
      <w:pPr>
        <w:adjustRightInd w:val="0"/>
        <w:snapToGrid w:val="0"/>
        <w:spacing w:line="400" w:lineRule="exact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 w14:paraId="36C29608">
      <w:pPr>
        <w:snapToGrid w:val="0"/>
        <w:spacing w:line="400" w:lineRule="exact"/>
        <w:ind w:firstLine="420" w:firstLineChars="200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（1）校内动员讲解</w:t>
      </w:r>
    </w:p>
    <w:p w14:paraId="66AF3C3B">
      <w:pPr>
        <w:snapToGrid w:val="0"/>
        <w:spacing w:line="400" w:lineRule="exact"/>
        <w:ind w:firstLine="947" w:firstLineChars="451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学院领导动员，带队老师讲解实习安排、注意事项等。</w:t>
      </w:r>
    </w:p>
    <w:p w14:paraId="6C0ED9EA">
      <w:pPr>
        <w:snapToGrid w:val="0"/>
        <w:spacing w:line="400" w:lineRule="exact"/>
        <w:ind w:firstLine="420" w:firstLineChars="200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（2）校外毕业实习及调研</w:t>
      </w:r>
    </w:p>
    <w:p w14:paraId="481D54CD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left="1418" w:hanging="425"/>
        <w:jc w:val="left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入厂教育、安全教育、参观，包括实习单位的概况、组织机构、规章制度、主要产品及业务；</w:t>
      </w:r>
    </w:p>
    <w:p w14:paraId="6903711F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firstLine="133"/>
        <w:jc w:val="left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生产管理的基本流程和方法；</w:t>
      </w:r>
    </w:p>
    <w:p w14:paraId="58C14175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left="1418" w:hanging="425"/>
        <w:jc w:val="left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 xml:space="preserve">设备及工艺过程参观实习，包括常用的生产设备的特点、结构性能、工作原理、及设备的维修、保养及使用注意事项和选用； </w:t>
      </w:r>
    </w:p>
    <w:p w14:paraId="0BE6FEA4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left="1418" w:hanging="425"/>
        <w:jc w:val="left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车间专业岗位实习，包括材料组成、结构、性能特点；材料及产品性能检测手段及相应的国家标准和企业标准；生产操作条件及操作技能；材料的生产工艺、性能特点及操作要领；解决问题的基本方法和思路的训练；</w:t>
      </w:r>
    </w:p>
    <w:p w14:paraId="0522DAD1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00" w:lineRule="exact"/>
        <w:ind w:firstLine="133"/>
        <w:jc w:val="left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先进制造技术和现代化生产参观实习。</w:t>
      </w:r>
    </w:p>
    <w:p w14:paraId="2B64248C">
      <w:pPr>
        <w:snapToGrid w:val="0"/>
        <w:spacing w:line="400" w:lineRule="exact"/>
        <w:ind w:firstLine="420" w:firstLineChars="200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（3）毕业实习及调研总结</w:t>
      </w:r>
    </w:p>
    <w:p w14:paraId="078DB518">
      <w:pPr>
        <w:snapToGrid w:val="0"/>
        <w:spacing w:line="400" w:lineRule="exact"/>
        <w:ind w:firstLine="947" w:firstLineChars="451"/>
        <w:rPr>
          <w:rFonts w:ascii="Times" w:hAnsi="Times" w:cs="Times"/>
          <w:szCs w:val="21"/>
        </w:rPr>
      </w:pPr>
      <w:r>
        <w:rPr>
          <w:rFonts w:hint="eastAsia" w:ascii="Times" w:hAnsi="Times" w:cs="Times"/>
          <w:szCs w:val="21"/>
        </w:rPr>
        <w:t>总结、考查、撰写实习报告。</w:t>
      </w:r>
    </w:p>
    <w:p w14:paraId="52F42AB8"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 w14:paraId="6DB28DF7"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第6学期结束至第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学期之间的暑假3周。</w:t>
      </w:r>
    </w:p>
    <w:p w14:paraId="34B908C7"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tbl>
      <w:tblPr>
        <w:tblStyle w:val="10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693"/>
        <w:gridCol w:w="4131"/>
        <w:gridCol w:w="1119"/>
      </w:tblGrid>
      <w:tr w14:paraId="0E25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17" w:type="dxa"/>
            <w:shd w:val="clear" w:color="auto" w:fill="auto"/>
            <w:vAlign w:val="center"/>
          </w:tcPr>
          <w:p w14:paraId="050E481E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序号</w:t>
            </w:r>
          </w:p>
        </w:tc>
        <w:tc>
          <w:tcPr>
            <w:tcW w:w="2726" w:type="dxa"/>
            <w:vAlign w:val="center"/>
          </w:tcPr>
          <w:p w14:paraId="34E264A2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实习项目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6498CB1E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实习内容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BF8E203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时间安排</w:t>
            </w:r>
          </w:p>
        </w:tc>
      </w:tr>
      <w:tr w14:paraId="3A67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17" w:type="dxa"/>
            <w:shd w:val="clear" w:color="auto" w:fill="auto"/>
            <w:vAlign w:val="center"/>
          </w:tcPr>
          <w:p w14:paraId="49324D55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1</w:t>
            </w:r>
          </w:p>
        </w:tc>
        <w:tc>
          <w:tcPr>
            <w:tcW w:w="2726" w:type="dxa"/>
            <w:vAlign w:val="center"/>
          </w:tcPr>
          <w:p w14:paraId="7E88A282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校内动员讲解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28165DD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学院领导动员，带队老师讲解实习安排、注意事项等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00CDDF6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1天</w:t>
            </w:r>
          </w:p>
        </w:tc>
      </w:tr>
      <w:tr w14:paraId="7B00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41338D3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2</w:t>
            </w:r>
          </w:p>
        </w:tc>
        <w:tc>
          <w:tcPr>
            <w:tcW w:w="2726" w:type="dxa"/>
            <w:vMerge w:val="restart"/>
            <w:vAlign w:val="center"/>
          </w:tcPr>
          <w:p w14:paraId="3C2CF982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校外毕业实习及调研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347DEE1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入厂教育、安全教育、参观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E5E8FB7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1天</w:t>
            </w:r>
          </w:p>
        </w:tc>
      </w:tr>
      <w:tr w14:paraId="562A7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2F901312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2726" w:type="dxa"/>
            <w:vMerge w:val="continue"/>
            <w:vAlign w:val="center"/>
          </w:tcPr>
          <w:p w14:paraId="4BC928D8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4181" w:type="dxa"/>
            <w:shd w:val="clear" w:color="auto" w:fill="auto"/>
            <w:vAlign w:val="center"/>
          </w:tcPr>
          <w:p w14:paraId="30BFFED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生产管理的基本流程和方法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44D1E5F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2天</w:t>
            </w:r>
          </w:p>
        </w:tc>
      </w:tr>
      <w:tr w14:paraId="7538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336F83E8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2726" w:type="dxa"/>
            <w:vMerge w:val="continue"/>
            <w:vAlign w:val="center"/>
          </w:tcPr>
          <w:p w14:paraId="1726B640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4181" w:type="dxa"/>
            <w:shd w:val="clear" w:color="auto" w:fill="auto"/>
            <w:vAlign w:val="center"/>
          </w:tcPr>
          <w:p w14:paraId="015122BE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设备及工艺过程参观实习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EC97F43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Cambria" w:hAnsi="Cambria" w:cs="Times"/>
                <w:szCs w:val="21"/>
              </w:rPr>
              <w:t>3</w:t>
            </w:r>
            <w:r>
              <w:rPr>
                <w:rFonts w:hint="eastAsia" w:ascii="Times" w:hAnsi="Times" w:cs="Times"/>
                <w:szCs w:val="21"/>
              </w:rPr>
              <w:t>天</w:t>
            </w:r>
          </w:p>
        </w:tc>
      </w:tr>
      <w:tr w14:paraId="0712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2C0888C4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2726" w:type="dxa"/>
            <w:vMerge w:val="continue"/>
            <w:vAlign w:val="center"/>
          </w:tcPr>
          <w:p w14:paraId="7DFC08D8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4181" w:type="dxa"/>
            <w:shd w:val="clear" w:color="auto" w:fill="auto"/>
            <w:vAlign w:val="center"/>
          </w:tcPr>
          <w:p w14:paraId="3BCA0E84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车间专业岗位实习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0709366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Cambria" w:hAnsi="Cambria" w:cs="Times"/>
                <w:szCs w:val="21"/>
              </w:rPr>
              <w:t>4</w:t>
            </w:r>
            <w:r>
              <w:rPr>
                <w:rFonts w:hint="eastAsia" w:ascii="Times" w:hAnsi="Times" w:cs="Times"/>
                <w:szCs w:val="21"/>
              </w:rPr>
              <w:t>天</w:t>
            </w:r>
          </w:p>
        </w:tc>
      </w:tr>
      <w:tr w14:paraId="38A6D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17" w:type="dxa"/>
            <w:vMerge w:val="continue"/>
            <w:shd w:val="clear" w:color="auto" w:fill="auto"/>
            <w:vAlign w:val="center"/>
          </w:tcPr>
          <w:p w14:paraId="1A510D29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2726" w:type="dxa"/>
            <w:vMerge w:val="continue"/>
            <w:vAlign w:val="center"/>
          </w:tcPr>
          <w:p w14:paraId="5F15E79B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4181" w:type="dxa"/>
            <w:shd w:val="clear" w:color="auto" w:fill="auto"/>
            <w:vAlign w:val="center"/>
          </w:tcPr>
          <w:p w14:paraId="0017349F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先进制造技术和现代化生产参观实习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482407F1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Cambria" w:hAnsi="Cambria" w:cs="Times"/>
                <w:szCs w:val="21"/>
              </w:rPr>
              <w:t>3</w:t>
            </w:r>
            <w:r>
              <w:rPr>
                <w:rFonts w:hint="eastAsia" w:ascii="Times" w:hAnsi="Times" w:cs="Times"/>
                <w:szCs w:val="21"/>
              </w:rPr>
              <w:t>天</w:t>
            </w:r>
          </w:p>
        </w:tc>
      </w:tr>
      <w:tr w14:paraId="3B73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7" w:type="dxa"/>
            <w:shd w:val="clear" w:color="auto" w:fill="auto"/>
            <w:vAlign w:val="center"/>
          </w:tcPr>
          <w:p w14:paraId="4A175DF8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3</w:t>
            </w:r>
          </w:p>
        </w:tc>
        <w:tc>
          <w:tcPr>
            <w:tcW w:w="2726" w:type="dxa"/>
            <w:vAlign w:val="center"/>
          </w:tcPr>
          <w:p w14:paraId="24C59A06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毕业实习及调研总结</w:t>
            </w:r>
          </w:p>
        </w:tc>
        <w:tc>
          <w:tcPr>
            <w:tcW w:w="4181" w:type="dxa"/>
            <w:shd w:val="clear" w:color="auto" w:fill="auto"/>
            <w:vAlign w:val="center"/>
          </w:tcPr>
          <w:p w14:paraId="16D9DEE2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总结、考查、撰写实习报告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5094FD89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Cambria" w:hAnsi="Cambria" w:cs="Times"/>
                <w:szCs w:val="21"/>
              </w:rPr>
              <w:t>1</w:t>
            </w:r>
            <w:r>
              <w:rPr>
                <w:rFonts w:hint="eastAsia" w:ascii="Times" w:hAnsi="Times" w:cs="Times"/>
                <w:szCs w:val="21"/>
              </w:rPr>
              <w:t>天</w:t>
            </w:r>
          </w:p>
        </w:tc>
      </w:tr>
      <w:tr w14:paraId="34CBE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17" w:type="dxa"/>
            <w:shd w:val="clear" w:color="auto" w:fill="auto"/>
            <w:vAlign w:val="center"/>
          </w:tcPr>
          <w:p w14:paraId="4880FA20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合计</w:t>
            </w:r>
          </w:p>
        </w:tc>
        <w:tc>
          <w:tcPr>
            <w:tcW w:w="2726" w:type="dxa"/>
            <w:vAlign w:val="center"/>
          </w:tcPr>
          <w:p w14:paraId="4E40F4D4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</w:p>
        </w:tc>
        <w:tc>
          <w:tcPr>
            <w:tcW w:w="4181" w:type="dxa"/>
            <w:shd w:val="clear" w:color="auto" w:fill="auto"/>
            <w:vAlign w:val="center"/>
          </w:tcPr>
          <w:p w14:paraId="34F5786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2F6BFCB">
            <w:pPr>
              <w:snapToGrid w:val="0"/>
              <w:spacing w:line="400" w:lineRule="exact"/>
              <w:jc w:val="center"/>
              <w:rPr>
                <w:rFonts w:ascii="Times" w:hAnsi="Times" w:cs="Times"/>
                <w:szCs w:val="21"/>
              </w:rPr>
            </w:pPr>
            <w:r>
              <w:rPr>
                <w:rFonts w:ascii="Times" w:hAnsi="Times" w:cs="Times"/>
                <w:szCs w:val="21"/>
              </w:rPr>
              <w:t>1</w:t>
            </w:r>
            <w:r>
              <w:rPr>
                <w:rFonts w:ascii="Cambria" w:hAnsi="Cambria" w:cs="Times"/>
                <w:szCs w:val="21"/>
              </w:rPr>
              <w:t>5</w:t>
            </w:r>
            <w:r>
              <w:rPr>
                <w:rFonts w:hint="eastAsia" w:ascii="Times" w:hAnsi="Times" w:cs="Times"/>
                <w:szCs w:val="21"/>
              </w:rPr>
              <w:t>天</w:t>
            </w:r>
          </w:p>
        </w:tc>
      </w:tr>
    </w:tbl>
    <w:p w14:paraId="4DCE2689">
      <w:pPr>
        <w:adjustRightInd w:val="0"/>
        <w:snapToGrid w:val="0"/>
        <w:spacing w:line="400" w:lineRule="exact"/>
        <w:ind w:firstLine="241" w:firstLineChars="1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 w14:paraId="116AECBA"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校内老师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名指导</w:t>
      </w:r>
    </w:p>
    <w:p w14:paraId="028064F2">
      <w:pPr>
        <w:adjustRightInd w:val="0"/>
        <w:snapToGrid w:val="0"/>
        <w:spacing w:line="40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校外老师名或多名指导</w:t>
      </w:r>
    </w:p>
    <w:p w14:paraId="5B86CE5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四、课程考核</w:t>
      </w:r>
    </w:p>
    <w:p w14:paraId="7DBB9B7E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 w14:paraId="0B1995DE">
      <w:pPr>
        <w:pStyle w:val="4"/>
        <w:kinsoku w:val="0"/>
        <w:overflowPunct w:val="0"/>
        <w:spacing w:before="66"/>
        <w:jc w:val="center"/>
        <w:rPr>
          <w:rFonts w:ascii="Times New Roman" w:cs="Times New Roman"/>
          <w:b/>
          <w:sz w:val="21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0"/>
        <w:tblW w:w="0" w:type="auto"/>
        <w:tblInd w:w="14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3253"/>
        <w:gridCol w:w="1681"/>
        <w:gridCol w:w="992"/>
        <w:gridCol w:w="1560"/>
      </w:tblGrid>
      <w:tr w14:paraId="3B2C5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11F42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E31C5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552A6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D9C6B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 w14:paraId="76BE118F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488DF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 w14:paraId="78D22E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B7C9A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42048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1.入厂教育、安全教育、参观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3FEC6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F5894ED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60%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876A0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实习表现</w:t>
            </w:r>
          </w:p>
          <w:p w14:paraId="7B8E5E5F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实习项目完成情况</w:t>
            </w:r>
          </w:p>
          <w:p w14:paraId="2B28EC41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实习评价</w:t>
            </w:r>
          </w:p>
          <w:p w14:paraId="41513F60"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实习报告</w:t>
            </w:r>
          </w:p>
          <w:p w14:paraId="23732F79">
            <w:pPr>
              <w:pStyle w:val="24"/>
              <w:kinsoku w:val="0"/>
              <w:overflowPunct w:val="0"/>
              <w:ind w:firstLine="252" w:firstLineChars="120"/>
              <w:rPr>
                <w:rFonts w:hint="default" w:ascii="Times New Roman" w:cs="Times New Roman"/>
                <w:sz w:val="21"/>
                <w:szCs w:val="21"/>
              </w:rPr>
            </w:pPr>
          </w:p>
        </w:tc>
      </w:tr>
      <w:tr w14:paraId="0D229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5BCF4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A71E1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2.生产管理的基本流程和方法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7275B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667CC2D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21BAE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4D18AF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0B671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4F5CE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3.设备及工艺过程参观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C3084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46B772A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DE468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3019E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E3AE0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3944F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4.车间专业岗位实习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18F1F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79405E1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F32E9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660942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8A97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61BDA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5.先进制造技术和现代化生产参观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82CDF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74CB7F7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ACFFA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1D6B41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77D8E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85555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6. 实习报告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DE59A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毕业实习及调研总结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CC316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1EDB0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144ABD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9154EB9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1016F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1.先进制造技术和现代化生产参观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2DB78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A2BB4E9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B49ABDA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实习表现</w:t>
            </w:r>
          </w:p>
          <w:p w14:paraId="18F43BC9">
            <w:pPr>
              <w:pStyle w:val="24"/>
              <w:kinsoku w:val="0"/>
              <w:overflowPunct w:val="0"/>
              <w:ind w:firstLine="252" w:firstLineChars="120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实习报告</w:t>
            </w:r>
          </w:p>
        </w:tc>
      </w:tr>
      <w:tr w14:paraId="31CD7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341AECF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51192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2.设备及工艺过程参观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77973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BD32BF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EEF1E7C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64ECD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B20A8FB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F5BAB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3.车间专业岗位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8152D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2CE0FE0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5DA1ECB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2DAC0E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082FF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33FCE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4.</w:t>
            </w:r>
            <w:r>
              <w:t xml:space="preserve"> </w:t>
            </w:r>
            <w:r>
              <w:rPr>
                <w:sz w:val="21"/>
                <w:szCs w:val="21"/>
              </w:rPr>
              <w:t>实习报告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DCDB6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毕业实习及调研总结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537D6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4A5C5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cs="方正小标宋_GBK"/>
                <w:color w:val="FF0000"/>
                <w:spacing w:val="-3"/>
                <w:sz w:val="21"/>
                <w:szCs w:val="21"/>
              </w:rPr>
            </w:pPr>
          </w:p>
        </w:tc>
      </w:tr>
      <w:tr w14:paraId="0FFA2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908BE1A"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B632F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1.学院领导动员，带队老师讲解实习安排、注意事项等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5797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校外毕业实习及调研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B905874">
            <w:pPr>
              <w:pStyle w:val="24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15%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FD62AE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实习表现</w:t>
            </w:r>
          </w:p>
          <w:p w14:paraId="5E07EA09">
            <w:pPr>
              <w:pStyle w:val="24"/>
              <w:kinsoku w:val="0"/>
              <w:overflowPunct w:val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实习评价</w:t>
            </w:r>
          </w:p>
          <w:p w14:paraId="08D0C0EF">
            <w:pPr>
              <w:pStyle w:val="24"/>
              <w:kinsoku w:val="0"/>
              <w:overflowPunct w:val="0"/>
              <w:ind w:firstLine="252" w:firstLineChars="120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实习报告</w:t>
            </w:r>
          </w:p>
        </w:tc>
      </w:tr>
      <w:tr w14:paraId="5DD2AC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0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D5033A9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C9B9D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2.入厂教育、安全教育、参观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D228E">
            <w:pPr>
              <w:pStyle w:val="24"/>
              <w:kinsoku w:val="0"/>
              <w:overflowPunct w:val="0"/>
              <w:spacing w:before="25"/>
              <w:ind w:left="108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校内动员讲解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68FCD59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8469142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14:paraId="34FD5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3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DE8FC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3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0576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</w:rPr>
            </w:pPr>
            <w:r>
              <w:rPr>
                <w:sz w:val="21"/>
                <w:szCs w:val="21"/>
              </w:rPr>
              <w:t>3. 实习报告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CBE59">
            <w:pPr>
              <w:pStyle w:val="24"/>
              <w:kinsoku w:val="0"/>
              <w:overflowPunct w:val="0"/>
              <w:spacing w:before="22"/>
              <w:ind w:left="108"/>
              <w:jc w:val="both"/>
              <w:rPr>
                <w:rFonts w:hint="default"/>
              </w:rPr>
            </w:pPr>
            <w:r>
              <w:rPr>
                <w:sz w:val="21"/>
                <w:szCs w:val="21"/>
              </w:rPr>
              <w:t>毕业实习及调研总结</w:t>
            </w: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C81F7B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28A48">
            <w:pPr>
              <w:pStyle w:val="4"/>
              <w:kinsoku w:val="0"/>
              <w:overflowPunct w:val="0"/>
              <w:spacing w:line="357" w:lineRule="auto"/>
              <w:ind w:left="120" w:right="736" w:firstLine="482"/>
              <w:jc w:val="both"/>
              <w:rPr>
                <w:rFonts w:ascii="方正小标宋_GBK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 w14:paraId="06EF49DF">
      <w:pPr>
        <w:kinsoku w:val="0"/>
        <w:overflowPunct w:val="0"/>
        <w:autoSpaceDE w:val="0"/>
        <w:autoSpaceDN w:val="0"/>
        <w:adjustRightInd w:val="0"/>
        <w:spacing w:before="86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 w14:paraId="7F91F98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 w14:paraId="7EDBA746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平时成绩（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=实习表现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Cambria" w:hAnsi="Cambria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实习项目完成情况（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+实习评价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Cambria" w:hAnsi="Cambria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）+实习报告（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ascii="Cambria" w:hAnsi="Cambria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%）</w:t>
      </w:r>
    </w:p>
    <w:p w14:paraId="19324F7B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（1）实习表现：评价学生在实习期间的工作态度、责任心、团队协作能力等方面。学生需要展现出积极的工作态度、认真负责的态度，并能够与实习团队成员有效地合作。</w:t>
      </w:r>
    </w:p>
    <w:p w14:paraId="74BBD63F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（2）实习项目完成情况：评价学生在实习项目中的工作表现，包括项目的完成质量、进度、技术水平等。学生需要按时保质完成实习任务，并展现出一定的专业技能和解决问题的能力。</w:t>
      </w:r>
    </w:p>
    <w:p w14:paraId="6FAD918C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（3）实习评价：实习单位对学生的评价也是评分的一个重要依据，包括学生的工作表现、技术能力、团队合作能力等方面。实习单位的评价可以客观反映学生在实际工作环境中的实习表现。</w:t>
      </w:r>
    </w:p>
    <w:p w14:paraId="1E459D99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（4）实习报告：评价学生撰写的实习报告质量及总结能力。实习报告需要内容完整、结构清晰、论证充分，能够真实反映实习期间所学到的知识和经验。</w:t>
      </w:r>
    </w:p>
    <w:p w14:paraId="5A3A29A0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考核方式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: 实习表现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、实习项目完成情况、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实习评价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、实习报告</w:t>
      </w:r>
    </w:p>
    <w:p w14:paraId="1B1BC0BD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期末成绩评定</w:t>
      </w:r>
    </w:p>
    <w:p w14:paraId="0779AAB0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cs="Times"/>
          <w:color w:val="000000"/>
          <w:sz w:val="24"/>
          <w:szCs w:val="24"/>
        </w:rPr>
        <w:t>不进行期末考核</w:t>
      </w:r>
    </w:p>
    <w:p w14:paraId="6D9087EA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" w:hAnsi="Times" w:eastAsia="宋体" w:cs="Times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总成绩评定</w:t>
      </w:r>
    </w:p>
    <w:p w14:paraId="6AD5F89A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总成绩（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平时成绩（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657CCBFD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（三）评分标准</w:t>
      </w:r>
    </w:p>
    <w:p w14:paraId="0C57C108"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表4 评分标准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647"/>
        <w:gridCol w:w="1647"/>
        <w:gridCol w:w="1647"/>
        <w:gridCol w:w="1648"/>
        <w:gridCol w:w="1607"/>
      </w:tblGrid>
      <w:tr w14:paraId="30EFE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 w14:paraId="6415CB96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 w14:paraId="1FDAAFA2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 w14:paraId="1FBD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 w14:paraId="3EEC1778"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 w14:paraId="63758B1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优秀</w:t>
            </w:r>
          </w:p>
          <w:p w14:paraId="30E24922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14:paraId="298A9A1D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良好</w:t>
            </w:r>
          </w:p>
          <w:p w14:paraId="21525695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 w14:paraId="1CEF2AAB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中等</w:t>
            </w:r>
          </w:p>
          <w:p w14:paraId="70B3526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14:paraId="105F677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及格</w:t>
            </w:r>
          </w:p>
          <w:p w14:paraId="18C8BA99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 w14:paraId="7ACCE3F3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不及格</w:t>
            </w:r>
          </w:p>
          <w:p w14:paraId="7E198EC8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</w:tr>
      <w:tr w14:paraId="789AB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587" w:type="pct"/>
            <w:vAlign w:val="center"/>
          </w:tcPr>
          <w:p w14:paraId="2F4ACE4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实习表现</w:t>
            </w:r>
          </w:p>
        </w:tc>
        <w:tc>
          <w:tcPr>
            <w:tcW w:w="887" w:type="pct"/>
            <w:vAlign w:val="center"/>
          </w:tcPr>
          <w:p w14:paraId="174F1299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（1）工作态度积极、主动，按时到岗、认真负责地完成工作任务，主动团队合作，具备很强的学习意愿和工作动力。（3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93CD91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（2）能够独立完成专业任务、具备很高的专业素养等。能够提出新的想法和建议，探索和创新能力很强。（4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5EC6212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（3）能够有效沟通，能够清晰表达自己的意见，有效地与他人合作。（3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77D08709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pct"/>
            <w:vAlign w:val="center"/>
          </w:tcPr>
          <w:p w14:paraId="2AD565F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（1）工作态度积极、主动，按时到岗、认真负责地完成工作任务，主动团队合作，学习意愿和工作动力教强。（3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12C4BA20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（2）能够独立完成专业任务、具备较高的专业素养等。能够提出新的想法和建议，探索和创新能力很强。（4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A64759B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（3）能够有效沟通，能够清晰表达自己的意见，积极地与他人合作。（3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6EB0BB3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pct"/>
            <w:vAlign w:val="center"/>
          </w:tcPr>
          <w:p w14:paraId="53FB6FC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（1）工作态度教积极、主动，按时到岗、认真负责地完成工作任务，主动团队合作，学习意愿和工作动力一般。（3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32A997BB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（2）能够独立完成专业任务、具备较高的专业素养等。能够提出新的想法和建议，探索和创新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能力较强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6E6DCE1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（3）能够积极沟通，能够清晰表达自己的意见，积极地与他人合作。（3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1E96CDB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7" w:type="pct"/>
            <w:vAlign w:val="center"/>
          </w:tcPr>
          <w:p w14:paraId="7AEC7F7C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（1）工作态度教积极、主动，按时到岗、能够完成工作任务，有一定的团队合作，学习意愿和工作动力一般。（3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6674BAE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（2）能够独立完成专业任务、具备较高的专业素养等。能够提出新的想法和建议，探索和创新能力一般。（4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1ECF7412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（3）能够积极沟通，能够表达自己的意见，积极地与他人合作。（3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13BD09E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5" w:type="pct"/>
            <w:vAlign w:val="center"/>
          </w:tcPr>
          <w:p w14:paraId="621F041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（1）工作态度不积极，无法按时到岗、不能完成工作任务，学习意愿和工作动力教差。（3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E11529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（2）能够独立完成专业任务、具备一定的专业素养等。能够提出新的想法和建议，探索和创新能力教差。（4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3EBDC63E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（3）不能够有效沟通，不能够清晰表达自己的意见，与他人合作意向弱。（3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D4EBF23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9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 w14:paraId="029C0B5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实习项目完成情况</w:t>
            </w:r>
          </w:p>
        </w:tc>
        <w:tc>
          <w:tcPr>
            <w:tcW w:w="887" w:type="pct"/>
            <w:vAlign w:val="center"/>
          </w:tcPr>
          <w:p w14:paraId="697AD35B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1)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能够按时、高质量地完成实习任务，实验、调研、设计等任务完成度达到9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，且正确率达到9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-100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%。达到实习单位的要求和期望。（4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BB250D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（2）清晰地展示实习过程中所取得的成果和进展，能够提出合理的项目改进建议或创新方案，能够在实习项目中发现问题并提出解决方案。（3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0992FFB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（3）能够在实践中不断积累经验、提升技能，有很大的进步；能够充分运用专业知识、技能解决实际问题，能够将理论知识与实践结合。（3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02A163F6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1)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能够按时、高质量地完成实习任务，实验、调研、设计等任务完成度达到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，且正确率达到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%。达到实习单位的要求和期望。（4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CC1F597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（2）教清晰地展示实习过程中所取得的成果和进展，</w:t>
            </w:r>
          </w:p>
          <w:p w14:paraId="71EEC8F7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能够提出合理的项目改进建议或创新方案，能够在实习项目中发现问题并提出解决方案。（3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34D986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（3）能够在实践中不断积累经验、提升技能，有较大的进步；能够充分运用专业知识、技能解决实际问题，能够将理论知识与实践结合。（3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0E7C282D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1)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能够按时、高质量地完成实习任务，实验、调研、设计等任务完成度达到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，且正确率达到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%。达到实习单位的要求和期望。（4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B2DC652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（2）教清晰地展示实习过程中所取得的成果和进展，</w:t>
            </w:r>
          </w:p>
          <w:p w14:paraId="087BD52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能够提出相关的项目改进建议或创新方案，能够在实习项目中发现问题并提出解决方案。（3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8074211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（3）能够在实践中不断积累经验、提升技能，有很大的进步；能够运用专业知识、技能解决实际问题，能够将理论知识与实践结合。（3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39735877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1)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能够按时、高质量地完成实习任务，实验、调研、设计等任务完成度达到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，且正确率达到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%。达到实习单位的要求和期望。（4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759E265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（2）教清晰地展示实习过程中所取得的成果和进展，</w:t>
            </w:r>
          </w:p>
          <w:p w14:paraId="33440870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能够提出相关的项目改进建议或创新方案，能够在实习项目中发现问题。（3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3878C65C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（3）能够在实践中不断积累经验、提升技能，有一定的进步；能够运用专业知识、技能解决部分实际问题，能够将理论知识与实践结合。（3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65" w:type="pct"/>
            <w:vAlign w:val="center"/>
          </w:tcPr>
          <w:p w14:paraId="48EB682E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1)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能够按时、高质量地完成实习任务，实验、调研、设计等任务完成度6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下，且正确率达到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%。不能达到实习单位的要求和期望。（4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789D1F19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（2）展示实习过程中所取得的成果和进展，</w:t>
            </w:r>
          </w:p>
          <w:p w14:paraId="74994BD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提出一些项目改进建议或创新方案，不善于在实习项目中发现问题。（3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CF3795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（3）能够在实践中不断积累经验、提升技能，有一些进步；不能很好运用专业知识、技能解决实际问题。（3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</w:tr>
      <w:tr w14:paraId="311C9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87" w:type="pct"/>
            <w:vAlign w:val="center"/>
          </w:tcPr>
          <w:p w14:paraId="50B1100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实习评价</w:t>
            </w:r>
          </w:p>
        </w:tc>
        <w:tc>
          <w:tcPr>
            <w:tcW w:w="887" w:type="pct"/>
            <w:vAlign w:val="center"/>
          </w:tcPr>
          <w:p w14:paraId="21AB1C16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（1）老师对学生实习的评价：撰写的实习报告质量高、总结能力很强。实习报告能够真实反映实习期间所学到的知识和经验。（5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35FBEDA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（2）实习单位对学生的评价：学生的工作表现好、技术能力强、善于团队合作，学生在实际工作环境中的实习表现好。（5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5EBF2FF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（1）老师对学生实习的评价：撰写的实习报告质量教高、总结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能力较强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。实习报告能够真实反映实习期间所学到的知识和经验。（5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1B7A1E9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（2）实习单位对学生的评价：学生的工作表现教好、技术能力强、善于团队合作，学生在实际工作环境中的实习表现好。（5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25CF9A8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（1）老师对学生实习的评价：撰写的实习报告质教高、总结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能力较强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。实习报告能够真实反映一定的知识和经验。（5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C94ECB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（2）实习单位对学生的评价：学生的工作表现教好、技术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能力较强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、善于团队合作，学生在实际工作环境中的实习表现好。（5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3E84811C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（1）老师对学生实习的评价：撰写的实习报告质量一般、总结能力一般。实习报告能够反映部分实习期间所学到的知识和经验。（5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0998093C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（2）实习单位对学生的评价：学生的工作表现一般、技术能力一遍、能团队合作，学生在实际工作环境中的实习表现好。（5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65" w:type="pct"/>
            <w:vAlign w:val="center"/>
          </w:tcPr>
          <w:p w14:paraId="203561B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（1）老师对学生实习的评价：撰写的实习报告质量差、总结能力很较差。（5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02A253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（2）实习单位对学生的评价：学生的工作表现较差、技术能力较差、不善于团队合作。（5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</w:tr>
      <w:tr w14:paraId="5C51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587" w:type="pct"/>
            <w:vAlign w:val="center"/>
          </w:tcPr>
          <w:p w14:paraId="48C5EED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实习报告</w:t>
            </w:r>
          </w:p>
        </w:tc>
        <w:tc>
          <w:tcPr>
            <w:tcW w:w="887" w:type="pct"/>
            <w:vAlign w:val="center"/>
          </w:tcPr>
          <w:p w14:paraId="5189347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（1）书写格式规范，报告内容完整，文档美观。（3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0D1BF0D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（2）数据准确，</w:t>
            </w:r>
          </w:p>
          <w:p w14:paraId="56F4CD18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实验结论正确，解释科学，语言表达准确、流利性，逻辑层次的清晰性。（3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7C3ABDAF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（3）实习报告专业性高，同时学生环保意识高，文献调研完整，能够反映主要研究观点，能够综述出国内外研究的关键技术和差距。（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6C6171C1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（1）书写格式教规范，报告内容完整，文档美观。（3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7D55C42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（2）数据准确，</w:t>
            </w:r>
          </w:p>
          <w:p w14:paraId="024DF3A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实验结论正确，解释教科学，语言表达准确、流利性，逻辑层次的清晰性。（3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2A8CBAA7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（3）实习报告专业性教高，同时学生环保意识高，文献调研完整，能够反映主要研究观点，能够综述出国内外研究的关键技术和差距。（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200FD9D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（1）书写格式教规范，报告内容教完整，文档教美观。（3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707DA4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（2）数据准确，</w:t>
            </w:r>
          </w:p>
          <w:p w14:paraId="2B78877A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实验结论正确，解释教科学，语言表达教准确、流利性，逻辑层次的清晰性。（3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39786E05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（3）实习报告专业性教高，同时学生环保意识教高，文献调研完整，能够反映主要研究观点，能够综述出国内外研究的关键技术和差距。（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87" w:type="pct"/>
            <w:vAlign w:val="center"/>
          </w:tcPr>
          <w:p w14:paraId="01B31BE9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（1）书写格式教规范，报告内容教完整，文档的美观性一般。（3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69CFD4E4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（2）数据准确，</w:t>
            </w:r>
          </w:p>
          <w:p w14:paraId="712D09E6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实验结论正确，解释一般，语言表达教准确性、教流利，逻辑层次的清晰性一般。（3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52159066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（3）实习报告专业性教高，同时学生环保意识教高，文献调研完整，能够反映主要研究观点，能够综述出国内外研究的部分关键技术和差距。（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  <w:tc>
          <w:tcPr>
            <w:tcW w:w="865" w:type="pct"/>
            <w:vAlign w:val="center"/>
          </w:tcPr>
          <w:p w14:paraId="4F110210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（1）书写格式不规范，报告内容不完整，文档的美观性教差。（3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5A438B22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（2）数据不准确，实验结论不正确，语言表达的准确性、流利性较差，逻辑层次的清晰性较差。（3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  <w:p w14:paraId="4F5B23AD">
            <w:pPr>
              <w:jc w:val="left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（3）实习报告专业性教高，同时学生环保意识教高，文献调研完不整，不能反映主要研究观点，能够综述出国内外研究的关键技术和差距。（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%）</w:t>
            </w:r>
          </w:p>
        </w:tc>
      </w:tr>
    </w:tbl>
    <w:p w14:paraId="74AE1809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</w:p>
    <w:p w14:paraId="016F5766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五、其他说明</w:t>
      </w:r>
    </w:p>
    <w:p w14:paraId="6EEE762D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材料科学与工程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材料科学与工程学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院（部）材料科学与工程教学系（教研室）讨论制定，材料科学与工程学院（部）教学工作委员会审定，教务处审核批准，自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3B3EF4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0049475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7CC50B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1DEDCE0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3B3EF4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0049475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7CC50B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1DEDCE0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B4F390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0A6017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2C1FD05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A2C304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B4F390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0A6017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2C1FD051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A2C304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8217C9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4435EAF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44CF48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FAA1EF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59264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48217C9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4435EAF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44CF48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FAA1EF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p w14:paraId="79141A65">
      <w:pPr>
        <w:spacing w:line="360" w:lineRule="auto"/>
        <w:ind w:firstLine="420" w:firstLineChars="200"/>
      </w:pP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D78B07C0-EB9B-4CB8-B587-D907E59DF803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5A50872-8337-4C97-8F78-C36D1D18BF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F35587E9-8514-434F-B147-71936826E56E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1127C359-96F3-4B7A-91AD-4384806E3ED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0B57C00A-6E7E-4B3B-9525-82E9C3872D46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6" w:fontKey="{4A8A3328-8835-466F-8E53-373A4295BBE1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7" w:fontKey="{4EFD182E-7586-4EDD-AD79-6BF901B5D6D2}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02662">
    <w:pPr>
      <w:pStyle w:val="6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84404A"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84404A"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EE3198"/>
    <w:multiLevelType w:val="multilevel"/>
    <w:tmpl w:val="65EE3198"/>
    <w:lvl w:ilvl="0" w:tentative="0">
      <w:start w:val="1"/>
      <w:numFmt w:val="lowerLetter"/>
      <w:lvlText w:val="%1)"/>
      <w:lvlJc w:val="left"/>
      <w:pPr>
        <w:ind w:left="860" w:hanging="420"/>
      </w:pPr>
    </w:lvl>
    <w:lvl w:ilvl="1" w:tentative="0">
      <w:start w:val="1"/>
      <w:numFmt w:val="lowerLetter"/>
      <w:lvlText w:val="%2)"/>
      <w:lvlJc w:val="left"/>
      <w:pPr>
        <w:ind w:left="1280" w:hanging="420"/>
      </w:pPr>
    </w:lvl>
    <w:lvl w:ilvl="2" w:tentative="0">
      <w:start w:val="1"/>
      <w:numFmt w:val="lowerRoman"/>
      <w:lvlText w:val="%3."/>
      <w:lvlJc w:val="right"/>
      <w:pPr>
        <w:ind w:left="1700" w:hanging="420"/>
      </w:pPr>
    </w:lvl>
    <w:lvl w:ilvl="3" w:tentative="0">
      <w:start w:val="1"/>
      <w:numFmt w:val="decimal"/>
      <w:lvlText w:val="%4."/>
      <w:lvlJc w:val="left"/>
      <w:pPr>
        <w:ind w:left="2120" w:hanging="420"/>
      </w:pPr>
    </w:lvl>
    <w:lvl w:ilvl="4" w:tentative="0">
      <w:start w:val="1"/>
      <w:numFmt w:val="lowerLetter"/>
      <w:lvlText w:val="%5)"/>
      <w:lvlJc w:val="left"/>
      <w:pPr>
        <w:ind w:left="2540" w:hanging="420"/>
      </w:pPr>
    </w:lvl>
    <w:lvl w:ilvl="5" w:tentative="0">
      <w:start w:val="1"/>
      <w:numFmt w:val="lowerRoman"/>
      <w:lvlText w:val="%6."/>
      <w:lvlJc w:val="right"/>
      <w:pPr>
        <w:ind w:left="2960" w:hanging="420"/>
      </w:pPr>
    </w:lvl>
    <w:lvl w:ilvl="6" w:tentative="0">
      <w:start w:val="1"/>
      <w:numFmt w:val="decimal"/>
      <w:lvlText w:val="%7."/>
      <w:lvlJc w:val="left"/>
      <w:pPr>
        <w:ind w:left="3380" w:hanging="420"/>
      </w:pPr>
    </w:lvl>
    <w:lvl w:ilvl="7" w:tentative="0">
      <w:start w:val="1"/>
      <w:numFmt w:val="lowerLetter"/>
      <w:lvlText w:val="%8)"/>
      <w:lvlJc w:val="left"/>
      <w:pPr>
        <w:ind w:left="3800" w:hanging="420"/>
      </w:pPr>
    </w:lvl>
    <w:lvl w:ilvl="8" w:tentative="0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62832"/>
    <w:rsid w:val="00085F49"/>
    <w:rsid w:val="00094169"/>
    <w:rsid w:val="000A5102"/>
    <w:rsid w:val="000C5191"/>
    <w:rsid w:val="000D6B29"/>
    <w:rsid w:val="00100BE2"/>
    <w:rsid w:val="0016362F"/>
    <w:rsid w:val="00174B55"/>
    <w:rsid w:val="001A0E46"/>
    <w:rsid w:val="001A1B17"/>
    <w:rsid w:val="001C72BE"/>
    <w:rsid w:val="001D02A4"/>
    <w:rsid w:val="001D24B0"/>
    <w:rsid w:val="001D36FC"/>
    <w:rsid w:val="001F0978"/>
    <w:rsid w:val="00213B95"/>
    <w:rsid w:val="00241260"/>
    <w:rsid w:val="002918A4"/>
    <w:rsid w:val="002950C2"/>
    <w:rsid w:val="002A1628"/>
    <w:rsid w:val="002D45DB"/>
    <w:rsid w:val="00300172"/>
    <w:rsid w:val="0030611A"/>
    <w:rsid w:val="00317DE6"/>
    <w:rsid w:val="00323670"/>
    <w:rsid w:val="00354F39"/>
    <w:rsid w:val="003C51E5"/>
    <w:rsid w:val="003C7B40"/>
    <w:rsid w:val="00400041"/>
    <w:rsid w:val="00403D4C"/>
    <w:rsid w:val="004217C7"/>
    <w:rsid w:val="004770EC"/>
    <w:rsid w:val="00480AB2"/>
    <w:rsid w:val="0049534B"/>
    <w:rsid w:val="004C400D"/>
    <w:rsid w:val="004F64DB"/>
    <w:rsid w:val="00506150"/>
    <w:rsid w:val="00520D38"/>
    <w:rsid w:val="00530E74"/>
    <w:rsid w:val="005424AA"/>
    <w:rsid w:val="00544EAA"/>
    <w:rsid w:val="005538AE"/>
    <w:rsid w:val="00573835"/>
    <w:rsid w:val="00591A28"/>
    <w:rsid w:val="005E691F"/>
    <w:rsid w:val="006035BD"/>
    <w:rsid w:val="0060650E"/>
    <w:rsid w:val="00632A03"/>
    <w:rsid w:val="0069497C"/>
    <w:rsid w:val="006C6F18"/>
    <w:rsid w:val="006D5CBD"/>
    <w:rsid w:val="006F4790"/>
    <w:rsid w:val="00755E85"/>
    <w:rsid w:val="00757AF8"/>
    <w:rsid w:val="00785F14"/>
    <w:rsid w:val="007A2E5A"/>
    <w:rsid w:val="007E2BFF"/>
    <w:rsid w:val="0082280F"/>
    <w:rsid w:val="00876DC2"/>
    <w:rsid w:val="008A026D"/>
    <w:rsid w:val="008B64D3"/>
    <w:rsid w:val="008F4441"/>
    <w:rsid w:val="00903BA2"/>
    <w:rsid w:val="00922F1C"/>
    <w:rsid w:val="0093242F"/>
    <w:rsid w:val="009440B8"/>
    <w:rsid w:val="0095445C"/>
    <w:rsid w:val="009C0432"/>
    <w:rsid w:val="00A02E2B"/>
    <w:rsid w:val="00A05DEB"/>
    <w:rsid w:val="00A12CB8"/>
    <w:rsid w:val="00A17432"/>
    <w:rsid w:val="00A23A71"/>
    <w:rsid w:val="00A90958"/>
    <w:rsid w:val="00AA0548"/>
    <w:rsid w:val="00AC2A02"/>
    <w:rsid w:val="00AD3E5A"/>
    <w:rsid w:val="00AD5FBC"/>
    <w:rsid w:val="00B667A1"/>
    <w:rsid w:val="00BE50B2"/>
    <w:rsid w:val="00C2471D"/>
    <w:rsid w:val="00C4071A"/>
    <w:rsid w:val="00C431A3"/>
    <w:rsid w:val="00C67328"/>
    <w:rsid w:val="00D01DF5"/>
    <w:rsid w:val="00D12FDF"/>
    <w:rsid w:val="00D150FB"/>
    <w:rsid w:val="00D30B38"/>
    <w:rsid w:val="00D40045"/>
    <w:rsid w:val="00E06FA1"/>
    <w:rsid w:val="00E40FD5"/>
    <w:rsid w:val="00E663E3"/>
    <w:rsid w:val="00E93D44"/>
    <w:rsid w:val="00EC4EB7"/>
    <w:rsid w:val="00EC625A"/>
    <w:rsid w:val="00ED5A20"/>
    <w:rsid w:val="00EF5EF6"/>
    <w:rsid w:val="00F03B7C"/>
    <w:rsid w:val="00F43CB4"/>
    <w:rsid w:val="00F47977"/>
    <w:rsid w:val="00F856C2"/>
    <w:rsid w:val="00F93584"/>
    <w:rsid w:val="00FA6ED5"/>
    <w:rsid w:val="00FB1211"/>
    <w:rsid w:val="00FD3BF5"/>
    <w:rsid w:val="00FE1C84"/>
    <w:rsid w:val="00FE1F61"/>
    <w:rsid w:val="00FF121A"/>
    <w:rsid w:val="00FF64D3"/>
    <w:rsid w:val="00FF6C72"/>
    <w:rsid w:val="01120791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4D976AF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2870</Words>
  <Characters>2978</Characters>
  <Lines>46</Lines>
  <Paragraphs>12</Paragraphs>
  <TotalTime>270</TotalTime>
  <ScaleCrop>false</ScaleCrop>
  <LinksUpToDate>false</LinksUpToDate>
  <CharactersWithSpaces>3025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杨登辉</cp:lastModifiedBy>
  <cp:lastPrinted>2023-06-27T02:37:00Z</cp:lastPrinted>
  <dcterms:modified xsi:type="dcterms:W3CDTF">2025-08-01T12:31:52Z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468327DAE1CB42CAACC9824004E2A700_12</vt:lpwstr>
  </property>
  <property fmtid="{D5CDD505-2E9C-101B-9397-08002B2CF9AE}" pid="4" name="KSOTemplateDocerSaveRecord">
    <vt:lpwstr>eyJoZGlkIjoiZjIxMDk3NTkzNTllZGI1YmQ4ODYzOTRlYTNmMzZjY2MiLCJ1c2VySWQiOiIxNjE2MTgyNjAyIn0=</vt:lpwstr>
  </property>
</Properties>
</file>