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296" w:rsidRDefault="006F6709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" adj="-8495,23702,-4603,2556,-775,2556">
                <v:textbox>
                  <w:txbxContent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《</w:t>
      </w:r>
      <w:r w:rsidR="00A052D3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材料工程基础</w:t>
      </w:r>
      <w:r w:rsidR="00A052D3">
        <w:rPr>
          <w:rFonts w:ascii="Times New Roman" w:eastAsia="黑体" w:hAnsi="Times New Roman" w:cs="Times New Roman"/>
          <w:b/>
          <w:kern w:val="0"/>
          <w:sz w:val="32"/>
          <w:szCs w:val="32"/>
        </w:rPr>
        <w:t>实验</w:t>
      </w: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t>》实验课程教学大纲</w:t>
      </w:r>
    </w:p>
    <w:p w:rsidR="00A22296" w:rsidRDefault="006F6709">
      <w:pPr>
        <w:spacing w:line="360" w:lineRule="auto"/>
        <w:ind w:firstLineChars="200" w:firstLine="562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1895"/>
        <w:gridCol w:w="1232"/>
        <w:gridCol w:w="60"/>
        <w:gridCol w:w="1233"/>
        <w:gridCol w:w="269"/>
        <w:gridCol w:w="418"/>
        <w:gridCol w:w="490"/>
        <w:gridCol w:w="856"/>
        <w:gridCol w:w="1363"/>
      </w:tblGrid>
      <w:tr w:rsidR="00A22296">
        <w:trPr>
          <w:trHeight w:val="382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:rsidR="00A22296" w:rsidRPr="00A052D3" w:rsidRDefault="00A052D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052D3">
              <w:rPr>
                <w:rFonts w:ascii="Times New Roman" w:eastAsia="宋体" w:hAnsi="Times New Roman" w:cs="Times New Roman"/>
                <w:szCs w:val="21"/>
              </w:rPr>
              <w:t>材料工程基础实验</w:t>
            </w:r>
          </w:p>
        </w:tc>
      </w:tr>
      <w:tr w:rsidR="00A22296">
        <w:trPr>
          <w:trHeight w:val="394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 w:rsidR="00A22296" w:rsidRDefault="00E6197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xperiments in Fundamentals of Materials Science and Engineering</w:t>
            </w:r>
          </w:p>
        </w:tc>
        <w:tc>
          <w:tcPr>
            <w:tcW w:w="725" w:type="pct"/>
            <w:gridSpan w:val="2"/>
            <w:vAlign w:val="center"/>
          </w:tcPr>
          <w:p w:rsidR="00A22296" w:rsidRDefault="006F6709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33" w:type="pct"/>
            <w:vAlign w:val="center"/>
          </w:tcPr>
          <w:p w:rsidR="00A22296" w:rsidRDefault="006F6709" w:rsidP="00A052D3"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是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 xml:space="preserve"> </w:t>
            </w:r>
            <w:r w:rsidR="00A052D3"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否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20" w:type="pct"/>
            <w:vAlign w:val="center"/>
          </w:tcPr>
          <w:p w:rsidR="00A22296" w:rsidRPr="00AE491B" w:rsidRDefault="00AE491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E491B">
              <w:rPr>
                <w:rFonts w:ascii="Times New Roman" w:eastAsia="宋体" w:hAnsi="Times New Roman" w:cs="Times New Roman" w:hint="eastAsia"/>
                <w:szCs w:val="21"/>
              </w:rPr>
              <w:t>21114009</w:t>
            </w:r>
          </w:p>
        </w:tc>
        <w:tc>
          <w:tcPr>
            <w:tcW w:w="695" w:type="pct"/>
            <w:gridSpan w:val="2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课程学分</w:t>
            </w:r>
          </w:p>
        </w:tc>
        <w:tc>
          <w:tcPr>
            <w:tcW w:w="664" w:type="pct"/>
            <w:vAlign w:val="center"/>
          </w:tcPr>
          <w:p w:rsidR="00A22296" w:rsidRDefault="00E65B6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634" w:type="pct"/>
            <w:gridSpan w:val="3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b/>
                <w:szCs w:val="21"/>
                <w:lang w:bidi="ar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 w:rsidR="00A22296" w:rsidRDefault="003B064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24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20" w:type="pct"/>
            <w:vAlign w:val="center"/>
          </w:tcPr>
          <w:p w:rsidR="00A22296" w:rsidRDefault="006F6709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专业基础课程</w:t>
            </w:r>
          </w:p>
          <w:p w:rsidR="00A22296" w:rsidRDefault="00A052D3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 w:rsidR="006F6709">
              <w:rPr>
                <w:rFonts w:ascii="宋体" w:eastAsia="宋体" w:hAnsi="宋体" w:cs="宋体" w:hint="eastAsia"/>
                <w:szCs w:val="21"/>
              </w:rPr>
              <w:t>专业核心课程</w:t>
            </w:r>
          </w:p>
          <w:p w:rsidR="00A22296" w:rsidRDefault="006F6709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专业选修课程</w:t>
            </w:r>
          </w:p>
          <w:p w:rsidR="00A22296" w:rsidRDefault="006F6709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64" w:type="pct"/>
            <w:vAlign w:val="center"/>
          </w:tcPr>
          <w:p w:rsidR="00A22296" w:rsidRDefault="00A052D3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 w:rsidR="006F6709">
              <w:rPr>
                <w:rFonts w:ascii="宋体" w:eastAsia="宋体" w:hAnsi="宋体" w:cs="宋体" w:hint="eastAsia"/>
                <w:bCs/>
                <w:szCs w:val="21"/>
              </w:rPr>
              <w:t>必修</w:t>
            </w:r>
          </w:p>
          <w:p w:rsidR="00A22296" w:rsidRDefault="006F6709">
            <w:pPr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□选修</w:t>
            </w:r>
          </w:p>
          <w:p w:rsidR="00A22296" w:rsidRDefault="006F67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sym w:font="Wingdings 2" w:char="00A3"/>
            </w:r>
            <w:r>
              <w:rPr>
                <w:rFonts w:ascii="宋体" w:eastAsia="宋体" w:hAnsi="宋体" w:cs="宋体" w:hint="eastAsia"/>
                <w:bCs/>
                <w:szCs w:val="21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 w:rsidR="00A22296" w:rsidRDefault="006F6709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:rsidR="00A22296" w:rsidRDefault="00A052D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 w:rsidR="006F6709">
              <w:rPr>
                <w:rFonts w:hAnsi="宋体" w:hint="eastAsia"/>
                <w:szCs w:val="21"/>
                <w:lang w:bidi="ar"/>
              </w:rPr>
              <w:t>线下</w:t>
            </w:r>
          </w:p>
          <w:p w:rsidR="00A22296" w:rsidRDefault="006F6709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:rsidR="00A22296" w:rsidRDefault="006F6709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:rsidR="00A22296" w:rsidRDefault="006F670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:rsidR="00A22296" w:rsidRDefault="006F6709">
            <w:p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□闭卷  □开卷  □课程论文 □课程作品  □汇报展示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A3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 xml:space="preserve">报告   </w:t>
            </w:r>
          </w:p>
          <w:p w:rsidR="00A22296" w:rsidRDefault="00A052D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 w:rsidR="006F6709">
              <w:rPr>
                <w:rFonts w:ascii="宋体" w:eastAsia="宋体" w:hAnsi="宋体" w:cs="宋体" w:hint="eastAsia"/>
                <w:szCs w:val="21"/>
                <w:lang w:bidi="ar"/>
              </w:rPr>
              <w:t xml:space="preserve">课堂表现  □阶段性测试  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 w:rsidR="006F6709">
              <w:rPr>
                <w:rFonts w:ascii="宋体" w:eastAsia="宋体" w:hAnsi="宋体" w:cs="宋体" w:hint="eastAsia"/>
                <w:szCs w:val="21"/>
                <w:lang w:bidi="ar"/>
              </w:rPr>
              <w:t>平时作业   □其他</w:t>
            </w:r>
            <w:r w:rsidR="006F6709">
              <w:rPr>
                <w:rFonts w:hAnsi="宋体" w:hint="eastAsia"/>
                <w:szCs w:val="21"/>
                <w:lang w:bidi="ar"/>
              </w:rPr>
              <w:t>（可多选）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:rsidR="00A22296" w:rsidRDefault="00A052D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材料科学与工程</w:t>
            </w:r>
          </w:p>
        </w:tc>
        <w:tc>
          <w:tcPr>
            <w:tcW w:w="841" w:type="pct"/>
            <w:gridSpan w:val="3"/>
            <w:vAlign w:val="center"/>
          </w:tcPr>
          <w:p w:rsidR="00A22296" w:rsidRDefault="006F6709">
            <w:pPr>
              <w:jc w:val="center"/>
              <w:rPr>
                <w:rFonts w:ascii="Times New Roman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开课</w:t>
            </w:r>
          </w:p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系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(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教研室</w:t>
            </w: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:rsidR="00A22296" w:rsidRDefault="00A052D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材料化学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:rsidR="00A22296" w:rsidRDefault="00A052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材料化学、材料科学与工程</w:t>
            </w:r>
          </w:p>
        </w:tc>
        <w:tc>
          <w:tcPr>
            <w:tcW w:w="841" w:type="pct"/>
            <w:gridSpan w:val="3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:rsidR="00A22296" w:rsidRDefault="006F6709" w:rsidP="00CA152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 w:rsidR="00CA1529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:rsidR="00A22296" w:rsidRDefault="00CA152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罗飞华</w:t>
            </w:r>
            <w:proofErr w:type="gramEnd"/>
          </w:p>
        </w:tc>
        <w:tc>
          <w:tcPr>
            <w:tcW w:w="841" w:type="pct"/>
            <w:gridSpan w:val="3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:rsidR="00A22296" w:rsidRDefault="00CA152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王建康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:rsidR="00A22296" w:rsidRPr="00CA1529" w:rsidRDefault="00CA1529" w:rsidP="00CA1529">
            <w:pPr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 w:rsidRPr="00CA1529">
              <w:rPr>
                <w:rFonts w:ascii="Times New Roman" w:eastAsia="宋体" w:hAnsi="Times New Roman" w:cs="Times New Roman" w:hint="eastAsia"/>
                <w:bCs/>
                <w:szCs w:val="21"/>
              </w:rPr>
              <w:t>大学物理，大学物理实验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:rsidR="00A22296" w:rsidRDefault="0010778D" w:rsidP="00CA1529">
            <w:pPr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《</w:t>
            </w:r>
            <w:r w:rsidRPr="0010778D">
              <w:rPr>
                <w:rFonts w:ascii="Times New Roman" w:eastAsia="宋体" w:hAnsi="Times New Roman" w:cs="Times New Roman" w:hint="eastAsia"/>
                <w:szCs w:val="21"/>
              </w:rPr>
              <w:t>塑料制品成型工艺课程设计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》、《</w:t>
            </w:r>
            <w:r w:rsidRPr="0010778D">
              <w:rPr>
                <w:rFonts w:ascii="Times New Roman" w:eastAsia="宋体" w:hAnsi="Times New Roman" w:cs="Times New Roman" w:hint="eastAsia"/>
                <w:szCs w:val="21"/>
              </w:rPr>
              <w:t>材料化学专业综合实验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》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:rsidR="00A22296" w:rsidRDefault="0088785B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 w:rsidRPr="0088785B"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:rsidR="00A22296" w:rsidRPr="008C767E" w:rsidRDefault="006F670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8C767E"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="009B4A1C" w:rsidRPr="008C767E">
              <w:rPr>
                <w:rFonts w:ascii="Times New Roman" w:eastAsia="宋体" w:hAnsi="Times New Roman" w:cs="Times New Roman" w:hint="eastAsia"/>
                <w:szCs w:val="21"/>
              </w:rPr>
              <w:t>廖其龙</w:t>
            </w:r>
            <w:r w:rsidR="009B4A1C" w:rsidRPr="008C767E">
              <w:rPr>
                <w:rFonts w:ascii="Times New Roman" w:eastAsia="宋体" w:hAnsi="Times New Roman" w:cs="Times New Roman"/>
                <w:szCs w:val="21"/>
              </w:rPr>
              <w:t>.</w:t>
            </w:r>
            <w:r w:rsidR="009B4A1C" w:rsidRPr="008C767E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="009B4A1C" w:rsidRPr="008C767E">
              <w:rPr>
                <w:rFonts w:ascii="Times New Roman" w:eastAsia="宋体" w:hAnsi="Times New Roman" w:cs="Times New Roman" w:hint="eastAsia"/>
                <w:szCs w:val="21"/>
              </w:rPr>
              <w:t>材料工程基础实验</w:t>
            </w:r>
            <w:r w:rsidR="009B4A1C" w:rsidRPr="008C767E">
              <w:rPr>
                <w:rFonts w:ascii="Times New Roman" w:eastAsia="宋体" w:hAnsi="Times New Roman" w:cs="Times New Roman"/>
                <w:szCs w:val="21"/>
              </w:rPr>
              <w:t>[M].</w:t>
            </w:r>
            <w:r w:rsidR="009B4A1C" w:rsidRPr="008C767E">
              <w:rPr>
                <w:rFonts w:ascii="Times New Roman" w:eastAsia="宋体" w:hAnsi="Times New Roman" w:cs="Times New Roman" w:hint="eastAsia"/>
                <w:szCs w:val="21"/>
              </w:rPr>
              <w:t>华中科技大学出版社</w:t>
            </w:r>
            <w:r w:rsidR="009B4A1C" w:rsidRPr="008C767E">
              <w:rPr>
                <w:rFonts w:ascii="Times New Roman" w:eastAsia="宋体" w:hAnsi="Times New Roman" w:cs="Times New Roman"/>
                <w:szCs w:val="21"/>
              </w:rPr>
              <w:t>,2013</w:t>
            </w:r>
            <w:r w:rsidR="009B4A1C" w:rsidRPr="008C767E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="009B4A1C" w:rsidRPr="008C767E"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</w:p>
        </w:tc>
      </w:tr>
      <w:tr w:rsidR="00A22296">
        <w:trPr>
          <w:trHeight w:val="636"/>
        </w:trPr>
        <w:tc>
          <w:tcPr>
            <w:tcW w:w="791" w:type="pct"/>
            <w:vAlign w:val="center"/>
          </w:tcPr>
          <w:p w:rsidR="00A22296" w:rsidRDefault="006F6709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:rsidR="00A22296" w:rsidRPr="008C767E" w:rsidRDefault="009B4A1C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C767E">
              <w:rPr>
                <w:rFonts w:ascii="Times New Roman" w:hAnsi="Times New Roman" w:cs="Times New Roman"/>
                <w:szCs w:val="21"/>
              </w:rPr>
              <w:t>无</w:t>
            </w:r>
          </w:p>
        </w:tc>
      </w:tr>
      <w:tr w:rsidR="00A22296">
        <w:trPr>
          <w:trHeight w:val="1993"/>
        </w:trPr>
        <w:tc>
          <w:tcPr>
            <w:tcW w:w="791" w:type="pct"/>
            <w:vAlign w:val="center"/>
          </w:tcPr>
          <w:p w:rsidR="00A22296" w:rsidRDefault="006F670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:rsidR="008C767E" w:rsidRPr="00A43C45" w:rsidRDefault="0015362A" w:rsidP="003E3F37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15362A">
              <w:rPr>
                <w:rFonts w:ascii="Times New Roman" w:eastAsia="宋体" w:hAnsi="Times New Roman" w:cs="Times New Roman"/>
                <w:szCs w:val="21"/>
              </w:rPr>
              <w:t>《</w:t>
            </w:r>
            <w:r>
              <w:rPr>
                <w:rFonts w:ascii="Times New Roman" w:eastAsia="宋体" w:hAnsi="Times New Roman" w:cs="Times New Roman"/>
                <w:szCs w:val="21"/>
              </w:rPr>
              <w:t>材料工程基础实验</w:t>
            </w:r>
            <w:r w:rsidRPr="0015362A">
              <w:rPr>
                <w:rFonts w:ascii="Times New Roman" w:eastAsia="宋体" w:hAnsi="Times New Roman" w:cs="Times New Roman"/>
                <w:szCs w:val="21"/>
              </w:rPr>
              <w:t>》</w:t>
            </w:r>
            <w:r>
              <w:rPr>
                <w:rFonts w:ascii="Times New Roman" w:eastAsia="宋体" w:hAnsi="Times New Roman" w:cs="Times New Roman"/>
                <w:szCs w:val="21"/>
              </w:rPr>
              <w:t>是与《材料工程基础》专业必修课</w:t>
            </w:r>
            <w:r w:rsidR="00DF6DBE">
              <w:rPr>
                <w:rFonts w:ascii="Times New Roman" w:eastAsia="宋体" w:hAnsi="Times New Roman" w:cs="Times New Roman" w:hint="eastAsia"/>
                <w:szCs w:val="21"/>
              </w:rPr>
              <w:t>相</w:t>
            </w:r>
            <w:r>
              <w:rPr>
                <w:rFonts w:ascii="Times New Roman" w:eastAsia="宋体" w:hAnsi="Times New Roman" w:cs="Times New Roman"/>
                <w:szCs w:val="21"/>
              </w:rPr>
              <w:t>配合的专业实验</w:t>
            </w:r>
            <w:r w:rsidR="00DF6DBE">
              <w:rPr>
                <w:rFonts w:ascii="Times New Roman" w:eastAsia="宋体" w:hAnsi="Times New Roman" w:cs="Times New Roman"/>
                <w:szCs w:val="21"/>
              </w:rPr>
              <w:t>基础</w:t>
            </w:r>
            <w:r>
              <w:rPr>
                <w:rFonts w:ascii="Times New Roman" w:eastAsia="宋体" w:hAnsi="Times New Roman" w:cs="Times New Roman"/>
                <w:szCs w:val="21"/>
              </w:rPr>
              <w:t>课程</w:t>
            </w:r>
            <w:r w:rsidR="006F6709" w:rsidRPr="0015362A">
              <w:rPr>
                <w:rFonts w:ascii="Times New Roman" w:eastAsia="宋体" w:hAnsi="Times New Roman" w:cs="Times New Roman"/>
                <w:szCs w:val="21"/>
              </w:rPr>
              <w:t>。</w:t>
            </w:r>
            <w:r>
              <w:rPr>
                <w:rFonts w:ascii="Times New Roman" w:eastAsia="宋体" w:hAnsi="Times New Roman" w:cs="Times New Roman"/>
                <w:szCs w:val="21"/>
              </w:rPr>
              <w:t>该实验教学</w:t>
            </w:r>
            <w:r w:rsidR="008C767E">
              <w:rPr>
                <w:rFonts w:ascii="Times New Roman" w:eastAsia="宋体" w:hAnsi="Times New Roman" w:cs="Times New Roman"/>
                <w:szCs w:val="21"/>
              </w:rPr>
              <w:t>以验证性实验为主，通过实验演示或学生亲自动手操作，体会《材料工程基础》专业必修课教学讲到的一些重要的材料学制备、成形、加工等工艺方法，</w:t>
            </w:r>
            <w:r w:rsidR="00970F02">
              <w:rPr>
                <w:rFonts w:ascii="Times New Roman" w:eastAsia="宋体" w:hAnsi="Times New Roman" w:cs="Times New Roman"/>
                <w:szCs w:val="21"/>
              </w:rPr>
              <w:t>加深对工程流体力学、传热与传质等相关概念、理论和基本运算技能的</w:t>
            </w:r>
            <w:r w:rsidR="00DF5CBE">
              <w:rPr>
                <w:rFonts w:ascii="Times New Roman" w:eastAsia="宋体" w:hAnsi="Times New Roman" w:cs="Times New Roman" w:hint="eastAsia"/>
                <w:szCs w:val="21"/>
              </w:rPr>
              <w:t>认识</w:t>
            </w:r>
            <w:r w:rsidR="00970F02">
              <w:rPr>
                <w:rFonts w:ascii="Times New Roman" w:eastAsia="宋体" w:hAnsi="Times New Roman" w:cs="Times New Roman"/>
                <w:szCs w:val="21"/>
              </w:rPr>
              <w:t>；</w:t>
            </w:r>
            <w:r w:rsidR="008C767E">
              <w:rPr>
                <w:rFonts w:ascii="Times New Roman" w:eastAsia="宋体" w:hAnsi="Times New Roman" w:cs="Times New Roman"/>
                <w:szCs w:val="21"/>
              </w:rPr>
              <w:t>目的是为了</w:t>
            </w:r>
            <w:r w:rsidR="00970F02">
              <w:rPr>
                <w:rFonts w:ascii="Times New Roman" w:eastAsia="宋体" w:hAnsi="Times New Roman" w:cs="Times New Roman"/>
                <w:szCs w:val="21"/>
              </w:rPr>
              <w:t>强化</w:t>
            </w:r>
            <w:r w:rsidR="008C767E">
              <w:rPr>
                <w:rFonts w:ascii="Times New Roman" w:eastAsia="宋体" w:hAnsi="Times New Roman" w:cs="Times New Roman"/>
                <w:szCs w:val="21"/>
              </w:rPr>
              <w:t>学生对教科书中讲授的工艺方法的</w:t>
            </w:r>
            <w:r w:rsidR="003E3F37">
              <w:rPr>
                <w:rFonts w:ascii="Times New Roman" w:eastAsia="宋体" w:hAnsi="Times New Roman" w:cs="Times New Roman"/>
                <w:szCs w:val="21"/>
              </w:rPr>
              <w:t>领会</w:t>
            </w:r>
            <w:r w:rsidR="008C767E">
              <w:rPr>
                <w:rFonts w:ascii="Times New Roman" w:eastAsia="宋体" w:hAnsi="Times New Roman" w:cs="Times New Roman"/>
                <w:szCs w:val="21"/>
              </w:rPr>
              <w:t>，增加感性认识，</w:t>
            </w:r>
            <w:r w:rsidR="00970F02">
              <w:rPr>
                <w:rFonts w:ascii="Times New Roman" w:eastAsia="宋体" w:hAnsi="Times New Roman" w:cs="Times New Roman"/>
                <w:szCs w:val="21"/>
              </w:rPr>
              <w:t>通过对实验原理理解，公式的运用以及结论的推导逐步培养学生</w:t>
            </w:r>
            <w:r w:rsidR="00970F02"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 w:rsidR="00970F02">
              <w:rPr>
                <w:rFonts w:ascii="Times New Roman" w:eastAsia="宋体" w:hAnsi="Times New Roman" w:cs="Times New Roman"/>
                <w:szCs w:val="21"/>
              </w:rPr>
              <w:t>思维能力、自学能力、独立分析和解决问题的能力</w:t>
            </w:r>
            <w:r w:rsidR="003E3F37">
              <w:rPr>
                <w:rFonts w:ascii="Times New Roman" w:eastAsia="宋体" w:hAnsi="Times New Roman" w:cs="Times New Roman"/>
                <w:szCs w:val="21"/>
              </w:rPr>
              <w:t>，为后续课程的学习和将来的科研、工作打下基础。</w:t>
            </w:r>
          </w:p>
        </w:tc>
      </w:tr>
    </w:tbl>
    <w:p w:rsidR="00A22296" w:rsidRDefault="006F6709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b/>
          <w:kern w:val="0"/>
          <w:sz w:val="28"/>
          <w:szCs w:val="28"/>
        </w:rPr>
        <w:lastRenderedPageBreak/>
        <w:t>二、课程目标</w:t>
      </w:r>
    </w:p>
    <w:p w:rsidR="00A22296" w:rsidRDefault="006F6709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a"/>
        <w:tblW w:w="4999" w:type="pct"/>
        <w:tblLook w:val="04A0" w:firstRow="1" w:lastRow="0" w:firstColumn="1" w:lastColumn="0" w:noHBand="0" w:noVBand="1"/>
      </w:tblPr>
      <w:tblGrid>
        <w:gridCol w:w="1506"/>
        <w:gridCol w:w="7780"/>
      </w:tblGrid>
      <w:tr w:rsidR="00A22296" w:rsidTr="00CA1529">
        <w:tc>
          <w:tcPr>
            <w:tcW w:w="811" w:type="pct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4189" w:type="pct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A22296" w:rsidTr="00CA1529">
        <w:tc>
          <w:tcPr>
            <w:tcW w:w="811" w:type="pct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189" w:type="pct"/>
            <w:vAlign w:val="center"/>
          </w:tcPr>
          <w:p w:rsidR="00A22296" w:rsidRDefault="00354834" w:rsidP="005329D1">
            <w:pPr>
              <w:spacing w:line="30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能陈述材料工程基础实验的一般知识，习得基本操作技能，能</w:t>
            </w:r>
            <w:r w:rsidR="005329D1" w:rsidRPr="005329D1">
              <w:rPr>
                <w:rFonts w:hint="eastAsia"/>
                <w:color w:val="000000" w:themeColor="text1"/>
                <w:kern w:val="0"/>
                <w:szCs w:val="21"/>
              </w:rPr>
              <w:t>综合运用专业理论知识和技术方法分析并解决实验问题，包括设计实验、分析与解释数据、并通过信息综合处理得到合理有效的结论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，并撰写实验报告</w:t>
            </w:r>
            <w:r w:rsidR="005329D1" w:rsidRPr="005329D1">
              <w:rPr>
                <w:rFonts w:hint="eastAsia"/>
                <w:color w:val="000000" w:themeColor="text1"/>
                <w:kern w:val="0"/>
                <w:szCs w:val="21"/>
              </w:rPr>
              <w:t>。</w:t>
            </w:r>
          </w:p>
        </w:tc>
      </w:tr>
      <w:tr w:rsidR="00A22296" w:rsidTr="00CA1529">
        <w:tc>
          <w:tcPr>
            <w:tcW w:w="811" w:type="pct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189" w:type="pct"/>
            <w:vAlign w:val="center"/>
          </w:tcPr>
          <w:p w:rsidR="00A22296" w:rsidRPr="005329D1" w:rsidRDefault="00354834" w:rsidP="005329D1">
            <w:pPr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具备较强的自主学习能力和独立思考能力，能根据实验要求合理设计实验方案，利用材料工程实验的基本原理和方法进行研究，合理处理实验数据，</w:t>
            </w:r>
            <w:proofErr w:type="gramStart"/>
            <w:r>
              <w:rPr>
                <w:rFonts w:hint="eastAsia"/>
                <w:color w:val="000000" w:themeColor="text1"/>
                <w:kern w:val="0"/>
                <w:szCs w:val="21"/>
              </w:rPr>
              <w:t>准确总结</w:t>
            </w:r>
            <w:proofErr w:type="gramEnd"/>
            <w:r>
              <w:rPr>
                <w:rFonts w:hint="eastAsia"/>
                <w:color w:val="000000" w:themeColor="text1"/>
                <w:kern w:val="0"/>
                <w:szCs w:val="21"/>
              </w:rPr>
              <w:t>实验结论；在实验中能提出问题，思考问题，并自行解决简单的实践问题，具备一定创新能力</w:t>
            </w:r>
            <w:r w:rsidR="005329D1" w:rsidRPr="005329D1">
              <w:rPr>
                <w:color w:val="000000" w:themeColor="text1"/>
                <w:kern w:val="0"/>
                <w:szCs w:val="21"/>
              </w:rPr>
              <w:t>。</w:t>
            </w:r>
          </w:p>
        </w:tc>
      </w:tr>
      <w:tr w:rsidR="00A22296" w:rsidTr="00CA1529">
        <w:tc>
          <w:tcPr>
            <w:tcW w:w="811" w:type="pct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189" w:type="pct"/>
            <w:vAlign w:val="center"/>
          </w:tcPr>
          <w:p w:rsidR="00A22296" w:rsidRPr="005329D1" w:rsidRDefault="005329D1" w:rsidP="00CD1500">
            <w:pPr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具备良好沟通能力和团队合作精神，养成</w:t>
            </w:r>
            <w:r w:rsidR="00CD1500">
              <w:rPr>
                <w:rFonts w:hint="eastAsia"/>
                <w:color w:val="000000" w:themeColor="text1"/>
                <w:kern w:val="0"/>
                <w:szCs w:val="21"/>
              </w:rPr>
              <w:t>严谨认真，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实事求是，不怕困难，勇于创新的</w:t>
            </w:r>
            <w:r w:rsidR="00CD1500">
              <w:rPr>
                <w:rFonts w:hint="eastAsia"/>
                <w:color w:val="000000" w:themeColor="text1"/>
                <w:kern w:val="0"/>
                <w:szCs w:val="21"/>
              </w:rPr>
              <w:t>学风</w:t>
            </w:r>
            <w:r w:rsidRPr="005329D1">
              <w:rPr>
                <w:rFonts w:hint="eastAsia"/>
                <w:color w:val="000000" w:themeColor="text1"/>
                <w:kern w:val="0"/>
                <w:szCs w:val="21"/>
              </w:rPr>
              <w:t>。</w:t>
            </w:r>
          </w:p>
        </w:tc>
      </w:tr>
    </w:tbl>
    <w:p w:rsidR="00251150" w:rsidRDefault="00251150">
      <w:pPr>
        <w:spacing w:line="360" w:lineRule="auto"/>
        <w:rPr>
          <w:rFonts w:ascii="Times New Roman" w:eastAsia="宋体" w:hAnsi="Times New Roman" w:cs="Times New Roman"/>
          <w:b/>
          <w:color w:val="000000" w:themeColor="text1"/>
          <w:szCs w:val="21"/>
        </w:rPr>
      </w:pPr>
    </w:p>
    <w:p w:rsidR="00A22296" w:rsidRDefault="006F6709" w:rsidP="00A052D3">
      <w:pPr>
        <w:pStyle w:val="ad"/>
        <w:spacing w:line="320" w:lineRule="exact"/>
        <w:ind w:left="420" w:firstLine="422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</w:t>
      </w:r>
      <w:r>
        <w:rPr>
          <w:rFonts w:ascii="Times New Roman" w:hAnsi="Times New Roman" w:cs="Times New Roman"/>
          <w:b/>
          <w:szCs w:val="21"/>
        </w:rPr>
        <w:t xml:space="preserve">2-1 </w:t>
      </w:r>
      <w:r>
        <w:rPr>
          <w:rFonts w:ascii="Times New Roman" w:hAnsi="Times New Roman" w:cs="Times New Roman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6"/>
        <w:gridCol w:w="3846"/>
        <w:gridCol w:w="1324"/>
      </w:tblGrid>
      <w:tr w:rsidR="00A22296" w:rsidTr="00A052D3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22296" w:rsidRDefault="006F67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22296" w:rsidRDefault="006F67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22296" w:rsidRDefault="006F67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 w:rsidR="00CA1529" w:rsidTr="002A2BE3">
        <w:trPr>
          <w:trHeight w:val="2418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D1ED0" w:rsidRDefault="003D1ED0" w:rsidP="003D1ED0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研究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00"/>
            </w:tblGrid>
            <w:tr w:rsidR="003D1ED0" w:rsidRPr="00A052D3" w:rsidTr="00971E29">
              <w:trPr>
                <w:trHeight w:val="728"/>
              </w:trPr>
              <w:tc>
                <w:tcPr>
                  <w:tcW w:w="0" w:type="auto"/>
                </w:tcPr>
                <w:p w:rsidR="003D1ED0" w:rsidRPr="00A052D3" w:rsidRDefault="003D1ED0" w:rsidP="00971E29">
                  <w:pPr>
                    <w:spacing w:line="300" w:lineRule="auto"/>
                    <w:ind w:firstLineChars="200" w:firstLine="420"/>
                    <w:rPr>
                      <w:rFonts w:ascii="Times New Roman" w:hAnsi="Times New Roman" w:cs="Times New Roman"/>
                      <w:color w:val="000000"/>
                      <w:szCs w:val="21"/>
                    </w:rPr>
                  </w:pPr>
                  <w:r w:rsidRPr="00A052D3">
                    <w:rPr>
                      <w:rFonts w:ascii="Times New Roman" w:hAnsi="Times New Roman" w:cs="Times New Roman"/>
                      <w:color w:val="000000"/>
                      <w:szCs w:val="21"/>
                    </w:rPr>
                    <w:t>能够综合运用专业理论知识和技术方法分析并解决化工、有机高分子材料相关领域的复杂工程问题，包括设计实验、分析与解释数据、并通过信息综合处理得到合</w:t>
                  </w:r>
                  <w:r w:rsidRPr="00A052D3">
                    <w:rPr>
                      <w:rFonts w:ascii="Times New Roman" w:hAnsi="Times New Roman" w:cs="Times New Roman" w:hint="eastAsia"/>
                      <w:color w:val="000000"/>
                      <w:szCs w:val="21"/>
                    </w:rPr>
                    <w:t>理有效的结论</w:t>
                  </w:r>
                  <w:r w:rsidRPr="00A052D3">
                    <w:rPr>
                      <w:rFonts w:ascii="Times New Roman" w:hAnsi="Times New Roman" w:cs="Times New Roman" w:hint="eastAsia"/>
                      <w:color w:val="000000"/>
                      <w:szCs w:val="21"/>
                    </w:rPr>
                    <w:t xml:space="preserve"> </w:t>
                  </w:r>
                  <w:r w:rsidRPr="00A052D3">
                    <w:rPr>
                      <w:rFonts w:ascii="Times New Roman" w:hAnsi="Times New Roman" w:cs="Times New Roman" w:hint="eastAsia"/>
                      <w:color w:val="000000"/>
                      <w:szCs w:val="21"/>
                    </w:rPr>
                    <w:t>。</w:t>
                  </w:r>
                  <w:r>
                    <w:rPr>
                      <w:rFonts w:ascii="Times New Roman" w:hAnsi="Times New Roman" w:cs="Times New Roman"/>
                      <w:color w:val="000000"/>
                      <w:szCs w:val="21"/>
                    </w:rPr>
                    <w:t>【</w:t>
                  </w:r>
                  <w:r>
                    <w:rPr>
                      <w:rFonts w:ascii="Times New Roman" w:hAnsi="Times New Roman" w:cs="Times New Roman" w:hint="eastAsia"/>
                      <w:color w:val="000000"/>
                      <w:szCs w:val="21"/>
                    </w:rPr>
                    <w:t>H</w:t>
                  </w:r>
                  <w:r>
                    <w:rPr>
                      <w:rFonts w:ascii="Times New Roman" w:hAnsi="Times New Roman" w:cs="Times New Roman"/>
                      <w:color w:val="000000"/>
                      <w:szCs w:val="21"/>
                    </w:rPr>
                    <w:t>】</w:t>
                  </w:r>
                </w:p>
              </w:tc>
            </w:tr>
          </w:tbl>
          <w:p w:rsidR="00CA1529" w:rsidRDefault="00CA1529" w:rsidP="00A052D3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529" w:rsidRPr="00CA1529" w:rsidRDefault="003D1ED0" w:rsidP="00CA1529">
            <w:pPr>
              <w:spacing w:line="30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4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3</w:t>
            </w:r>
            <w:r>
              <w:rPr>
                <w:szCs w:val="21"/>
              </w:rPr>
              <w:t>能够根据</w:t>
            </w:r>
            <w:r>
              <w:rPr>
                <w:rFonts w:hint="eastAsia"/>
                <w:szCs w:val="21"/>
              </w:rPr>
              <w:t>材料工程基础</w:t>
            </w:r>
            <w:r>
              <w:rPr>
                <w:szCs w:val="21"/>
              </w:rPr>
              <w:t>领域实验方案构建实验系统，安全地开展实验，正确地采集实验数据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529" w:rsidRDefault="00AE5BCD" w:rsidP="00AE5BCD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课程目标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1</w:t>
            </w:r>
          </w:p>
          <w:p w:rsidR="00AE5BCD" w:rsidRDefault="00AE5BCD" w:rsidP="00AE5BCD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CA1529" w:rsidTr="003D1ED0">
        <w:trPr>
          <w:trHeight w:val="2418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D1ED0" w:rsidRDefault="003D1ED0" w:rsidP="003D1ED0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D1ED0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毕业要求</w:t>
            </w:r>
            <w:r w:rsidRPr="003D1ED0">
              <w:rPr>
                <w:rFonts w:ascii="Times New Roman" w:hAnsi="Times New Roman" w:cs="Times New Roman"/>
                <w:b/>
                <w:color w:val="000000"/>
                <w:szCs w:val="21"/>
              </w:rPr>
              <w:t>5</w:t>
            </w:r>
            <w:r w:rsidRPr="003D1ED0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使用现代工具</w:t>
            </w:r>
          </w:p>
          <w:p w:rsidR="00CA1529" w:rsidRPr="003D1ED0" w:rsidRDefault="003D1ED0" w:rsidP="003D1ED0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 w:rsidRPr="003D1ED0">
              <w:rPr>
                <w:rFonts w:ascii="Times New Roman" w:hAnsi="Times New Roman" w:cs="Times New Roman" w:hint="eastAsia"/>
                <w:color w:val="000000"/>
                <w:szCs w:val="21"/>
              </w:rPr>
              <w:t>能够针对化工、有机高分子材料领域相关复杂问题，开发、选择、使用恰当的技术、资源、现代工程工具和信息技术工具，包括对材料化学领域相关复杂问题的预测与模拟，并能够理解其局限性。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H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529" w:rsidRPr="00CA1529" w:rsidRDefault="003D1ED0" w:rsidP="001E7278">
            <w:pPr>
              <w:spacing w:line="30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D1ED0">
              <w:rPr>
                <w:rFonts w:ascii="Times New Roman" w:hAnsi="Times New Roman" w:cs="Times New Roman"/>
                <w:color w:val="000000"/>
                <w:szCs w:val="21"/>
              </w:rPr>
              <w:t>5.2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 xml:space="preserve"> </w:t>
            </w:r>
            <w:r w:rsidRPr="003D1ED0">
              <w:rPr>
                <w:rFonts w:ascii="Times New Roman" w:hAnsi="Times New Roman" w:cs="Times New Roman" w:hint="eastAsia"/>
                <w:color w:val="000000"/>
                <w:szCs w:val="21"/>
              </w:rPr>
              <w:t>能够选择与使用恰当的仪器、信息资源、工程工具和专业模拟软件，对材料化学领域相关复杂工程问题进行分析、计算与设计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529" w:rsidRDefault="003D1ED0" w:rsidP="003D1ED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2</w:t>
            </w:r>
          </w:p>
        </w:tc>
      </w:tr>
      <w:tr w:rsidR="003D1ED0" w:rsidTr="001E7278">
        <w:trPr>
          <w:trHeight w:val="1729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D1ED0" w:rsidRDefault="003D1ED0" w:rsidP="003D1ED0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D1ED0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毕业要求</w:t>
            </w:r>
            <w:r w:rsidRPr="003D1ED0">
              <w:rPr>
                <w:rFonts w:ascii="Times New Roman" w:hAnsi="Times New Roman" w:cs="Times New Roman"/>
                <w:b/>
                <w:color w:val="000000"/>
                <w:szCs w:val="21"/>
              </w:rPr>
              <w:t>9</w:t>
            </w:r>
            <w:r w:rsidRPr="003D1ED0">
              <w:rPr>
                <w:rFonts w:ascii="Times New Roman" w:hAnsi="Times New Roman" w:cs="Times New Roman" w:hint="eastAsia"/>
                <w:b/>
                <w:color w:val="000000"/>
                <w:szCs w:val="21"/>
              </w:rPr>
              <w:t>：</w:t>
            </w:r>
            <w:r w:rsidRPr="003D1ED0">
              <w:rPr>
                <w:rFonts w:ascii="Times New Roman" w:hAnsi="Times New Roman" w:cs="Times New Roman" w:hint="eastAsia"/>
                <w:color w:val="000000"/>
                <w:szCs w:val="21"/>
              </w:rPr>
              <w:t>个人和团队</w:t>
            </w:r>
          </w:p>
          <w:p w:rsidR="003D1ED0" w:rsidRDefault="003D1ED0" w:rsidP="001E7278">
            <w:pPr>
              <w:spacing w:line="30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D1ED0">
              <w:rPr>
                <w:rFonts w:ascii="Times New Roman" w:hAnsi="Times New Roman" w:cs="Times New Roman" w:hint="eastAsia"/>
                <w:color w:val="000000"/>
                <w:szCs w:val="21"/>
              </w:rPr>
              <w:t>能够在材料、化学和环境等多学科背景下的团队中承担个体、团队成员以及负责人的角色。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L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D1ED0" w:rsidRPr="00CA1529" w:rsidRDefault="003D1ED0" w:rsidP="001E7278">
            <w:pPr>
              <w:spacing w:line="30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D1ED0">
              <w:rPr>
                <w:rFonts w:ascii="Times New Roman" w:hAnsi="Times New Roman" w:cs="Times New Roman"/>
                <w:color w:val="000000"/>
                <w:szCs w:val="21"/>
              </w:rPr>
              <w:t>9.2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 xml:space="preserve"> </w:t>
            </w:r>
            <w:r w:rsidRPr="003D1ED0">
              <w:rPr>
                <w:rFonts w:ascii="Times New Roman" w:hAnsi="Times New Roman" w:cs="Times New Roman" w:hint="eastAsia"/>
                <w:color w:val="000000"/>
                <w:szCs w:val="21"/>
              </w:rPr>
              <w:t>能够在团队中独立承担任务，合作开展工作，</w:t>
            </w:r>
            <w:r w:rsidRPr="003D1ED0">
              <w:rPr>
                <w:rFonts w:ascii="Times New Roman" w:hAnsi="Times New Roman" w:cs="Times New Roman"/>
                <w:color w:val="000000"/>
                <w:szCs w:val="21"/>
              </w:rPr>
              <w:t xml:space="preserve"> </w:t>
            </w:r>
            <w:r w:rsidRPr="003D1ED0">
              <w:rPr>
                <w:rFonts w:ascii="Times New Roman" w:hAnsi="Times New Roman" w:cs="Times New Roman" w:hint="eastAsia"/>
                <w:color w:val="000000"/>
                <w:szCs w:val="21"/>
              </w:rPr>
              <w:t>完成材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料化学领域工程实践任务。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D1ED0" w:rsidRDefault="003D1ED0" w:rsidP="002A2BE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课程目标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3</w:t>
            </w:r>
          </w:p>
        </w:tc>
      </w:tr>
    </w:tbl>
    <w:p w:rsidR="00A22296" w:rsidRDefault="00A22296">
      <w:pPr>
        <w:rPr>
          <w:rFonts w:ascii="Times New Roman" w:hAnsi="Times New Roman" w:cs="Times New Roman"/>
        </w:rPr>
        <w:sectPr w:rsidR="00A22296">
          <w:footerReference w:type="default" r:id="rId9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</w:p>
    <w:p w:rsidR="00A22296" w:rsidRDefault="006F6709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lastRenderedPageBreak/>
        <w:t>三、课程教学内容与方法</w:t>
      </w:r>
    </w:p>
    <w:p w:rsidR="00A22296" w:rsidRDefault="006F6709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课程目标、教学内容和方法对应关系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417"/>
        <w:gridCol w:w="2094"/>
        <w:gridCol w:w="1558"/>
        <w:gridCol w:w="5325"/>
        <w:gridCol w:w="690"/>
        <w:gridCol w:w="848"/>
        <w:gridCol w:w="690"/>
        <w:gridCol w:w="848"/>
        <w:gridCol w:w="848"/>
        <w:gridCol w:w="648"/>
      </w:tblGrid>
      <w:tr w:rsidR="00A22296" w:rsidTr="007C082F">
        <w:tc>
          <w:tcPr>
            <w:tcW w:w="417" w:type="dxa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序号</w:t>
            </w:r>
          </w:p>
        </w:tc>
        <w:tc>
          <w:tcPr>
            <w:tcW w:w="2094" w:type="dxa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1558" w:type="dxa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项目来源</w:t>
            </w:r>
          </w:p>
        </w:tc>
        <w:tc>
          <w:tcPr>
            <w:tcW w:w="5325" w:type="dxa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学时数</w:t>
            </w:r>
          </w:p>
        </w:tc>
        <w:tc>
          <w:tcPr>
            <w:tcW w:w="848" w:type="dxa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项目类型</w:t>
            </w:r>
          </w:p>
        </w:tc>
        <w:tc>
          <w:tcPr>
            <w:tcW w:w="690" w:type="dxa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要求</w:t>
            </w:r>
          </w:p>
        </w:tc>
        <w:tc>
          <w:tcPr>
            <w:tcW w:w="848" w:type="dxa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每组人数</w:t>
            </w:r>
          </w:p>
        </w:tc>
        <w:tc>
          <w:tcPr>
            <w:tcW w:w="848" w:type="dxa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教学方法</w:t>
            </w:r>
          </w:p>
        </w:tc>
        <w:tc>
          <w:tcPr>
            <w:tcW w:w="648" w:type="dxa"/>
            <w:vAlign w:val="center"/>
          </w:tcPr>
          <w:p w:rsidR="00A22296" w:rsidRDefault="006F6709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b/>
                <w:color w:val="000000" w:themeColor="text1"/>
                <w:kern w:val="0"/>
                <w:sz w:val="20"/>
                <w:szCs w:val="21"/>
              </w:rPr>
              <w:t>课程目标</w:t>
            </w:r>
          </w:p>
        </w:tc>
      </w:tr>
      <w:tr w:rsidR="00AB5933" w:rsidTr="007C082F">
        <w:trPr>
          <w:trHeight w:val="365"/>
        </w:trPr>
        <w:tc>
          <w:tcPr>
            <w:tcW w:w="417" w:type="dxa"/>
            <w:vMerge w:val="restart"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color w:val="000000" w:themeColor="text1"/>
                <w:kern w:val="0"/>
                <w:sz w:val="20"/>
                <w:szCs w:val="21"/>
              </w:rPr>
              <w:t>1</w:t>
            </w:r>
          </w:p>
        </w:tc>
        <w:tc>
          <w:tcPr>
            <w:tcW w:w="2094" w:type="dxa"/>
            <w:vMerge w:val="restart"/>
            <w:vAlign w:val="center"/>
          </w:tcPr>
          <w:p w:rsidR="00AB5933" w:rsidRDefault="00AB5933" w:rsidP="005C2EE6">
            <w:pPr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color w:val="000000" w:themeColor="text1"/>
                <w:kern w:val="0"/>
                <w:szCs w:val="21"/>
              </w:rPr>
              <w:t>1</w:t>
            </w:r>
            <w:r>
              <w:rPr>
                <w:color w:val="000000" w:themeColor="text1"/>
                <w:kern w:val="0"/>
                <w:szCs w:val="21"/>
              </w:rPr>
              <w:t>：</w:t>
            </w:r>
            <w:r w:rsidRPr="005C2EE6">
              <w:rPr>
                <w:rFonts w:hint="eastAsia"/>
                <w:bCs/>
                <w:color w:val="000000" w:themeColor="text1"/>
                <w:kern w:val="0"/>
                <w:szCs w:val="21"/>
              </w:rPr>
              <w:t>流体静力学基本方程式</w:t>
            </w:r>
          </w:p>
        </w:tc>
        <w:tc>
          <w:tcPr>
            <w:tcW w:w="1558" w:type="dxa"/>
            <w:vMerge w:val="restart"/>
            <w:vAlign w:val="center"/>
          </w:tcPr>
          <w:p w:rsidR="00AB5933" w:rsidRDefault="00AB5933">
            <w:pPr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 w:rsidRPr="005C2EE6">
              <w:rPr>
                <w:color w:val="000000"/>
                <w:szCs w:val="21"/>
              </w:rPr>
              <w:t>实验教材</w:t>
            </w:r>
          </w:p>
        </w:tc>
        <w:tc>
          <w:tcPr>
            <w:tcW w:w="5325" w:type="dxa"/>
            <w:vAlign w:val="center"/>
          </w:tcPr>
          <w:p w:rsidR="00AB5933" w:rsidRDefault="00AB5933" w:rsidP="0022306E">
            <w:pPr>
              <w:adjustRightInd w:val="0"/>
              <w:snapToGrid w:val="0"/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 w:rsidRPr="0022306E">
              <w:rPr>
                <w:color w:val="000000" w:themeColor="text1"/>
                <w:kern w:val="0"/>
                <w:szCs w:val="21"/>
              </w:rPr>
              <w:t>1.</w:t>
            </w:r>
            <w:r w:rsidRPr="0022306E">
              <w:rPr>
                <w:rFonts w:hint="eastAsia"/>
                <w:color w:val="000000" w:themeColor="text1"/>
                <w:kern w:val="0"/>
                <w:szCs w:val="21"/>
              </w:rPr>
              <w:t>理解流体静力学基本方程式的物理意义和几何意义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，</w:t>
            </w:r>
            <w:r w:rsidRPr="00AB5933">
              <w:rPr>
                <w:rFonts w:hint="eastAsia"/>
                <w:color w:val="000000" w:themeColor="text1"/>
                <w:kern w:val="0"/>
                <w:szCs w:val="21"/>
              </w:rPr>
              <w:t>掌握用测压管测量流体静压强的技能；</w:t>
            </w:r>
            <w:r w:rsidRPr="0022306E">
              <w:rPr>
                <w:rFonts w:hint="eastAsia"/>
                <w:color w:val="000000" w:themeColor="text1"/>
                <w:kern w:val="0"/>
                <w:szCs w:val="21"/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 w:rsidR="00AB5933" w:rsidRDefault="00647C8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:rsidR="00AB5933" w:rsidRDefault="00D139E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:rsidR="00AB5933" w:rsidRDefault="00D139E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:rsidR="00AB5933" w:rsidRDefault="00D139E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:rsidR="008829C2" w:rsidRDefault="008829C2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自学</w:t>
            </w:r>
          </w:p>
          <w:p w:rsidR="00AB5933" w:rsidRDefault="00D139E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课堂讲授</w:t>
            </w:r>
            <w:r w:rsidR="00656836">
              <w:rPr>
                <w:color w:val="000000" w:themeColor="text1"/>
                <w:kern w:val="0"/>
                <w:szCs w:val="21"/>
              </w:rPr>
              <w:t>、实验指导</w:t>
            </w:r>
          </w:p>
        </w:tc>
        <w:tc>
          <w:tcPr>
            <w:tcW w:w="648" w:type="dxa"/>
            <w:vMerge w:val="restart"/>
            <w:vAlign w:val="center"/>
          </w:tcPr>
          <w:p w:rsidR="00AB5933" w:rsidRDefault="00656836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1/2/3</w:t>
            </w:r>
          </w:p>
        </w:tc>
      </w:tr>
      <w:tr w:rsidR="00AB5933" w:rsidTr="007C082F">
        <w:trPr>
          <w:trHeight w:val="413"/>
        </w:trPr>
        <w:tc>
          <w:tcPr>
            <w:tcW w:w="417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AB5933" w:rsidRDefault="00AB5933" w:rsidP="00AB5933">
            <w:pPr>
              <w:adjustRightInd w:val="0"/>
              <w:snapToGrid w:val="0"/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 w:rsidRPr="00AB5933">
              <w:rPr>
                <w:color w:val="000000" w:themeColor="text1"/>
                <w:kern w:val="0"/>
                <w:szCs w:val="21"/>
              </w:rPr>
              <w:t>2.</w:t>
            </w:r>
            <w:r w:rsidRPr="00AB5933">
              <w:rPr>
                <w:rFonts w:hint="eastAsia"/>
                <w:color w:val="000000" w:themeColor="text1"/>
                <w:kern w:val="0"/>
                <w:szCs w:val="21"/>
              </w:rPr>
              <w:t>验证不可压缩流体静力学基本方程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，</w:t>
            </w:r>
            <w:r w:rsidRPr="00AB5933">
              <w:rPr>
                <w:rFonts w:hint="eastAsia"/>
                <w:color w:val="000000" w:themeColor="text1"/>
                <w:kern w:val="0"/>
                <w:szCs w:val="21"/>
              </w:rPr>
              <w:t>学习使用液柱式测压计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；</w:t>
            </w:r>
          </w:p>
        </w:tc>
        <w:tc>
          <w:tcPr>
            <w:tcW w:w="690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AB5933" w:rsidTr="007C082F">
        <w:trPr>
          <w:trHeight w:val="191"/>
        </w:trPr>
        <w:tc>
          <w:tcPr>
            <w:tcW w:w="417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AB5933" w:rsidRDefault="00AB5933" w:rsidP="00AB5933">
            <w:pPr>
              <w:adjustRightInd w:val="0"/>
              <w:snapToGrid w:val="0"/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 w:rsidRPr="00AB5933">
              <w:rPr>
                <w:rFonts w:hint="eastAsia"/>
                <w:color w:val="000000" w:themeColor="text1"/>
                <w:kern w:val="0"/>
                <w:szCs w:val="21"/>
              </w:rPr>
              <w:t>通过实验理解表压力、压力和真空度的概念，熟悉压力单位的换算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；</w:t>
            </w:r>
            <w:r w:rsidRPr="00AB5933">
              <w:rPr>
                <w:rFonts w:hint="eastAsia"/>
                <w:color w:val="000000" w:themeColor="text1"/>
                <w:kern w:val="0"/>
                <w:szCs w:val="21"/>
              </w:rPr>
              <w:t>（难点）</w:t>
            </w:r>
          </w:p>
        </w:tc>
        <w:tc>
          <w:tcPr>
            <w:tcW w:w="690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AB5933" w:rsidTr="007C082F">
        <w:trPr>
          <w:trHeight w:val="191"/>
        </w:trPr>
        <w:tc>
          <w:tcPr>
            <w:tcW w:w="417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AB5933" w:rsidRDefault="00AB5933" w:rsidP="00AB5933">
            <w:pPr>
              <w:adjustRightInd w:val="0"/>
              <w:snapToGrid w:val="0"/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4.</w:t>
            </w:r>
            <w:r w:rsidRPr="00AB5933">
              <w:rPr>
                <w:rFonts w:hint="eastAsia"/>
                <w:color w:val="000000" w:themeColor="text1"/>
                <w:kern w:val="0"/>
                <w:szCs w:val="21"/>
              </w:rPr>
              <w:t>通过对诸多流体静力学现象的实验观察分析，加深流体静力学基本概念理解，提高解决静力学实际问题的能力。</w:t>
            </w:r>
          </w:p>
        </w:tc>
        <w:tc>
          <w:tcPr>
            <w:tcW w:w="690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AB5933" w:rsidRDefault="00AB593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</w:tr>
      <w:tr w:rsidR="00A22296" w:rsidTr="007C082F">
        <w:trPr>
          <w:trHeight w:val="430"/>
        </w:trPr>
        <w:tc>
          <w:tcPr>
            <w:tcW w:w="417" w:type="dxa"/>
            <w:vMerge w:val="restart"/>
            <w:vAlign w:val="center"/>
          </w:tcPr>
          <w:p w:rsidR="00A22296" w:rsidRDefault="006F6709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>
              <w:rPr>
                <w:color w:val="000000" w:themeColor="text1"/>
                <w:kern w:val="0"/>
                <w:sz w:val="20"/>
                <w:szCs w:val="21"/>
              </w:rPr>
              <w:t>2</w:t>
            </w:r>
          </w:p>
        </w:tc>
        <w:tc>
          <w:tcPr>
            <w:tcW w:w="2094" w:type="dxa"/>
            <w:vMerge w:val="restart"/>
            <w:vAlign w:val="center"/>
          </w:tcPr>
          <w:p w:rsidR="00A22296" w:rsidRDefault="006F6709" w:rsidP="00097D63">
            <w:pPr>
              <w:adjustRightInd w:val="0"/>
              <w:snapToGrid w:val="0"/>
              <w:spacing w:line="300" w:lineRule="auto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color w:val="000000" w:themeColor="text1"/>
                <w:kern w:val="0"/>
                <w:szCs w:val="21"/>
              </w:rPr>
              <w:t>2</w:t>
            </w:r>
            <w:r>
              <w:rPr>
                <w:color w:val="000000" w:themeColor="text1"/>
                <w:kern w:val="0"/>
                <w:szCs w:val="21"/>
              </w:rPr>
              <w:t>：</w:t>
            </w:r>
            <w:r w:rsidR="00097D63" w:rsidRPr="00097D63">
              <w:rPr>
                <w:rFonts w:hint="eastAsia"/>
                <w:color w:val="000000" w:themeColor="text1"/>
                <w:kern w:val="0"/>
                <w:szCs w:val="21"/>
              </w:rPr>
              <w:t>稳态平板法测定非金属固体材料热导率</w:t>
            </w:r>
          </w:p>
        </w:tc>
        <w:tc>
          <w:tcPr>
            <w:tcW w:w="1558" w:type="dxa"/>
            <w:vMerge w:val="restart"/>
            <w:vAlign w:val="center"/>
          </w:tcPr>
          <w:p w:rsidR="00A22296" w:rsidRDefault="00097D63">
            <w:pPr>
              <w:snapToGrid w:val="0"/>
              <w:spacing w:line="360" w:lineRule="auto"/>
              <w:jc w:val="center"/>
              <w:rPr>
                <w:color w:val="000000"/>
                <w:szCs w:val="21"/>
              </w:rPr>
            </w:pPr>
            <w:r w:rsidRPr="00097D63">
              <w:rPr>
                <w:color w:val="000000"/>
                <w:szCs w:val="21"/>
              </w:rPr>
              <w:t>实验教材</w:t>
            </w:r>
          </w:p>
        </w:tc>
        <w:tc>
          <w:tcPr>
            <w:tcW w:w="5325" w:type="dxa"/>
            <w:vAlign w:val="center"/>
          </w:tcPr>
          <w:p w:rsidR="00A22296" w:rsidRDefault="00097D63" w:rsidP="00097D63">
            <w:pPr>
              <w:adjustRightInd w:val="0"/>
              <w:snapToGrid w:val="0"/>
              <w:spacing w:line="360" w:lineRule="auto"/>
              <w:rPr>
                <w:color w:val="000000" w:themeColor="text1"/>
                <w:kern w:val="0"/>
                <w:szCs w:val="21"/>
              </w:rPr>
            </w:pPr>
            <w:r w:rsidRPr="00097D63">
              <w:rPr>
                <w:rFonts w:hint="eastAsia"/>
                <w:color w:val="000000" w:themeColor="text1"/>
                <w:kern w:val="0"/>
                <w:szCs w:val="21"/>
              </w:rPr>
              <w:t>1</w:t>
            </w:r>
            <w:r w:rsidRPr="00097D63">
              <w:rPr>
                <w:color w:val="000000" w:themeColor="text1"/>
                <w:kern w:val="0"/>
                <w:szCs w:val="21"/>
              </w:rPr>
              <w:t>.</w:t>
            </w:r>
            <w:r w:rsidRPr="00097D63">
              <w:rPr>
                <w:rFonts w:hint="eastAsia"/>
                <w:color w:val="000000" w:themeColor="text1"/>
                <w:kern w:val="0"/>
                <w:szCs w:val="21"/>
              </w:rPr>
              <w:t>了解一维导热过程的基本原理和试验方法（重点）</w:t>
            </w:r>
          </w:p>
        </w:tc>
        <w:tc>
          <w:tcPr>
            <w:tcW w:w="690" w:type="dxa"/>
            <w:vMerge w:val="restart"/>
            <w:vAlign w:val="center"/>
          </w:tcPr>
          <w:p w:rsidR="00A22296" w:rsidRDefault="00647C8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:rsidR="00A22296" w:rsidRDefault="00097D63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:rsidR="00A22296" w:rsidRDefault="00D21BAE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选做</w:t>
            </w:r>
          </w:p>
        </w:tc>
        <w:tc>
          <w:tcPr>
            <w:tcW w:w="848" w:type="dxa"/>
            <w:vMerge w:val="restart"/>
            <w:vAlign w:val="center"/>
          </w:tcPr>
          <w:p w:rsidR="00A22296" w:rsidRDefault="00097D63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848" w:type="dxa"/>
            <w:vMerge w:val="restart"/>
            <w:vAlign w:val="center"/>
          </w:tcPr>
          <w:p w:rsidR="008829C2" w:rsidRDefault="008829C2" w:rsidP="008829C2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自学</w:t>
            </w:r>
          </w:p>
          <w:p w:rsidR="00A22296" w:rsidRDefault="00097D63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课堂讲授、实验指导</w:t>
            </w:r>
          </w:p>
        </w:tc>
        <w:tc>
          <w:tcPr>
            <w:tcW w:w="648" w:type="dxa"/>
            <w:vMerge w:val="restart"/>
            <w:vAlign w:val="center"/>
          </w:tcPr>
          <w:p w:rsidR="00A22296" w:rsidRDefault="00097D6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1/2/3</w:t>
            </w:r>
          </w:p>
        </w:tc>
      </w:tr>
      <w:tr w:rsidR="00A22296" w:rsidTr="007C082F">
        <w:trPr>
          <w:trHeight w:val="435"/>
        </w:trPr>
        <w:tc>
          <w:tcPr>
            <w:tcW w:w="417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A22296" w:rsidRDefault="00097D63" w:rsidP="00097D63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 w:rsidRPr="00097D63">
              <w:rPr>
                <w:rFonts w:hint="eastAsia"/>
                <w:color w:val="000000" w:themeColor="text1"/>
                <w:kern w:val="0"/>
                <w:szCs w:val="21"/>
              </w:rPr>
              <w:t>2</w:t>
            </w:r>
            <w:r w:rsidRPr="00097D63">
              <w:rPr>
                <w:color w:val="000000" w:themeColor="text1"/>
                <w:kern w:val="0"/>
                <w:szCs w:val="21"/>
              </w:rPr>
              <w:t>.</w:t>
            </w:r>
            <w:r w:rsidRPr="00097D63">
              <w:rPr>
                <w:rFonts w:hint="eastAsia"/>
                <w:color w:val="000000" w:themeColor="text1"/>
                <w:kern w:val="0"/>
                <w:szCs w:val="21"/>
              </w:rPr>
              <w:t>掌握稳态法测定材料热导率的方法（难点）</w:t>
            </w:r>
          </w:p>
        </w:tc>
        <w:tc>
          <w:tcPr>
            <w:tcW w:w="690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A22296" w:rsidTr="007C082F">
        <w:trPr>
          <w:trHeight w:val="234"/>
        </w:trPr>
        <w:tc>
          <w:tcPr>
            <w:tcW w:w="417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A22296" w:rsidRDefault="004A57CD" w:rsidP="004A57CD">
            <w:pPr>
              <w:spacing w:line="30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通过对材料温度变化速率梯度的设计和测定，加深对一维导热过程基本原理的理解，提高解决材料导热实际问题的能力。</w:t>
            </w:r>
          </w:p>
        </w:tc>
        <w:tc>
          <w:tcPr>
            <w:tcW w:w="690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A22296" w:rsidRDefault="00A2229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647C8E" w:rsidTr="007C082F">
        <w:trPr>
          <w:trHeight w:val="234"/>
        </w:trPr>
        <w:tc>
          <w:tcPr>
            <w:tcW w:w="417" w:type="dxa"/>
            <w:vMerge w:val="restart"/>
            <w:vAlign w:val="center"/>
          </w:tcPr>
          <w:p w:rsidR="00647C8E" w:rsidRDefault="00647C8E" w:rsidP="004A57CD">
            <w:pPr>
              <w:adjustRightInd w:val="0"/>
              <w:snapToGrid w:val="0"/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 w:rsidRPr="004A57CD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3</w:t>
            </w:r>
          </w:p>
        </w:tc>
        <w:tc>
          <w:tcPr>
            <w:tcW w:w="2094" w:type="dxa"/>
            <w:vMerge w:val="restart"/>
            <w:vAlign w:val="center"/>
          </w:tcPr>
          <w:p w:rsidR="00647C8E" w:rsidRPr="00647C8E" w:rsidRDefault="00647C8E" w:rsidP="0093124E">
            <w:pPr>
              <w:spacing w:line="300" w:lineRule="auto"/>
              <w:jc w:val="left"/>
              <w:rPr>
                <w:color w:val="000000" w:themeColor="text1"/>
                <w:kern w:val="0"/>
                <w:sz w:val="20"/>
                <w:szCs w:val="21"/>
              </w:rPr>
            </w:pPr>
            <w:r w:rsidRPr="00647C8E">
              <w:rPr>
                <w:color w:val="000000" w:themeColor="text1"/>
                <w:kern w:val="0"/>
                <w:szCs w:val="21"/>
              </w:rPr>
              <w:t>实验</w:t>
            </w:r>
            <w:r w:rsidRPr="00647C8E">
              <w:rPr>
                <w:rFonts w:hint="eastAsia"/>
                <w:color w:val="000000" w:themeColor="text1"/>
                <w:kern w:val="0"/>
                <w:szCs w:val="21"/>
              </w:rPr>
              <w:t>3</w:t>
            </w:r>
            <w:r w:rsidRPr="00647C8E">
              <w:rPr>
                <w:rFonts w:hint="eastAsia"/>
                <w:color w:val="000000" w:themeColor="text1"/>
                <w:kern w:val="0"/>
                <w:szCs w:val="21"/>
              </w:rPr>
              <w:t>：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流体黏度的测定</w:t>
            </w:r>
          </w:p>
        </w:tc>
        <w:tc>
          <w:tcPr>
            <w:tcW w:w="1558" w:type="dxa"/>
            <w:vMerge w:val="restart"/>
            <w:vAlign w:val="center"/>
          </w:tcPr>
          <w:p w:rsidR="00647C8E" w:rsidRDefault="00647C8E" w:rsidP="00647C8E">
            <w:pPr>
              <w:snapToGrid w:val="0"/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 w:rsidRPr="00097D63">
              <w:rPr>
                <w:color w:val="000000"/>
                <w:szCs w:val="21"/>
              </w:rPr>
              <w:t>实验教材</w:t>
            </w:r>
          </w:p>
        </w:tc>
        <w:tc>
          <w:tcPr>
            <w:tcW w:w="5325" w:type="dxa"/>
            <w:vAlign w:val="center"/>
          </w:tcPr>
          <w:p w:rsidR="00647C8E" w:rsidRDefault="00647C8E" w:rsidP="005A2DB2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1.</w:t>
            </w:r>
            <w:r w:rsidRPr="005A2DB2">
              <w:rPr>
                <w:color w:val="000000" w:themeColor="text1"/>
                <w:kern w:val="0"/>
                <w:szCs w:val="21"/>
              </w:rPr>
              <w:t>掌握旋转法测定液体粘度的因素</w:t>
            </w:r>
            <w:r>
              <w:rPr>
                <w:color w:val="000000" w:themeColor="text1"/>
                <w:kern w:val="0"/>
                <w:szCs w:val="21"/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 w:rsidR="00647C8E" w:rsidRPr="00647C8E" w:rsidRDefault="00647C8E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848" w:type="dxa"/>
            <w:vMerge w:val="restart"/>
            <w:vAlign w:val="center"/>
          </w:tcPr>
          <w:p w:rsidR="00647C8E" w:rsidRPr="00647C8E" w:rsidRDefault="00647C8E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:rsidR="00647C8E" w:rsidRPr="00647C8E" w:rsidRDefault="00647C8E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:rsidR="00647C8E" w:rsidRPr="00647C8E" w:rsidRDefault="00647C8E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:rsidR="008829C2" w:rsidRDefault="008829C2" w:rsidP="008829C2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自学</w:t>
            </w:r>
          </w:p>
          <w:p w:rsidR="00647C8E" w:rsidRPr="00647C8E" w:rsidRDefault="00647C8E" w:rsidP="00647C8E">
            <w:pPr>
              <w:spacing w:line="300" w:lineRule="auto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t>课堂讲授、实验指导</w:t>
            </w:r>
          </w:p>
        </w:tc>
        <w:tc>
          <w:tcPr>
            <w:tcW w:w="648" w:type="dxa"/>
            <w:vMerge w:val="restart"/>
            <w:vAlign w:val="center"/>
          </w:tcPr>
          <w:p w:rsidR="00647C8E" w:rsidRPr="00647C8E" w:rsidRDefault="00647C8E">
            <w:pPr>
              <w:spacing w:line="360" w:lineRule="auto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t>1/2/3</w:t>
            </w:r>
          </w:p>
        </w:tc>
      </w:tr>
      <w:tr w:rsidR="00647C8E" w:rsidTr="007C082F">
        <w:trPr>
          <w:trHeight w:val="234"/>
        </w:trPr>
        <w:tc>
          <w:tcPr>
            <w:tcW w:w="417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647C8E" w:rsidRDefault="00647C8E" w:rsidP="005A2DB2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2.</w:t>
            </w:r>
            <w:r w:rsidRPr="00C21F97">
              <w:rPr>
                <w:color w:val="000000" w:themeColor="text1"/>
                <w:kern w:val="0"/>
                <w:szCs w:val="21"/>
              </w:rPr>
              <w:t>了解影响牛顿型流体和非牛顿型流体粘度的因素</w:t>
            </w:r>
            <w:r>
              <w:rPr>
                <w:color w:val="000000" w:themeColor="text1"/>
                <w:kern w:val="0"/>
                <w:szCs w:val="21"/>
              </w:rPr>
              <w:t>（难点）</w:t>
            </w:r>
          </w:p>
        </w:tc>
        <w:tc>
          <w:tcPr>
            <w:tcW w:w="690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647C8E" w:rsidTr="007C082F">
        <w:trPr>
          <w:trHeight w:val="234"/>
        </w:trPr>
        <w:tc>
          <w:tcPr>
            <w:tcW w:w="417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647C8E" w:rsidRDefault="00647C8E" w:rsidP="00647C8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通过旋转法对不同流体黏度影响的测定，加深对牛顿型流体和非牛顿型流体的认识与理解。</w:t>
            </w:r>
          </w:p>
        </w:tc>
        <w:tc>
          <w:tcPr>
            <w:tcW w:w="690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647C8E" w:rsidRDefault="00647C8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2A2BE3" w:rsidTr="007C082F">
        <w:trPr>
          <w:trHeight w:val="234"/>
        </w:trPr>
        <w:tc>
          <w:tcPr>
            <w:tcW w:w="417" w:type="dxa"/>
            <w:vMerge w:val="restart"/>
            <w:vAlign w:val="center"/>
          </w:tcPr>
          <w:p w:rsidR="002A2BE3" w:rsidRPr="00647C8E" w:rsidRDefault="002A2BE3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647C8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4</w:t>
            </w:r>
          </w:p>
        </w:tc>
        <w:tc>
          <w:tcPr>
            <w:tcW w:w="2094" w:type="dxa"/>
            <w:vMerge w:val="restart"/>
            <w:vAlign w:val="center"/>
          </w:tcPr>
          <w:p w:rsidR="002A2BE3" w:rsidRPr="0093124E" w:rsidRDefault="002A2BE3" w:rsidP="002A2BE3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 w:rsidRPr="0093124E"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4</w:t>
            </w:r>
            <w:r w:rsidRPr="0093124E">
              <w:rPr>
                <w:rFonts w:hint="eastAsia"/>
                <w:color w:val="000000" w:themeColor="text1"/>
                <w:kern w:val="0"/>
                <w:szCs w:val="21"/>
              </w:rPr>
              <w:t>：</w:t>
            </w:r>
            <w:r w:rsidRPr="0093124E">
              <w:rPr>
                <w:color w:val="000000" w:themeColor="text1"/>
                <w:kern w:val="0"/>
                <w:szCs w:val="21"/>
              </w:rPr>
              <w:t>伯努利方程</w:t>
            </w:r>
            <w:r w:rsidRPr="0093124E">
              <w:rPr>
                <w:color w:val="000000" w:themeColor="text1"/>
                <w:kern w:val="0"/>
                <w:szCs w:val="21"/>
              </w:rPr>
              <w:lastRenderedPageBreak/>
              <w:t>实验</w:t>
            </w:r>
          </w:p>
        </w:tc>
        <w:tc>
          <w:tcPr>
            <w:tcW w:w="1558" w:type="dxa"/>
            <w:vMerge w:val="restart"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 w:rsidRPr="00097D63">
              <w:rPr>
                <w:color w:val="000000"/>
                <w:szCs w:val="21"/>
              </w:rPr>
              <w:lastRenderedPageBreak/>
              <w:t>实验教材</w:t>
            </w:r>
          </w:p>
        </w:tc>
        <w:tc>
          <w:tcPr>
            <w:tcW w:w="5325" w:type="dxa"/>
            <w:vAlign w:val="center"/>
          </w:tcPr>
          <w:p w:rsidR="002A2BE3" w:rsidRDefault="002A2BE3" w:rsidP="0093124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1.</w:t>
            </w:r>
            <w:r w:rsidRPr="0093124E">
              <w:rPr>
                <w:rFonts w:asci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93124E">
              <w:rPr>
                <w:color w:val="000000" w:themeColor="text1"/>
                <w:kern w:val="0"/>
                <w:szCs w:val="21"/>
              </w:rPr>
              <w:t>通过定性分析实验，提高对动水力学诸多水力现象的</w:t>
            </w:r>
            <w:r w:rsidRPr="0093124E">
              <w:rPr>
                <w:color w:val="000000" w:themeColor="text1"/>
                <w:kern w:val="0"/>
                <w:szCs w:val="21"/>
              </w:rPr>
              <w:lastRenderedPageBreak/>
              <w:t>实验分析能力。</w:t>
            </w:r>
          </w:p>
        </w:tc>
        <w:tc>
          <w:tcPr>
            <w:tcW w:w="690" w:type="dxa"/>
            <w:vMerge w:val="restart"/>
            <w:vAlign w:val="center"/>
          </w:tcPr>
          <w:p w:rsidR="002A2BE3" w:rsidRPr="0093124E" w:rsidRDefault="002A2BE3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93124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lastRenderedPageBreak/>
              <w:t>4</w:t>
            </w:r>
          </w:p>
        </w:tc>
        <w:tc>
          <w:tcPr>
            <w:tcW w:w="848" w:type="dxa"/>
            <w:vMerge w:val="restart"/>
            <w:vAlign w:val="center"/>
          </w:tcPr>
          <w:p w:rsidR="002A2BE3" w:rsidRPr="0093124E" w:rsidRDefault="002A2BE3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93124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:rsidR="002A2BE3" w:rsidRPr="0093124E" w:rsidRDefault="002A2BE3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93124E">
              <w:rPr>
                <w:color w:val="000000" w:themeColor="text1"/>
                <w:kern w:val="0"/>
                <w:sz w:val="2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:rsidR="002A2BE3" w:rsidRPr="0093124E" w:rsidRDefault="002A2BE3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93124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1</w:t>
            </w:r>
          </w:p>
        </w:tc>
        <w:tc>
          <w:tcPr>
            <w:tcW w:w="848" w:type="dxa"/>
            <w:vMerge w:val="restart"/>
            <w:vAlign w:val="center"/>
          </w:tcPr>
          <w:p w:rsidR="008829C2" w:rsidRDefault="008829C2" w:rsidP="008829C2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自学</w:t>
            </w:r>
          </w:p>
          <w:p w:rsidR="002A2BE3" w:rsidRDefault="002A2BE3" w:rsidP="0093124E">
            <w:pPr>
              <w:spacing w:line="30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 w:rsidRPr="00647C8E">
              <w:rPr>
                <w:rFonts w:eastAsiaTheme="minorEastAsia"/>
                <w:color w:val="000000" w:themeColor="text1"/>
                <w:kern w:val="0"/>
                <w:szCs w:val="21"/>
              </w:rPr>
              <w:lastRenderedPageBreak/>
              <w:t>课堂讲授、实验指导</w:t>
            </w:r>
          </w:p>
        </w:tc>
        <w:tc>
          <w:tcPr>
            <w:tcW w:w="648" w:type="dxa"/>
            <w:vMerge w:val="restart"/>
            <w:vAlign w:val="center"/>
          </w:tcPr>
          <w:p w:rsidR="002A2BE3" w:rsidRPr="002A2BE3" w:rsidRDefault="002A2BE3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2A2BE3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lastRenderedPageBreak/>
              <w:t>1/2/3</w:t>
            </w:r>
          </w:p>
        </w:tc>
      </w:tr>
      <w:tr w:rsidR="002A2BE3" w:rsidTr="007C082F">
        <w:trPr>
          <w:trHeight w:val="234"/>
        </w:trPr>
        <w:tc>
          <w:tcPr>
            <w:tcW w:w="417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2A2BE3" w:rsidRPr="0093124E" w:rsidRDefault="002A2BE3" w:rsidP="0093124E">
            <w:pPr>
              <w:spacing w:line="30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2.</w:t>
            </w:r>
            <w:r w:rsidRPr="0093124E">
              <w:rPr>
                <w:color w:val="000000" w:themeColor="text1"/>
                <w:kern w:val="0"/>
                <w:szCs w:val="21"/>
              </w:rPr>
              <w:t>通过定量测量实验，进一步掌握有压管流中动水力学的能量转换特性，验证流体恒定总流的伯努利方程，掌握测压管水头线的实验测量技能与绘制方法。</w:t>
            </w:r>
            <w:r>
              <w:rPr>
                <w:color w:val="000000" w:themeColor="text1"/>
                <w:kern w:val="0"/>
                <w:szCs w:val="21"/>
              </w:rPr>
              <w:t>（重点、难点）</w:t>
            </w:r>
          </w:p>
        </w:tc>
        <w:tc>
          <w:tcPr>
            <w:tcW w:w="690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2A2BE3" w:rsidTr="007C082F">
        <w:trPr>
          <w:trHeight w:val="234"/>
        </w:trPr>
        <w:tc>
          <w:tcPr>
            <w:tcW w:w="417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2A2BE3" w:rsidRDefault="002A2BE3" w:rsidP="0093124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 w:rsidRPr="0093124E">
              <w:rPr>
                <w:color w:val="000000" w:themeColor="text1"/>
                <w:kern w:val="0"/>
                <w:szCs w:val="21"/>
              </w:rPr>
              <w:t>通过设计性实验，训练理论分析与实验研究相结合的科研能力。</w:t>
            </w:r>
          </w:p>
        </w:tc>
        <w:tc>
          <w:tcPr>
            <w:tcW w:w="690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2A2BE3" w:rsidRDefault="002A2BE3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C82A68" w:rsidTr="007C082F">
        <w:trPr>
          <w:trHeight w:val="234"/>
        </w:trPr>
        <w:tc>
          <w:tcPr>
            <w:tcW w:w="417" w:type="dxa"/>
            <w:vMerge w:val="restart"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 w:val="20"/>
                <w:szCs w:val="21"/>
              </w:rPr>
              <w:t>5</w:t>
            </w:r>
          </w:p>
        </w:tc>
        <w:tc>
          <w:tcPr>
            <w:tcW w:w="2094" w:type="dxa"/>
            <w:vMerge w:val="restart"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 w:rsidRPr="0093124E">
              <w:rPr>
                <w:color w:val="000000" w:themeColor="text1"/>
                <w:kern w:val="0"/>
                <w:szCs w:val="21"/>
              </w:rPr>
              <w:t>实验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5</w:t>
            </w:r>
            <w:r w:rsidRPr="0093124E">
              <w:rPr>
                <w:rFonts w:hint="eastAsia"/>
                <w:color w:val="000000" w:themeColor="text1"/>
                <w:kern w:val="0"/>
                <w:szCs w:val="21"/>
              </w:rPr>
              <w:t>：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流化床</w:t>
            </w:r>
            <w:r>
              <w:rPr>
                <w:color w:val="000000" w:themeColor="text1"/>
                <w:kern w:val="0"/>
                <w:szCs w:val="21"/>
              </w:rPr>
              <w:t>干燥实验</w:t>
            </w:r>
          </w:p>
        </w:tc>
        <w:tc>
          <w:tcPr>
            <w:tcW w:w="1558" w:type="dxa"/>
            <w:vMerge w:val="restart"/>
            <w:vAlign w:val="center"/>
          </w:tcPr>
          <w:p w:rsidR="00C82A68" w:rsidRPr="00C82A68" w:rsidRDefault="00C82A68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color w:val="000000" w:themeColor="text1"/>
                <w:kern w:val="0"/>
                <w:sz w:val="20"/>
                <w:szCs w:val="21"/>
              </w:rPr>
              <w:t>实验教材</w:t>
            </w:r>
          </w:p>
        </w:tc>
        <w:tc>
          <w:tcPr>
            <w:tcW w:w="5325" w:type="dxa"/>
            <w:vAlign w:val="center"/>
          </w:tcPr>
          <w:p w:rsidR="00C82A68" w:rsidRDefault="00C82A68" w:rsidP="00C82A68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1.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通过实验</w:t>
            </w:r>
            <w:r w:rsidRPr="00C82A68">
              <w:rPr>
                <w:rFonts w:hint="eastAsia"/>
                <w:color w:val="000000" w:themeColor="text1"/>
                <w:kern w:val="0"/>
                <w:szCs w:val="21"/>
              </w:rPr>
              <w:t>了解测定物料干燥曲线的意义。</w:t>
            </w:r>
          </w:p>
        </w:tc>
        <w:tc>
          <w:tcPr>
            <w:tcW w:w="690" w:type="dxa"/>
            <w:vMerge w:val="restart"/>
            <w:vAlign w:val="center"/>
          </w:tcPr>
          <w:p w:rsidR="00C82A68" w:rsidRPr="00C82A68" w:rsidRDefault="00C82A68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4</w:t>
            </w:r>
          </w:p>
        </w:tc>
        <w:tc>
          <w:tcPr>
            <w:tcW w:w="848" w:type="dxa"/>
            <w:vMerge w:val="restart"/>
            <w:vAlign w:val="center"/>
          </w:tcPr>
          <w:p w:rsidR="00C82A68" w:rsidRPr="00C82A68" w:rsidRDefault="00C82A68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color w:val="000000" w:themeColor="text1"/>
                <w:kern w:val="0"/>
                <w:sz w:val="2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:rsidR="00C82A68" w:rsidRPr="00C82A68" w:rsidRDefault="00C82A68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color w:val="000000" w:themeColor="text1"/>
                <w:kern w:val="0"/>
                <w:sz w:val="2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:rsidR="00C82A68" w:rsidRPr="00C82A68" w:rsidRDefault="00C82A68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1</w:t>
            </w:r>
          </w:p>
        </w:tc>
        <w:tc>
          <w:tcPr>
            <w:tcW w:w="848" w:type="dxa"/>
            <w:vMerge w:val="restart"/>
            <w:vAlign w:val="center"/>
          </w:tcPr>
          <w:p w:rsidR="008829C2" w:rsidRDefault="008829C2" w:rsidP="008829C2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自学</w:t>
            </w:r>
          </w:p>
          <w:p w:rsidR="00C82A68" w:rsidRPr="00C82A68" w:rsidRDefault="00C82A68" w:rsidP="00C82A68">
            <w:pPr>
              <w:spacing w:line="30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color w:val="000000" w:themeColor="text1"/>
                <w:kern w:val="0"/>
                <w:sz w:val="20"/>
                <w:szCs w:val="21"/>
              </w:rPr>
              <w:t>课堂讲授、实验指导</w:t>
            </w:r>
          </w:p>
        </w:tc>
        <w:tc>
          <w:tcPr>
            <w:tcW w:w="648" w:type="dxa"/>
            <w:vMerge w:val="restart"/>
            <w:vAlign w:val="center"/>
          </w:tcPr>
          <w:p w:rsidR="00C82A68" w:rsidRPr="00C82A68" w:rsidRDefault="00C82A68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C82A68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1/2/3</w:t>
            </w:r>
          </w:p>
        </w:tc>
      </w:tr>
      <w:tr w:rsidR="00C82A68" w:rsidTr="007C082F">
        <w:trPr>
          <w:trHeight w:val="234"/>
        </w:trPr>
        <w:tc>
          <w:tcPr>
            <w:tcW w:w="417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82A68" w:rsidRDefault="00C82A68" w:rsidP="00C82A68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2.</w:t>
            </w:r>
            <w:r w:rsidRPr="00C82A68">
              <w:rPr>
                <w:rFonts w:ascii="宋体" w:hAnsiTheme="minorHAnsi" w:cs="宋体" w:hint="eastAsia"/>
                <w:kern w:val="0"/>
                <w:szCs w:val="21"/>
              </w:rPr>
              <w:t xml:space="preserve"> </w:t>
            </w:r>
            <w:r w:rsidRPr="00C82A68">
              <w:rPr>
                <w:rFonts w:hint="eastAsia"/>
                <w:color w:val="000000" w:themeColor="text1"/>
                <w:kern w:val="0"/>
                <w:szCs w:val="21"/>
              </w:rPr>
              <w:t>学习和掌握测定干燥速率曲线的基本原理和方法。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（重点、难点）</w:t>
            </w:r>
          </w:p>
        </w:tc>
        <w:tc>
          <w:tcPr>
            <w:tcW w:w="690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C82A68" w:rsidTr="007C082F">
        <w:trPr>
          <w:trHeight w:val="234"/>
        </w:trPr>
        <w:tc>
          <w:tcPr>
            <w:tcW w:w="417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C82A68" w:rsidRDefault="00C82A68" w:rsidP="00421839">
            <w:pPr>
              <w:spacing w:line="30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 w:rsidRPr="00C82A68">
              <w:rPr>
                <w:rFonts w:hint="eastAsia"/>
                <w:color w:val="000000" w:themeColor="text1"/>
                <w:kern w:val="0"/>
                <w:szCs w:val="21"/>
              </w:rPr>
              <w:t>了解影响干燥速率的有关工程因素，熟悉流化床干燥器的结构特点及操作办法。</w:t>
            </w:r>
          </w:p>
        </w:tc>
        <w:tc>
          <w:tcPr>
            <w:tcW w:w="690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C82A68" w:rsidRDefault="00C82A68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D21BAE" w:rsidTr="007C082F">
        <w:trPr>
          <w:trHeight w:val="234"/>
        </w:trPr>
        <w:tc>
          <w:tcPr>
            <w:tcW w:w="417" w:type="dxa"/>
            <w:vMerge w:val="restart"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 w:val="20"/>
                <w:szCs w:val="21"/>
              </w:rPr>
              <w:t>6</w:t>
            </w:r>
          </w:p>
        </w:tc>
        <w:tc>
          <w:tcPr>
            <w:tcW w:w="2094" w:type="dxa"/>
            <w:vMerge w:val="restart"/>
            <w:vAlign w:val="center"/>
          </w:tcPr>
          <w:p w:rsidR="00D21BAE" w:rsidRPr="00D21BAE" w:rsidRDefault="00D21BA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color w:val="000000" w:themeColor="text1"/>
                <w:kern w:val="0"/>
                <w:sz w:val="20"/>
                <w:szCs w:val="21"/>
              </w:rPr>
              <w:t>实验</w:t>
            </w:r>
            <w:r w:rsidRPr="00D21BA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6</w:t>
            </w:r>
            <w:r w:rsidRPr="00D21BA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：煤的工业分析实验</w:t>
            </w:r>
          </w:p>
        </w:tc>
        <w:tc>
          <w:tcPr>
            <w:tcW w:w="1558" w:type="dxa"/>
            <w:vMerge w:val="restart"/>
            <w:vAlign w:val="center"/>
          </w:tcPr>
          <w:p w:rsidR="00D21BAE" w:rsidRPr="00D21BAE" w:rsidRDefault="00D21BA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color w:val="000000" w:themeColor="text1"/>
                <w:kern w:val="0"/>
                <w:sz w:val="20"/>
                <w:szCs w:val="21"/>
              </w:rPr>
              <w:t>实验教材</w:t>
            </w:r>
          </w:p>
        </w:tc>
        <w:tc>
          <w:tcPr>
            <w:tcW w:w="5325" w:type="dxa"/>
            <w:vAlign w:val="center"/>
          </w:tcPr>
          <w:p w:rsidR="00D21BAE" w:rsidRPr="00D21BAE" w:rsidRDefault="00D21BAE" w:rsidP="00D21BA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1.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通过实验</w:t>
            </w:r>
            <w:r w:rsidRPr="00D21BAE">
              <w:rPr>
                <w:rFonts w:hint="eastAsia"/>
                <w:color w:val="000000" w:themeColor="text1"/>
                <w:kern w:val="0"/>
                <w:szCs w:val="21"/>
              </w:rPr>
              <w:t>了解煤的工业分析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的一般</w:t>
            </w:r>
            <w:r w:rsidRPr="00D21BAE">
              <w:rPr>
                <w:rFonts w:hint="eastAsia"/>
                <w:color w:val="000000" w:themeColor="text1"/>
                <w:kern w:val="0"/>
                <w:szCs w:val="21"/>
              </w:rPr>
              <w:t>方法及其重要性。</w:t>
            </w:r>
          </w:p>
        </w:tc>
        <w:tc>
          <w:tcPr>
            <w:tcW w:w="690" w:type="dxa"/>
            <w:vMerge w:val="restart"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 w:val="20"/>
                <w:szCs w:val="21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:rsidR="00D21BAE" w:rsidRPr="00D21BAE" w:rsidRDefault="00D21BA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color w:val="000000" w:themeColor="text1"/>
                <w:kern w:val="0"/>
                <w:sz w:val="20"/>
                <w:szCs w:val="21"/>
              </w:rPr>
              <w:t>验证性</w:t>
            </w:r>
          </w:p>
        </w:tc>
        <w:tc>
          <w:tcPr>
            <w:tcW w:w="690" w:type="dxa"/>
            <w:vMerge w:val="restart"/>
            <w:vAlign w:val="center"/>
          </w:tcPr>
          <w:p w:rsidR="00D21BAE" w:rsidRPr="00D21BAE" w:rsidRDefault="00D21BA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color w:val="000000" w:themeColor="text1"/>
                <w:kern w:val="0"/>
                <w:sz w:val="20"/>
                <w:szCs w:val="21"/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:rsidR="00D21BAE" w:rsidRPr="00D21BAE" w:rsidRDefault="00D21BA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3</w:t>
            </w:r>
          </w:p>
        </w:tc>
        <w:tc>
          <w:tcPr>
            <w:tcW w:w="848" w:type="dxa"/>
            <w:vMerge w:val="restart"/>
            <w:vAlign w:val="center"/>
          </w:tcPr>
          <w:p w:rsidR="008829C2" w:rsidRDefault="008829C2" w:rsidP="008829C2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自学</w:t>
            </w:r>
          </w:p>
          <w:p w:rsidR="00D21BAE" w:rsidRPr="00D21BAE" w:rsidRDefault="00D21BAE" w:rsidP="00D21BAE">
            <w:pPr>
              <w:spacing w:line="30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color w:val="000000" w:themeColor="text1"/>
                <w:kern w:val="0"/>
                <w:sz w:val="20"/>
                <w:szCs w:val="21"/>
              </w:rPr>
              <w:t>课堂讲授、实验指导</w:t>
            </w:r>
          </w:p>
        </w:tc>
        <w:tc>
          <w:tcPr>
            <w:tcW w:w="648" w:type="dxa"/>
            <w:vMerge w:val="restart"/>
            <w:vAlign w:val="center"/>
          </w:tcPr>
          <w:p w:rsidR="00D21BAE" w:rsidRPr="00D21BAE" w:rsidRDefault="00D21BAE">
            <w:pPr>
              <w:spacing w:line="360" w:lineRule="auto"/>
              <w:jc w:val="center"/>
              <w:rPr>
                <w:color w:val="000000" w:themeColor="text1"/>
                <w:kern w:val="0"/>
                <w:sz w:val="20"/>
                <w:szCs w:val="21"/>
              </w:rPr>
            </w:pPr>
            <w:r w:rsidRPr="00D21BAE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1/2/3</w:t>
            </w:r>
          </w:p>
        </w:tc>
      </w:tr>
      <w:tr w:rsidR="00D21BAE" w:rsidTr="007C082F">
        <w:trPr>
          <w:trHeight w:val="234"/>
        </w:trPr>
        <w:tc>
          <w:tcPr>
            <w:tcW w:w="417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D21BAE" w:rsidRPr="00D21BAE" w:rsidRDefault="00D21BAE" w:rsidP="00D21BAE">
            <w:pPr>
              <w:spacing w:line="30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2.</w:t>
            </w:r>
            <w:r w:rsidRPr="00D21BAE">
              <w:rPr>
                <w:rFonts w:hint="eastAsia"/>
              </w:rPr>
              <w:t xml:space="preserve"> </w:t>
            </w:r>
            <w:r w:rsidRPr="00D21BAE">
              <w:rPr>
                <w:rFonts w:hint="eastAsia"/>
                <w:color w:val="000000" w:themeColor="text1"/>
                <w:kern w:val="0"/>
                <w:szCs w:val="21"/>
              </w:rPr>
              <w:t>掌握煤的水分、灰分和挥发分的测定方法和固定碳的计算方法。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（重点、难点）</w:t>
            </w:r>
          </w:p>
        </w:tc>
        <w:tc>
          <w:tcPr>
            <w:tcW w:w="690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D21BAE" w:rsidTr="007C082F">
        <w:trPr>
          <w:trHeight w:val="234"/>
        </w:trPr>
        <w:tc>
          <w:tcPr>
            <w:tcW w:w="417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D21BAE" w:rsidRDefault="00D21BAE" w:rsidP="00D21BAE">
            <w:pPr>
              <w:spacing w:line="360" w:lineRule="auto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3.</w:t>
            </w:r>
            <w:r>
              <w:rPr>
                <w:rFonts w:asciiTheme="minorHAnsi" w:eastAsiaTheme="minorEastAsia" w:hAnsiTheme="minorHAnsi" w:cstheme="minorBidi" w:hint="eastAsia"/>
              </w:rPr>
              <w:t>学会</w:t>
            </w:r>
            <w:r w:rsidRPr="00D21BAE">
              <w:rPr>
                <w:rFonts w:hint="eastAsia"/>
                <w:color w:val="000000" w:themeColor="text1"/>
                <w:kern w:val="0"/>
                <w:szCs w:val="21"/>
              </w:rPr>
              <w:t>判断分析煤样的种类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并了解其重要工程意义</w:t>
            </w:r>
            <w:r w:rsidRPr="00D21BAE">
              <w:rPr>
                <w:rFonts w:hint="eastAsia"/>
                <w:color w:val="000000" w:themeColor="text1"/>
                <w:kern w:val="0"/>
                <w:szCs w:val="21"/>
              </w:rPr>
              <w:t>。</w:t>
            </w:r>
          </w:p>
        </w:tc>
        <w:tc>
          <w:tcPr>
            <w:tcW w:w="690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Merge/>
            <w:vAlign w:val="center"/>
          </w:tcPr>
          <w:p w:rsidR="00D21BAE" w:rsidRDefault="00D21BA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  <w:tr w:rsidR="00656836" w:rsidTr="007C082F">
        <w:trPr>
          <w:trHeight w:val="234"/>
        </w:trPr>
        <w:tc>
          <w:tcPr>
            <w:tcW w:w="417" w:type="dxa"/>
            <w:vAlign w:val="center"/>
          </w:tcPr>
          <w:p w:rsidR="00656836" w:rsidRDefault="0065683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2094" w:type="dxa"/>
            <w:vAlign w:val="center"/>
          </w:tcPr>
          <w:p w:rsidR="00656836" w:rsidRDefault="0065683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656836" w:rsidRDefault="0065683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5325" w:type="dxa"/>
            <w:vAlign w:val="center"/>
          </w:tcPr>
          <w:p w:rsidR="00656836" w:rsidRDefault="00656836">
            <w:pPr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656836" w:rsidRDefault="0065683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Align w:val="center"/>
          </w:tcPr>
          <w:p w:rsidR="00656836" w:rsidRDefault="0065683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656836" w:rsidRDefault="0065683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Align w:val="center"/>
          </w:tcPr>
          <w:p w:rsidR="00656836" w:rsidRDefault="0065683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848" w:type="dxa"/>
            <w:vAlign w:val="center"/>
          </w:tcPr>
          <w:p w:rsidR="00656836" w:rsidRDefault="0065683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648" w:type="dxa"/>
            <w:vAlign w:val="center"/>
          </w:tcPr>
          <w:p w:rsidR="00656836" w:rsidRDefault="00656836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 w:val="20"/>
                <w:szCs w:val="21"/>
              </w:rPr>
            </w:pPr>
          </w:p>
        </w:tc>
      </w:tr>
    </w:tbl>
    <w:p w:rsidR="00A22296" w:rsidRDefault="006F6709"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22296" w:rsidRDefault="00A22296">
      <w:pPr>
        <w:rPr>
          <w:rFonts w:ascii="Times New Roman" w:hAnsi="Times New Roman" w:cs="Times New Roman"/>
        </w:rPr>
        <w:sectPr w:rsidR="00A22296">
          <w:pgSz w:w="16838" w:h="11906" w:orient="landscape"/>
          <w:pgMar w:top="1417" w:right="1417" w:bottom="1417" w:left="1417" w:header="851" w:footer="992" w:gutter="0"/>
          <w:cols w:space="425"/>
          <w:docGrid w:linePitch="312"/>
        </w:sectPr>
      </w:pPr>
    </w:p>
    <w:p w:rsidR="00A22296" w:rsidRDefault="006F6709" w:rsidP="00A052D3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lastRenderedPageBreak/>
        <w:t>四、</w:t>
      </w:r>
      <w:r>
        <w:rPr>
          <w:rFonts w:ascii="Times New Roman" w:eastAsia="黑体" w:hAnsi="Times New Roman" w:cs="Times New Roman"/>
          <w:kern w:val="0"/>
        </w:rPr>
        <w:t>课程考核</w:t>
      </w:r>
    </w:p>
    <w:p w:rsidR="00A22296" w:rsidRDefault="006F6709"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Chars="200" w:firstLine="482"/>
        <w:rPr>
          <w:rFonts w:ascii="Times" w:eastAsia="宋体" w:hAnsi="Times" w:cs="Times"/>
          <w:color w:val="FF0000"/>
          <w:sz w:val="24"/>
          <w:szCs w:val="21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:rsidR="00A22296" w:rsidRDefault="006F6709">
      <w:pPr>
        <w:pStyle w:val="a4"/>
        <w:kinsoku w:val="0"/>
        <w:overflowPunct w:val="0"/>
        <w:spacing w:before="66"/>
        <w:jc w:val="center"/>
        <w:rPr>
          <w:rFonts w:ascii="Times" w:hAnsi="Times" w:cs="Times"/>
          <w:color w:val="FF0000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>4</w:t>
      </w:r>
      <w:r w:rsidR="002563FC">
        <w:rPr>
          <w:rFonts w:ascii="Times New Roman" w:cs="Times New Roman" w:hint="eastAsia"/>
          <w:b/>
          <w:sz w:val="21"/>
          <w:szCs w:val="21"/>
        </w:rPr>
        <w:t>-1</w:t>
      </w:r>
      <w:r>
        <w:rPr>
          <w:rFonts w:ascii="Times New Roman" w:cs="Times New Roman" w:hint="eastAsia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1056"/>
        <w:gridCol w:w="4014"/>
        <w:gridCol w:w="1701"/>
        <w:gridCol w:w="1133"/>
        <w:gridCol w:w="1380"/>
      </w:tblGrid>
      <w:tr w:rsidR="00A22296" w:rsidTr="00DD5169">
        <w:trPr>
          <w:trHeight w:val="623"/>
        </w:trPr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6F670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6F670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6F6709">
            <w:pPr>
              <w:pStyle w:val="TableParagraph"/>
              <w:kinsoku w:val="0"/>
              <w:overflowPunct w:val="0"/>
              <w:spacing w:before="15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 w:rsidR="00A22296" w:rsidRDefault="006F6709">
            <w:pPr>
              <w:pStyle w:val="TableParagraph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6F6709">
            <w:pPr>
              <w:pStyle w:val="TableParagraph"/>
              <w:kinsoku w:val="0"/>
              <w:overflowPunct w:val="0"/>
              <w:spacing w:before="171"/>
              <w:ind w:left="185" w:right="177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proofErr w:type="gramStart"/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考核占</w:t>
            </w:r>
            <w:proofErr w:type="gramEnd"/>
            <w:r>
              <w:rPr>
                <w:rFonts w:ascii="明黑等宽" w:eastAsia="明黑等宽" w:cs="明黑等宽"/>
                <w:b/>
                <w:sz w:val="22"/>
                <w:szCs w:val="22"/>
              </w:rPr>
              <w:t>比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6F6709">
            <w:pPr>
              <w:pStyle w:val="TableParagraph"/>
              <w:kinsoku w:val="0"/>
              <w:overflowPunct w:val="0"/>
              <w:spacing w:before="15"/>
              <w:ind w:left="201"/>
              <w:jc w:val="both"/>
              <w:rPr>
                <w:rFonts w:ascii="明黑等宽" w:eastAsia="明黑等宽" w:cs="明黑等宽" w:hint="default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 w:rsidR="00A22296" w:rsidTr="00DD5169">
        <w:trPr>
          <w:trHeight w:val="312"/>
        </w:trPr>
        <w:tc>
          <w:tcPr>
            <w:tcW w:w="5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A22296">
            <w:pPr>
              <w:pStyle w:val="TableParagraph"/>
              <w:kinsoku w:val="0"/>
              <w:overflowPunct w:val="0"/>
              <w:spacing w:before="15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:rsidR="00A22296" w:rsidRDefault="006F670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F6709" w:rsidP="00687CD1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687CD1">
              <w:rPr>
                <w:sz w:val="21"/>
                <w:szCs w:val="21"/>
              </w:rPr>
              <w:t>材料工程基础实验一般知识的掌握情况</w:t>
            </w:r>
            <w:r w:rsidR="00687CD1">
              <w:rPr>
                <w:rFonts w:hint="default"/>
                <w:sz w:val="21"/>
                <w:szCs w:val="21"/>
              </w:rPr>
              <w:t xml:space="preserve"> 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87CD1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1/2/3/4/5/6</w:t>
            </w:r>
          </w:p>
        </w:tc>
        <w:tc>
          <w:tcPr>
            <w:tcW w:w="6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Pr="001F49D8" w:rsidRDefault="00687CD1">
            <w:pPr>
              <w:pStyle w:val="TableParagraph"/>
              <w:kinsoku w:val="0"/>
              <w:overflowPunct w:val="0"/>
              <w:spacing w:before="23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1F49D8">
              <w:rPr>
                <w:rFonts w:ascii="Times New Roman" w:cs="Times New Roman" w:hint="default"/>
                <w:sz w:val="21"/>
                <w:szCs w:val="21"/>
              </w:rPr>
              <w:t>40</w:t>
            </w:r>
            <w:r w:rsidR="006F6709" w:rsidRPr="001F49D8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829C2" w:rsidRPr="00782A3E" w:rsidRDefault="008829C2" w:rsidP="008829C2">
            <w:pPr>
              <w:pStyle w:val="TableParagraph"/>
              <w:kinsoku w:val="0"/>
              <w:overflowPunct w:val="0"/>
              <w:spacing w:line="300" w:lineRule="auto"/>
              <w:jc w:val="both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 w:rsidRPr="00782A3E">
              <w:rPr>
                <w:rFonts w:ascii="Times New Roman" w:cs="Times New Roman"/>
                <w:color w:val="000000"/>
                <w:sz w:val="22"/>
                <w:szCs w:val="22"/>
              </w:rPr>
              <w:t>1.</w:t>
            </w:r>
            <w:r w:rsidR="00121439">
              <w:rPr>
                <w:rFonts w:ascii="Times New Roman" w:cs="Times New Roman"/>
                <w:color w:val="000000"/>
                <w:sz w:val="22"/>
                <w:szCs w:val="22"/>
              </w:rPr>
              <w:t>预习报告</w:t>
            </w:r>
          </w:p>
          <w:p w:rsidR="008829C2" w:rsidRDefault="008829C2" w:rsidP="008829C2">
            <w:pPr>
              <w:pStyle w:val="TableParagraph"/>
              <w:kinsoku w:val="0"/>
              <w:overflowPunct w:val="0"/>
              <w:spacing w:line="300" w:lineRule="auto"/>
              <w:jc w:val="both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 w:rsidRPr="00782A3E">
              <w:rPr>
                <w:rFonts w:ascii="Times New Roman" w:cs="Times New Roman"/>
                <w:color w:val="000000"/>
                <w:sz w:val="22"/>
                <w:szCs w:val="22"/>
              </w:rPr>
              <w:t>2.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平时实验</w:t>
            </w:r>
          </w:p>
          <w:p w:rsidR="00121439" w:rsidRPr="00605227" w:rsidRDefault="008829C2" w:rsidP="008829C2">
            <w:pPr>
              <w:pStyle w:val="TableParagraph"/>
              <w:kinsoku w:val="0"/>
              <w:overflowPunct w:val="0"/>
              <w:spacing w:line="300" w:lineRule="auto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>
              <w:rPr>
                <w:rFonts w:ascii="Times New Roman" w:cs="Times New Roman"/>
                <w:color w:val="000000"/>
                <w:sz w:val="22"/>
                <w:szCs w:val="22"/>
              </w:rPr>
              <w:t>3.</w:t>
            </w:r>
            <w:r w:rsidR="00121439">
              <w:rPr>
                <w:rFonts w:ascii="Times New Roman" w:cs="Times New Roman"/>
                <w:color w:val="000000"/>
                <w:sz w:val="22"/>
                <w:szCs w:val="22"/>
              </w:rPr>
              <w:t>实验报告</w:t>
            </w:r>
            <w:bookmarkStart w:id="0" w:name="_GoBack"/>
            <w:bookmarkEnd w:id="0"/>
          </w:p>
        </w:tc>
      </w:tr>
      <w:tr w:rsidR="00A22296" w:rsidTr="001F49D8">
        <w:trPr>
          <w:trHeight w:val="490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A22296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6F6709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687CD1">
              <w:rPr>
                <w:sz w:val="21"/>
                <w:szCs w:val="21"/>
              </w:rPr>
              <w:t>材料工程基础实验基本操作技能水平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87CD1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Pr="001F49D8" w:rsidRDefault="00A22296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A2229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A22296" w:rsidTr="00DD5169">
        <w:trPr>
          <w:trHeight w:val="314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A22296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F6709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="00687CD1">
              <w:rPr>
                <w:rFonts w:ascii="Times New Roman" w:cs="Times New Roman"/>
                <w:kern w:val="2"/>
                <w:sz w:val="21"/>
                <w:szCs w:val="21"/>
              </w:rPr>
              <w:t>材料工程基础中</w:t>
            </w:r>
            <w:r w:rsidR="00687CD1" w:rsidRPr="00687CD1">
              <w:rPr>
                <w:sz w:val="21"/>
                <w:szCs w:val="21"/>
              </w:rPr>
              <w:t>工程流体力学、传热与传质等相关概念、理论和基本运算技能的理解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87CD1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1/4/5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Pr="001F49D8" w:rsidRDefault="00A22296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A2229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A22296" w:rsidTr="00DD5169">
        <w:trPr>
          <w:trHeight w:val="311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A22296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87CD1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4.流体黏度与</w:t>
            </w:r>
            <w:proofErr w:type="gramStart"/>
            <w:r>
              <w:rPr>
                <w:sz w:val="21"/>
                <w:szCs w:val="21"/>
              </w:rPr>
              <w:t>煤工业</w:t>
            </w:r>
            <w:proofErr w:type="gramEnd"/>
            <w:r>
              <w:rPr>
                <w:sz w:val="21"/>
                <w:szCs w:val="21"/>
              </w:rPr>
              <w:t>分析方法的熟悉与理解情况。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87CD1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2/3/6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Pr="001F49D8" w:rsidRDefault="00A22296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A2229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A22296" w:rsidTr="001F49D8">
        <w:trPr>
          <w:trHeight w:val="444"/>
        </w:trPr>
        <w:tc>
          <w:tcPr>
            <w:tcW w:w="5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A22296">
            <w:pPr>
              <w:pStyle w:val="TableParagraph"/>
              <w:kinsoku w:val="0"/>
              <w:overflowPunct w:val="0"/>
              <w:spacing w:before="12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:rsidR="00A22296" w:rsidRDefault="006F670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6F6709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687CD1">
              <w:rPr>
                <w:sz w:val="21"/>
                <w:szCs w:val="21"/>
              </w:rPr>
              <w:t>正确观察实验现象的能力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0784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1/2/3/4/5/6</w:t>
            </w:r>
          </w:p>
        </w:tc>
        <w:tc>
          <w:tcPr>
            <w:tcW w:w="6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Pr="001F49D8" w:rsidRDefault="00687CD1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1F49D8">
              <w:rPr>
                <w:rFonts w:ascii="Times New Roman" w:cs="Times New Roman" w:hint="default"/>
                <w:sz w:val="21"/>
                <w:szCs w:val="21"/>
              </w:rPr>
              <w:t>40</w:t>
            </w:r>
            <w:r w:rsidR="006F6709" w:rsidRPr="001F49D8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21439" w:rsidRPr="00782A3E" w:rsidRDefault="00121439" w:rsidP="00121439">
            <w:pPr>
              <w:pStyle w:val="TableParagraph"/>
              <w:kinsoku w:val="0"/>
              <w:overflowPunct w:val="0"/>
              <w:spacing w:line="300" w:lineRule="auto"/>
              <w:jc w:val="both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 w:rsidRPr="00782A3E">
              <w:rPr>
                <w:rFonts w:ascii="Times New Roman" w:cs="Times New Roman"/>
                <w:color w:val="000000"/>
                <w:sz w:val="22"/>
                <w:szCs w:val="22"/>
              </w:rPr>
              <w:t>1.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预习报告</w:t>
            </w:r>
          </w:p>
          <w:p w:rsidR="00121439" w:rsidRDefault="00121439" w:rsidP="00121439">
            <w:pPr>
              <w:pStyle w:val="TableParagraph"/>
              <w:kinsoku w:val="0"/>
              <w:overflowPunct w:val="0"/>
              <w:spacing w:line="300" w:lineRule="auto"/>
              <w:jc w:val="both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 w:rsidRPr="00782A3E">
              <w:rPr>
                <w:rFonts w:ascii="Times New Roman" w:cs="Times New Roman"/>
                <w:color w:val="000000"/>
                <w:sz w:val="22"/>
                <w:szCs w:val="22"/>
              </w:rPr>
              <w:t>2.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平时实验</w:t>
            </w:r>
          </w:p>
          <w:p w:rsidR="00121439" w:rsidRDefault="00121439" w:rsidP="00121439">
            <w:pPr>
              <w:pStyle w:val="TableParagraph"/>
              <w:kinsoku w:val="0"/>
              <w:overflowPunct w:val="0"/>
              <w:spacing w:line="300" w:lineRule="auto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>
              <w:rPr>
                <w:rFonts w:ascii="Times New Roman" w:cs="Times New Roman"/>
                <w:color w:val="000000"/>
                <w:sz w:val="22"/>
                <w:szCs w:val="22"/>
              </w:rPr>
              <w:t>3.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实验报告</w:t>
            </w:r>
          </w:p>
          <w:p w:rsidR="00A22296" w:rsidRDefault="00121439" w:rsidP="00121439">
            <w:pPr>
              <w:pStyle w:val="TableParagraph"/>
              <w:tabs>
                <w:tab w:val="left" w:pos="455"/>
              </w:tabs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实验态度</w:t>
            </w:r>
          </w:p>
        </w:tc>
      </w:tr>
      <w:tr w:rsidR="00A22296" w:rsidTr="001F49D8">
        <w:trPr>
          <w:trHeight w:val="405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A22296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6F6709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687CD1">
              <w:rPr>
                <w:sz w:val="21"/>
                <w:szCs w:val="21"/>
              </w:rPr>
              <w:t>记录与处理实验数据的能力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0784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1/2/3/4/5/6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Pr="001F49D8" w:rsidRDefault="00A22296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A2229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A22296" w:rsidTr="001F49D8">
        <w:trPr>
          <w:trHeight w:val="368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A22296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6F6709" w:rsidP="0060784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="00607845">
              <w:rPr>
                <w:rFonts w:hint="default"/>
                <w:sz w:val="21"/>
                <w:szCs w:val="21"/>
              </w:rPr>
              <w:t>总结与</w:t>
            </w:r>
            <w:r w:rsidR="00607845" w:rsidRPr="00607845">
              <w:rPr>
                <w:sz w:val="21"/>
                <w:szCs w:val="21"/>
              </w:rPr>
              <w:t>撰写实验报告的能力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0784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1/2/3/4/5/6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Pr="001F49D8" w:rsidRDefault="00A22296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A2229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A22296" w:rsidTr="001F49D8">
        <w:trPr>
          <w:trHeight w:val="613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A22296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07845" w:rsidP="0060784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 w:rsidRPr="00607845">
              <w:rPr>
                <w:sz w:val="21"/>
                <w:szCs w:val="21"/>
              </w:rPr>
              <w:t>利用</w:t>
            </w:r>
            <w:r>
              <w:rPr>
                <w:sz w:val="21"/>
                <w:szCs w:val="21"/>
              </w:rPr>
              <w:t>材料工程基础实验</w:t>
            </w:r>
            <w:r w:rsidRPr="00607845">
              <w:rPr>
                <w:sz w:val="21"/>
                <w:szCs w:val="21"/>
              </w:rPr>
              <w:t>知识、方法和操作技能独立分析、解决实际问题的能力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0784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 w:rsidRPr="00607845">
              <w:rPr>
                <w:rFonts w:ascii="Times New Roman" w:cs="Times New Roman"/>
                <w:sz w:val="22"/>
                <w:szCs w:val="22"/>
              </w:rPr>
              <w:t>1/2/3/6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Pr="001F49D8" w:rsidRDefault="00A22296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A2229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A22296" w:rsidTr="00DD5169">
        <w:trPr>
          <w:trHeight w:val="313"/>
        </w:trPr>
        <w:tc>
          <w:tcPr>
            <w:tcW w:w="5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A22296">
            <w:pPr>
              <w:pStyle w:val="TableParagraph"/>
              <w:kinsoku w:val="0"/>
              <w:overflowPunct w:val="0"/>
              <w:spacing w:before="15"/>
              <w:rPr>
                <w:rFonts w:ascii="方正小标宋_GBK" w:eastAsia="方正小标宋_GBK" w:cs="方正小标宋_GBK" w:hint="default"/>
                <w:sz w:val="19"/>
                <w:szCs w:val="19"/>
              </w:rPr>
            </w:pPr>
          </w:p>
          <w:p w:rsidR="00A22296" w:rsidRDefault="006F670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F6709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607845">
              <w:rPr>
                <w:sz w:val="21"/>
                <w:szCs w:val="21"/>
              </w:rPr>
              <w:t>分析、归纳和自主学习能力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0784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1/2/3/4/5/6</w:t>
            </w:r>
          </w:p>
        </w:tc>
        <w:tc>
          <w:tcPr>
            <w:tcW w:w="6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Pr="001F49D8" w:rsidRDefault="00687CD1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1F49D8">
              <w:rPr>
                <w:rFonts w:ascii="Times New Roman" w:cs="Times New Roman" w:hint="default"/>
                <w:sz w:val="21"/>
                <w:szCs w:val="21"/>
              </w:rPr>
              <w:t>20</w:t>
            </w:r>
            <w:r w:rsidR="006F6709" w:rsidRPr="001F49D8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21439" w:rsidRPr="00782A3E" w:rsidRDefault="00121439" w:rsidP="00121439">
            <w:pPr>
              <w:pStyle w:val="TableParagraph"/>
              <w:kinsoku w:val="0"/>
              <w:overflowPunct w:val="0"/>
              <w:spacing w:line="300" w:lineRule="auto"/>
              <w:jc w:val="both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 w:rsidRPr="00782A3E">
              <w:rPr>
                <w:rFonts w:ascii="Times New Roman" w:cs="Times New Roman"/>
                <w:color w:val="000000"/>
                <w:sz w:val="22"/>
                <w:szCs w:val="22"/>
              </w:rPr>
              <w:t>1.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预习报告</w:t>
            </w:r>
          </w:p>
          <w:p w:rsidR="00121439" w:rsidRDefault="00121439" w:rsidP="00121439">
            <w:pPr>
              <w:pStyle w:val="TableParagraph"/>
              <w:kinsoku w:val="0"/>
              <w:overflowPunct w:val="0"/>
              <w:spacing w:line="300" w:lineRule="auto"/>
              <w:jc w:val="both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 w:rsidRPr="00782A3E">
              <w:rPr>
                <w:rFonts w:ascii="Times New Roman" w:cs="Times New Roman"/>
                <w:color w:val="000000"/>
                <w:sz w:val="22"/>
                <w:szCs w:val="22"/>
              </w:rPr>
              <w:t>2.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平时实验</w:t>
            </w:r>
          </w:p>
          <w:p w:rsidR="00121439" w:rsidRDefault="00121439" w:rsidP="00121439">
            <w:pPr>
              <w:pStyle w:val="TableParagraph"/>
              <w:kinsoku w:val="0"/>
              <w:overflowPunct w:val="0"/>
              <w:spacing w:line="300" w:lineRule="auto"/>
              <w:rPr>
                <w:rFonts w:ascii="Times New Roman" w:cs="Times New Roman" w:hint="default"/>
                <w:color w:val="000000"/>
                <w:sz w:val="22"/>
                <w:szCs w:val="22"/>
              </w:rPr>
            </w:pPr>
            <w:r>
              <w:rPr>
                <w:rFonts w:ascii="Times New Roman" w:cs="Times New Roman"/>
                <w:color w:val="000000"/>
                <w:sz w:val="22"/>
                <w:szCs w:val="22"/>
              </w:rPr>
              <w:t>3.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实验报告</w:t>
            </w:r>
          </w:p>
          <w:p w:rsidR="00A22296" w:rsidRDefault="00121439" w:rsidP="00121439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cs="Times New Roman"/>
                <w:color w:val="000000"/>
                <w:sz w:val="22"/>
                <w:szCs w:val="22"/>
              </w:rPr>
              <w:t>实验态度</w:t>
            </w:r>
          </w:p>
        </w:tc>
      </w:tr>
      <w:tr w:rsidR="00A22296" w:rsidTr="00DD5169">
        <w:trPr>
          <w:trHeight w:val="311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A22296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F6709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607845">
              <w:rPr>
                <w:sz w:val="21"/>
                <w:szCs w:val="21"/>
              </w:rPr>
              <w:t>独立实验、分析、提出问题能力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07845" w:rsidP="0060784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A22296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A2229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A22296" w:rsidTr="00DD5169">
        <w:trPr>
          <w:trHeight w:val="311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A22296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F6709">
            <w:pPr>
              <w:pStyle w:val="TableParagraph"/>
              <w:kinsoku w:val="0"/>
              <w:overflowPunct w:val="0"/>
              <w:spacing w:before="23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="00607845">
              <w:rPr>
                <w:sz w:val="21"/>
                <w:szCs w:val="21"/>
              </w:rPr>
              <w:t>是否具有严谨认真、实事求是、积极进取的科学态度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0784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1/2/3/4/5/6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A22296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A2229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  <w:tr w:rsidR="00A22296" w:rsidTr="005A2970">
        <w:trPr>
          <w:trHeight w:val="433"/>
        </w:trPr>
        <w:tc>
          <w:tcPr>
            <w:tcW w:w="5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A22296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60784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4.是否具有良好的实验习惯和责任心</w:t>
            </w: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22296" w:rsidRDefault="00607845" w:rsidP="0060784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1/2/3/6</w:t>
            </w:r>
          </w:p>
        </w:tc>
        <w:tc>
          <w:tcPr>
            <w:tcW w:w="6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A22296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22296" w:rsidRDefault="00A2229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"/>
                <w:szCs w:val="2"/>
              </w:rPr>
            </w:pPr>
          </w:p>
        </w:tc>
      </w:tr>
    </w:tbl>
    <w:p w:rsidR="00A22296" w:rsidRDefault="00A22296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:rsidR="00A526A8" w:rsidRPr="00912FD0" w:rsidRDefault="00A526A8" w:rsidP="00A526A8">
      <w:pPr>
        <w:pStyle w:val="a4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 w:rsidRPr="00912FD0">
        <w:rPr>
          <w:rFonts w:ascii="Times New Roman" w:cs="Times New Roman" w:hint="eastAsia"/>
          <w:b/>
          <w:sz w:val="21"/>
          <w:szCs w:val="21"/>
        </w:rPr>
        <w:t>表</w:t>
      </w:r>
      <w:r w:rsidRPr="00912FD0">
        <w:rPr>
          <w:rFonts w:ascii="Times New Roman" w:cs="Times New Roman"/>
          <w:b/>
          <w:sz w:val="21"/>
          <w:szCs w:val="21"/>
        </w:rPr>
        <w:t xml:space="preserve">4-2 </w:t>
      </w:r>
      <w:r w:rsidRPr="00912FD0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452"/>
        <w:gridCol w:w="1442"/>
        <w:gridCol w:w="1519"/>
        <w:gridCol w:w="1520"/>
        <w:gridCol w:w="2608"/>
      </w:tblGrid>
      <w:tr w:rsidR="00A526A8" w:rsidTr="000C7BFE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:rsidR="00A526A8" w:rsidRDefault="00A526A8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:rsidR="00A526A8" w:rsidRDefault="00A526A8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vAlign w:val="center"/>
          </w:tcPr>
          <w:p w:rsidR="00A526A8" w:rsidRPr="00DA12C5" w:rsidRDefault="00A526A8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vAlign w:val="center"/>
          </w:tcPr>
          <w:p w:rsidR="00A526A8" w:rsidRPr="00DA12C5" w:rsidRDefault="00A526A8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proofErr w:type="gramStart"/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考核占</w:t>
            </w:r>
            <w:proofErr w:type="gramEnd"/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比</w:t>
            </w:r>
          </w:p>
        </w:tc>
      </w:tr>
      <w:tr w:rsidR="00A526A8" w:rsidTr="000C7BFE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:rsidR="00A526A8" w:rsidRDefault="00A526A8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:rsidR="00A526A8" w:rsidRPr="00DA12C5" w:rsidRDefault="00A526A8" w:rsidP="00A526A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预习报告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成绩比例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1442" w:type="dxa"/>
            <w:vAlign w:val="center"/>
          </w:tcPr>
          <w:p w:rsidR="00A526A8" w:rsidRPr="00DA12C5" w:rsidRDefault="00A526A8" w:rsidP="00A526A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实验操作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成绩比例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30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A526A8" w:rsidRPr="00DA12C5" w:rsidRDefault="00A526A8" w:rsidP="00A526A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实验报告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成绩比例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45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:rsidR="00A526A8" w:rsidRPr="00DA12C5" w:rsidRDefault="00A526A8" w:rsidP="00A526A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实验态度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成绩比例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5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2608" w:type="dxa"/>
            <w:vMerge/>
            <w:vAlign w:val="center"/>
          </w:tcPr>
          <w:p w:rsidR="00A526A8" w:rsidRPr="00DA12C5" w:rsidRDefault="00A526A8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</w:p>
        </w:tc>
      </w:tr>
      <w:tr w:rsidR="00A526A8" w:rsidTr="000C7BFE">
        <w:trPr>
          <w:trHeight w:val="545"/>
          <w:jc w:val="center"/>
        </w:trPr>
        <w:tc>
          <w:tcPr>
            <w:tcW w:w="750" w:type="dxa"/>
            <w:vAlign w:val="center"/>
          </w:tcPr>
          <w:p w:rsidR="00A526A8" w:rsidRDefault="00A526A8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 w:rsidR="00A526A8" w:rsidRPr="00DA12C5" w:rsidRDefault="009A0E3B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40</w:t>
            </w:r>
            <w:r w:rsidR="00A526A8"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A526A8" w:rsidRPr="00DA12C5" w:rsidRDefault="009A0E3B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30</w:t>
            </w:r>
            <w:r w:rsidR="00A526A8"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A526A8" w:rsidRPr="00DA12C5" w:rsidRDefault="00707381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</w:t>
            </w:r>
            <w:r w:rsidR="00A526A8" w:rsidRPr="00DA12C5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1520" w:type="dxa"/>
            <w:vAlign w:val="center"/>
          </w:tcPr>
          <w:p w:rsidR="00A526A8" w:rsidRPr="00DA12C5" w:rsidRDefault="00A526A8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8" w:type="dxa"/>
            <w:vAlign w:val="center"/>
          </w:tcPr>
          <w:p w:rsidR="00A526A8" w:rsidRPr="00DA12C5" w:rsidRDefault="00A526A8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40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  <w:tr w:rsidR="00A526A8" w:rsidTr="000C7BFE">
        <w:trPr>
          <w:trHeight w:val="613"/>
          <w:jc w:val="center"/>
        </w:trPr>
        <w:tc>
          <w:tcPr>
            <w:tcW w:w="750" w:type="dxa"/>
            <w:vAlign w:val="center"/>
          </w:tcPr>
          <w:p w:rsidR="00A526A8" w:rsidRDefault="00A526A8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 w:rsidR="00A526A8" w:rsidRPr="00DA12C5" w:rsidRDefault="009A0E3B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40</w:t>
            </w:r>
            <w:r w:rsidR="00A526A8"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A526A8" w:rsidRPr="00DA12C5" w:rsidRDefault="009A0E3B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40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A526A8" w:rsidRPr="00DA12C5" w:rsidRDefault="009A0E3B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</w:t>
            </w:r>
            <w:r w:rsidR="00A526A8" w:rsidRPr="00DA12C5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1520" w:type="dxa"/>
            <w:vAlign w:val="center"/>
          </w:tcPr>
          <w:p w:rsidR="00A526A8" w:rsidRPr="00DA12C5" w:rsidRDefault="009A0E3B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50%</w:t>
            </w:r>
          </w:p>
        </w:tc>
        <w:tc>
          <w:tcPr>
            <w:tcW w:w="2608" w:type="dxa"/>
            <w:vAlign w:val="center"/>
          </w:tcPr>
          <w:p w:rsidR="00A526A8" w:rsidRPr="00DA12C5" w:rsidRDefault="00A526A8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40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  <w:tr w:rsidR="00A526A8" w:rsidTr="000C7BFE">
        <w:trPr>
          <w:trHeight w:val="620"/>
          <w:jc w:val="center"/>
        </w:trPr>
        <w:tc>
          <w:tcPr>
            <w:tcW w:w="750" w:type="dxa"/>
            <w:vAlign w:val="center"/>
          </w:tcPr>
          <w:p w:rsidR="00A526A8" w:rsidRDefault="00A526A8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452" w:type="dxa"/>
            <w:vAlign w:val="center"/>
          </w:tcPr>
          <w:p w:rsidR="00A526A8" w:rsidRPr="00DA12C5" w:rsidRDefault="009A0E3B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20</w:t>
            </w:r>
            <w:r w:rsidR="00A526A8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A526A8" w:rsidRPr="00DA12C5" w:rsidRDefault="009A0E3B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30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A526A8" w:rsidRPr="00DA12C5" w:rsidRDefault="00707381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 w:rsidR="00A526A8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1520" w:type="dxa"/>
            <w:vAlign w:val="center"/>
          </w:tcPr>
          <w:p w:rsidR="00A526A8" w:rsidRPr="00DA12C5" w:rsidRDefault="009A0E3B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50%</w:t>
            </w:r>
          </w:p>
        </w:tc>
        <w:tc>
          <w:tcPr>
            <w:tcW w:w="2608" w:type="dxa"/>
            <w:vAlign w:val="center"/>
          </w:tcPr>
          <w:p w:rsidR="00A526A8" w:rsidRPr="00DA12C5" w:rsidRDefault="00A526A8" w:rsidP="000C7BFE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 w:rsidRPr="00DA12C5">
              <w:rPr>
                <w:rFonts w:ascii="Times New Roman" w:cs="Times New Roman"/>
                <w:color w:val="000000"/>
                <w:sz w:val="21"/>
                <w:szCs w:val="21"/>
              </w:rPr>
              <w:t>0%</w:t>
            </w:r>
          </w:p>
        </w:tc>
      </w:tr>
    </w:tbl>
    <w:p w:rsidR="00A526A8" w:rsidRDefault="00A526A8">
      <w:pPr>
        <w:kinsoku w:val="0"/>
        <w:overflowPunct w:val="0"/>
        <w:autoSpaceDE w:val="0"/>
        <w:autoSpaceDN w:val="0"/>
        <w:adjustRightInd w:val="0"/>
        <w:spacing w:before="8"/>
        <w:ind w:firstLineChars="200" w:firstLine="482"/>
        <w:rPr>
          <w:rFonts w:ascii="Hiragino Sans GB W6" w:eastAsia="宋体" w:hAnsi="Times New Roman" w:cs="Hiragino Sans GB W6"/>
          <w:b/>
          <w:sz w:val="24"/>
          <w:szCs w:val="24"/>
        </w:rPr>
      </w:pPr>
    </w:p>
    <w:p w:rsidR="00A22296" w:rsidRDefault="006F6709">
      <w:pPr>
        <w:kinsoku w:val="0"/>
        <w:overflowPunct w:val="0"/>
        <w:autoSpaceDE w:val="0"/>
        <w:autoSpaceDN w:val="0"/>
        <w:adjustRightInd w:val="0"/>
        <w:spacing w:before="8"/>
        <w:ind w:firstLineChars="100" w:firstLine="241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:rsidR="00A22296" w:rsidRDefault="006F670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</w:t>
      </w:r>
      <w:r>
        <w:rPr>
          <w:rFonts w:ascii="Times" w:eastAsia="宋体" w:hAnsi="Times New Roman" w:cs="Times"/>
          <w:b/>
          <w:kern w:val="0"/>
          <w:sz w:val="24"/>
          <w:szCs w:val="24"/>
        </w:rPr>
        <w:t>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:rsidR="00AD05B6" w:rsidRPr="00AD05B6" w:rsidRDefault="00AD05B6" w:rsidP="00AD05B6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bCs/>
          <w:kern w:val="0"/>
          <w:sz w:val="24"/>
          <w:szCs w:val="24"/>
        </w:rPr>
      </w:pP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平时成绩（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100%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）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=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实验预习（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20%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）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+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实验操作（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3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0%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）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+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实验报告（</w:t>
      </w:r>
      <w:r>
        <w:rPr>
          <w:rFonts w:ascii="Times" w:eastAsia="宋体" w:hAnsi="Times" w:cs="Times" w:hint="eastAsia"/>
          <w:bCs/>
          <w:kern w:val="0"/>
          <w:sz w:val="24"/>
          <w:szCs w:val="24"/>
        </w:rPr>
        <w:t>4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5%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）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+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实验态度（</w:t>
      </w:r>
      <w:r w:rsidRPr="00AD05B6">
        <w:rPr>
          <w:rFonts w:ascii="Times" w:eastAsia="宋体" w:hAnsi="Times" w:cs="Times"/>
          <w:bCs/>
          <w:kern w:val="0"/>
          <w:sz w:val="24"/>
          <w:szCs w:val="24"/>
        </w:rPr>
        <w:t>5%</w:t>
      </w:r>
      <w:r w:rsidRPr="00AD05B6">
        <w:rPr>
          <w:rFonts w:ascii="Times" w:eastAsia="宋体" w:hAnsi="Times" w:cs="Times" w:hint="eastAsia"/>
          <w:bCs/>
          <w:kern w:val="0"/>
          <w:sz w:val="24"/>
          <w:szCs w:val="24"/>
        </w:rPr>
        <w:t>）。</w:t>
      </w:r>
    </w:p>
    <w:p w:rsidR="00AD05B6" w:rsidRPr="00AD05B6" w:rsidRDefault="00AD05B6" w:rsidP="00AD05B6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（</w:t>
      </w:r>
      <w:r w:rsidRPr="00AD05B6">
        <w:rPr>
          <w:rFonts w:ascii="Times" w:eastAsia="宋体" w:hAnsi="Times" w:cs="Times"/>
          <w:b/>
          <w:kern w:val="0"/>
          <w:sz w:val="24"/>
          <w:szCs w:val="24"/>
        </w:rPr>
        <w:t>1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）实验预习（</w:t>
      </w:r>
      <w:r w:rsidRPr="00AD05B6">
        <w:rPr>
          <w:rFonts w:ascii="Times" w:eastAsia="宋体" w:hAnsi="Times" w:cs="Times"/>
          <w:b/>
          <w:kern w:val="0"/>
          <w:sz w:val="24"/>
          <w:szCs w:val="24"/>
        </w:rPr>
        <w:t>20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分）：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通过学生的实验预习情况来评价学生的学习态度、实验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lastRenderedPageBreak/>
        <w:t>原理与方法的理解情况、查阅资料的能力等。包括回答预习问题、是否明确实验注意事项与成功关键、提问等。</w:t>
      </w:r>
    </w:p>
    <w:p w:rsidR="00AD05B6" w:rsidRPr="00AD05B6" w:rsidRDefault="00AD05B6" w:rsidP="00AD05B6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（</w:t>
      </w:r>
      <w:r w:rsidRPr="00AD05B6">
        <w:rPr>
          <w:rFonts w:ascii="Times" w:eastAsia="宋体" w:hAnsi="Times" w:cs="Times"/>
          <w:b/>
          <w:kern w:val="0"/>
          <w:sz w:val="24"/>
          <w:szCs w:val="24"/>
        </w:rPr>
        <w:t>2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）实验操作（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3</w:t>
      </w:r>
      <w:r w:rsidRPr="00AD05B6">
        <w:rPr>
          <w:rFonts w:ascii="Times" w:eastAsia="宋体" w:hAnsi="Times" w:cs="Times"/>
          <w:b/>
          <w:kern w:val="0"/>
          <w:sz w:val="24"/>
          <w:szCs w:val="24"/>
        </w:rPr>
        <w:t>0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分）：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通过学生实验时的表现来评价学生的操作技能与相关能力水平。包括实验操作是否规范、实验习惯是否良好、实验态度是否端正、实验纪律等</w:t>
      </w:r>
    </w:p>
    <w:p w:rsidR="00AD05B6" w:rsidRPr="00AD05B6" w:rsidRDefault="00AD05B6" w:rsidP="00AD05B6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（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3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）实验报告（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4</w:t>
      </w:r>
      <w:r w:rsidRPr="00AD05B6">
        <w:rPr>
          <w:rFonts w:ascii="Times" w:eastAsia="宋体" w:hAnsi="Times" w:cs="Times"/>
          <w:b/>
          <w:kern w:val="0"/>
          <w:sz w:val="24"/>
          <w:szCs w:val="24"/>
        </w:rPr>
        <w:t>5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分）：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包括实验目的、原理、操作步骤、实验装置、注意事项、成功关键、实验数据处理、结果分析、讨论、作业等。</w:t>
      </w:r>
    </w:p>
    <w:p w:rsidR="00A22296" w:rsidRPr="00AD05B6" w:rsidRDefault="00AD05B6" w:rsidP="00AD05B6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color w:val="FF0000"/>
          <w:kern w:val="0"/>
          <w:sz w:val="24"/>
          <w:szCs w:val="24"/>
        </w:rPr>
      </w:pP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（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4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）实验态度（</w:t>
      </w:r>
      <w:r w:rsidRPr="00AD05B6">
        <w:rPr>
          <w:rFonts w:ascii="Times" w:eastAsia="宋体" w:hAnsi="Times" w:cs="Times"/>
          <w:b/>
          <w:kern w:val="0"/>
          <w:sz w:val="24"/>
          <w:szCs w:val="24"/>
        </w:rPr>
        <w:t>5</w:t>
      </w:r>
      <w:r w:rsidRPr="00AD05B6">
        <w:rPr>
          <w:rFonts w:ascii="Times" w:eastAsia="宋体" w:hAnsi="Times" w:cs="Times" w:hint="eastAsia"/>
          <w:b/>
          <w:kern w:val="0"/>
          <w:sz w:val="24"/>
          <w:szCs w:val="24"/>
        </w:rPr>
        <w:t>分）：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包括考勤、卫生、纪律。实验缺席（如事假、病假，可申请补做实验），该次实验成绩计为</w:t>
      </w:r>
      <w:r w:rsidRPr="00AD05B6">
        <w:rPr>
          <w:rFonts w:ascii="Times" w:eastAsia="宋体" w:hAnsi="Times" w:cs="Times"/>
          <w:kern w:val="0"/>
          <w:sz w:val="24"/>
          <w:szCs w:val="24"/>
        </w:rPr>
        <w:t>0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分。实验无故缺勤</w:t>
      </w:r>
      <w:r w:rsidRPr="00AD05B6">
        <w:rPr>
          <w:rFonts w:ascii="Times" w:eastAsia="宋体" w:hAnsi="Times" w:cs="Times"/>
          <w:kern w:val="0"/>
          <w:sz w:val="24"/>
          <w:szCs w:val="24"/>
        </w:rPr>
        <w:t>3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次者，取消本门课程的考核资格。迟到、早退</w:t>
      </w:r>
      <w:proofErr w:type="gramStart"/>
      <w:r w:rsidRPr="00AD05B6">
        <w:rPr>
          <w:rFonts w:ascii="Times" w:eastAsia="宋体" w:hAnsi="Times" w:cs="Times" w:hint="eastAsia"/>
          <w:kern w:val="0"/>
          <w:sz w:val="24"/>
          <w:szCs w:val="24"/>
        </w:rPr>
        <w:t>一次记扣</w:t>
      </w:r>
      <w:r w:rsidRPr="00AD05B6">
        <w:rPr>
          <w:rFonts w:ascii="Times" w:eastAsia="宋体" w:hAnsi="Times" w:cs="Times"/>
          <w:kern w:val="0"/>
          <w:sz w:val="24"/>
          <w:szCs w:val="24"/>
        </w:rPr>
        <w:t>20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分</w:t>
      </w:r>
      <w:proofErr w:type="gramEnd"/>
      <w:r w:rsidRPr="00AD05B6">
        <w:rPr>
          <w:rFonts w:ascii="Times" w:eastAsia="宋体" w:hAnsi="Times" w:cs="Times" w:hint="eastAsia"/>
          <w:kern w:val="0"/>
          <w:sz w:val="24"/>
          <w:szCs w:val="24"/>
        </w:rPr>
        <w:t>。</w:t>
      </w:r>
    </w:p>
    <w:p w:rsidR="00A22296" w:rsidRDefault="006F670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2.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期末成绩评定</w:t>
      </w:r>
    </w:p>
    <w:p w:rsidR="00A22296" w:rsidRPr="00AD05B6" w:rsidRDefault="00AD05B6" w:rsidP="00AD05B6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kern w:val="0"/>
          <w:sz w:val="24"/>
          <w:szCs w:val="24"/>
        </w:rPr>
      </w:pPr>
      <w:r>
        <w:rPr>
          <w:rFonts w:ascii="Times" w:eastAsia="宋体" w:hAnsi="Times" w:cs="Times" w:hint="eastAsia"/>
          <w:kern w:val="0"/>
          <w:sz w:val="24"/>
          <w:szCs w:val="24"/>
        </w:rPr>
        <w:t>本课程为实践课程</w:t>
      </w:r>
      <w:r w:rsidRPr="00AD05B6">
        <w:rPr>
          <w:rFonts w:ascii="Times" w:eastAsia="宋体" w:hAnsi="Times" w:cs="Times" w:hint="eastAsia"/>
          <w:kern w:val="0"/>
          <w:sz w:val="24"/>
          <w:szCs w:val="24"/>
        </w:rPr>
        <w:t>，</w:t>
      </w:r>
      <w:r>
        <w:rPr>
          <w:rFonts w:ascii="Times" w:eastAsia="宋体" w:hAnsi="Times" w:cs="Times" w:hint="eastAsia"/>
          <w:kern w:val="0"/>
          <w:sz w:val="24"/>
          <w:szCs w:val="24"/>
        </w:rPr>
        <w:t>考核方式为考查，</w:t>
      </w:r>
      <w:proofErr w:type="gramStart"/>
      <w:r w:rsidRPr="00AD05B6">
        <w:rPr>
          <w:rFonts w:ascii="Times" w:eastAsia="宋体" w:hAnsi="Times" w:cs="Times" w:hint="eastAsia"/>
          <w:kern w:val="0"/>
          <w:sz w:val="24"/>
          <w:szCs w:val="24"/>
        </w:rPr>
        <w:t>期末不</w:t>
      </w:r>
      <w:proofErr w:type="gramEnd"/>
      <w:r w:rsidRPr="00AD05B6">
        <w:rPr>
          <w:rFonts w:ascii="Times" w:eastAsia="宋体" w:hAnsi="Times" w:cs="Times" w:hint="eastAsia"/>
          <w:kern w:val="0"/>
          <w:sz w:val="24"/>
          <w:szCs w:val="24"/>
        </w:rPr>
        <w:t>单独进行考试，课程总成绩为平时实验成绩的平均值。</w:t>
      </w:r>
    </w:p>
    <w:p w:rsidR="00A22296" w:rsidRDefault="006F6709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3.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总成绩评定</w:t>
      </w:r>
    </w:p>
    <w:p w:rsidR="008238D2" w:rsidRPr="00770157" w:rsidRDefault="008238D2" w:rsidP="00770157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770157">
        <w:rPr>
          <w:rFonts w:ascii="Times" w:eastAsia="宋体" w:hAnsi="Times" w:cs="Times" w:hint="eastAsia"/>
          <w:kern w:val="0"/>
          <w:sz w:val="24"/>
          <w:szCs w:val="24"/>
        </w:rPr>
        <w:t>本课程为实践课程，考核方式为考查，</w:t>
      </w:r>
      <w:proofErr w:type="gramStart"/>
      <w:r w:rsidRPr="00770157">
        <w:rPr>
          <w:rFonts w:ascii="Times" w:eastAsia="宋体" w:hAnsi="Times" w:cs="Times" w:hint="eastAsia"/>
          <w:kern w:val="0"/>
          <w:sz w:val="24"/>
          <w:szCs w:val="24"/>
        </w:rPr>
        <w:t>期末不</w:t>
      </w:r>
      <w:proofErr w:type="gramEnd"/>
      <w:r w:rsidRPr="00770157">
        <w:rPr>
          <w:rFonts w:ascii="Times" w:eastAsia="宋体" w:hAnsi="Times" w:cs="Times" w:hint="eastAsia"/>
          <w:kern w:val="0"/>
          <w:sz w:val="24"/>
          <w:szCs w:val="24"/>
        </w:rPr>
        <w:t>单独进行考试，课程总成绩为平时实验成绩的平均值。</w:t>
      </w:r>
    </w:p>
    <w:p w:rsidR="00A22296" w:rsidRDefault="006F6709" w:rsidP="008238D2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/>
          <w:b/>
          <w:kern w:val="0"/>
          <w:sz w:val="24"/>
          <w:szCs w:val="24"/>
        </w:rPr>
        <w:t>评分标准</w:t>
      </w:r>
    </w:p>
    <w:p w:rsidR="00A22296" w:rsidRDefault="006F6709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5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评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分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标准</w:t>
      </w:r>
      <w:r>
        <w:rPr>
          <w:rFonts w:ascii="Times New Roman" w:cs="Times New Roman" w:hint="eastAsia"/>
          <w:b/>
          <w:szCs w:val="21"/>
        </w:rPr>
        <w:t>（非试卷考核项目）</w:t>
      </w:r>
    </w:p>
    <w:tbl>
      <w:tblPr>
        <w:tblW w:w="8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455"/>
        <w:gridCol w:w="1455"/>
        <w:gridCol w:w="1455"/>
        <w:gridCol w:w="1455"/>
        <w:gridCol w:w="1412"/>
      </w:tblGrid>
      <w:tr w:rsidR="00A22296">
        <w:trPr>
          <w:trHeight w:val="20"/>
          <w:jc w:val="center"/>
        </w:trPr>
        <w:tc>
          <w:tcPr>
            <w:tcW w:w="964" w:type="dxa"/>
            <w:vMerge w:val="restart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考核项目</w:t>
            </w:r>
          </w:p>
        </w:tc>
        <w:tc>
          <w:tcPr>
            <w:tcW w:w="7232" w:type="dxa"/>
            <w:gridSpan w:val="5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评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分</w:t>
            </w:r>
            <w:r>
              <w:rPr>
                <w:rFonts w:ascii="Times New Roman" w:hAnsi="Times New Roman" w:cs="Times New Roman"/>
                <w:b/>
                <w:szCs w:val="21"/>
              </w:rPr>
              <w:t>标准</w:t>
            </w:r>
          </w:p>
        </w:tc>
      </w:tr>
      <w:tr w:rsidR="00A22296">
        <w:trPr>
          <w:trHeight w:val="20"/>
          <w:jc w:val="center"/>
        </w:trPr>
        <w:tc>
          <w:tcPr>
            <w:tcW w:w="964" w:type="dxa"/>
            <w:vMerge/>
            <w:vAlign w:val="center"/>
          </w:tcPr>
          <w:p w:rsidR="00A22296" w:rsidRDefault="00A22296"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优秀</w:t>
            </w:r>
          </w:p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(100&gt;x≥90)</w:t>
            </w:r>
          </w:p>
        </w:tc>
        <w:tc>
          <w:tcPr>
            <w:tcW w:w="1455" w:type="dxa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良好</w:t>
            </w:r>
          </w:p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(90&gt; x≥80)</w:t>
            </w:r>
          </w:p>
        </w:tc>
        <w:tc>
          <w:tcPr>
            <w:tcW w:w="1455" w:type="dxa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中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等</w:t>
            </w:r>
          </w:p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(80&gt; x≥70)</w:t>
            </w:r>
          </w:p>
        </w:tc>
        <w:tc>
          <w:tcPr>
            <w:tcW w:w="1455" w:type="dxa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及格</w:t>
            </w:r>
          </w:p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(70&gt; x≥60)</w:t>
            </w:r>
          </w:p>
        </w:tc>
        <w:tc>
          <w:tcPr>
            <w:tcW w:w="1412" w:type="dxa"/>
            <w:vAlign w:val="center"/>
          </w:tcPr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不及格</w:t>
            </w:r>
          </w:p>
          <w:p w:rsidR="00A22296" w:rsidRDefault="006F67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(x &lt;60)</w:t>
            </w:r>
          </w:p>
        </w:tc>
      </w:tr>
      <w:tr w:rsidR="00A22296">
        <w:trPr>
          <w:trHeight w:val="2179"/>
          <w:jc w:val="center"/>
        </w:trPr>
        <w:tc>
          <w:tcPr>
            <w:tcW w:w="964" w:type="dxa"/>
            <w:vAlign w:val="center"/>
          </w:tcPr>
          <w:p w:rsidR="006529E1" w:rsidRPr="006529E1" w:rsidRDefault="006529E1" w:rsidP="006529E1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实验</w:t>
            </w:r>
          </w:p>
          <w:p w:rsidR="00A22296" w:rsidRDefault="006529E1" w:rsidP="006529E1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预习</w:t>
            </w:r>
          </w:p>
        </w:tc>
        <w:tc>
          <w:tcPr>
            <w:tcW w:w="1455" w:type="dxa"/>
            <w:vAlign w:val="center"/>
          </w:tcPr>
          <w:p w:rsidR="00A22296" w:rsidRPr="006529E1" w:rsidRDefault="006529E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按照要求完成预习，并有内容完整的预习报告，预习报告思路清楚。</w:t>
            </w:r>
          </w:p>
        </w:tc>
        <w:tc>
          <w:tcPr>
            <w:tcW w:w="1455" w:type="dxa"/>
            <w:vAlign w:val="center"/>
          </w:tcPr>
          <w:p w:rsidR="00A22296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能够按照要求预习，预习报告内容完整，但是实验思路不够清晰。</w:t>
            </w:r>
          </w:p>
        </w:tc>
        <w:tc>
          <w:tcPr>
            <w:tcW w:w="1455" w:type="dxa"/>
            <w:vAlign w:val="center"/>
          </w:tcPr>
          <w:p w:rsidR="00A22296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能够按照要求预习，但预习报告内容不够完整，思路不够清晰。</w:t>
            </w:r>
          </w:p>
        </w:tc>
        <w:tc>
          <w:tcPr>
            <w:tcW w:w="1455" w:type="dxa"/>
            <w:vAlign w:val="center"/>
          </w:tcPr>
          <w:p w:rsidR="00A22296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能够按照要求预习，但书面预习报告过于简单，字迹潦草。</w:t>
            </w:r>
          </w:p>
        </w:tc>
        <w:tc>
          <w:tcPr>
            <w:tcW w:w="1412" w:type="dxa"/>
            <w:vAlign w:val="center"/>
          </w:tcPr>
          <w:p w:rsidR="00A22296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没有预习</w:t>
            </w:r>
          </w:p>
        </w:tc>
      </w:tr>
      <w:tr w:rsidR="006529E1">
        <w:trPr>
          <w:jc w:val="center"/>
        </w:trPr>
        <w:tc>
          <w:tcPr>
            <w:tcW w:w="964" w:type="dxa"/>
            <w:vAlign w:val="center"/>
          </w:tcPr>
          <w:p w:rsidR="006529E1" w:rsidRPr="006529E1" w:rsidRDefault="006529E1" w:rsidP="006F4A04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实验</w:t>
            </w:r>
          </w:p>
          <w:p w:rsidR="006529E1" w:rsidRDefault="006529E1" w:rsidP="006F4A04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操作</w:t>
            </w:r>
          </w:p>
        </w:tc>
        <w:tc>
          <w:tcPr>
            <w:tcW w:w="1455" w:type="dxa"/>
            <w:vAlign w:val="center"/>
          </w:tcPr>
          <w:p w:rsidR="006529E1" w:rsidRPr="006529E1" w:rsidRDefault="006529E1" w:rsidP="006F4A0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按照实验安全操作规则进行实验，实验步骤与结果正确；实验仪器设备完好。</w:t>
            </w:r>
          </w:p>
        </w:tc>
        <w:tc>
          <w:tcPr>
            <w:tcW w:w="1455" w:type="dxa"/>
            <w:vAlign w:val="center"/>
          </w:tcPr>
          <w:p w:rsidR="006529E1" w:rsidRPr="006529E1" w:rsidRDefault="006529E1" w:rsidP="006F4A04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按照实验安全操作规则进行实验，实验步骤与结果正确；实验仪器设备完好。</w:t>
            </w:r>
          </w:p>
        </w:tc>
        <w:tc>
          <w:tcPr>
            <w:tcW w:w="1455" w:type="dxa"/>
            <w:vAlign w:val="center"/>
          </w:tcPr>
          <w:p w:rsidR="006529E1" w:rsidRPr="006529E1" w:rsidRDefault="006529E1" w:rsidP="006F4A04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按照实验安全操作规则进行实验，实验步骤与结果基本正确；实验仪器设备完好。</w:t>
            </w:r>
          </w:p>
        </w:tc>
        <w:tc>
          <w:tcPr>
            <w:tcW w:w="1455" w:type="dxa"/>
            <w:vAlign w:val="center"/>
          </w:tcPr>
          <w:p w:rsidR="006529E1" w:rsidRPr="006529E1" w:rsidRDefault="006529E1" w:rsidP="006F4A04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基本按照实验安全操作规则进行实验，实验步骤与结果基本正确；实验仪器设备完好。</w:t>
            </w:r>
          </w:p>
        </w:tc>
        <w:tc>
          <w:tcPr>
            <w:tcW w:w="1412" w:type="dxa"/>
            <w:vAlign w:val="center"/>
          </w:tcPr>
          <w:p w:rsidR="006529E1" w:rsidRPr="006529E1" w:rsidRDefault="006529E1" w:rsidP="006F4A04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没有按照实验安全操作规则进行实验，或者步骤与结果不正确。</w:t>
            </w:r>
          </w:p>
        </w:tc>
      </w:tr>
      <w:tr w:rsidR="006529E1" w:rsidRPr="006529E1">
        <w:trPr>
          <w:jc w:val="center"/>
        </w:trPr>
        <w:tc>
          <w:tcPr>
            <w:tcW w:w="964" w:type="dxa"/>
            <w:vAlign w:val="center"/>
          </w:tcPr>
          <w:p w:rsidR="006529E1" w:rsidRPr="006529E1" w:rsidRDefault="006529E1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实验</w:t>
            </w:r>
          </w:p>
          <w:p w:rsidR="006529E1" w:rsidRDefault="006529E1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报告</w:t>
            </w:r>
          </w:p>
        </w:tc>
        <w:tc>
          <w:tcPr>
            <w:tcW w:w="1455" w:type="dxa"/>
            <w:vAlign w:val="center"/>
          </w:tcPr>
          <w:p w:rsidR="006529E1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获得充分可靠的实验数据；能参考文献对实验数据进行深度分析，能说明实验结果的局限性；报告</w:t>
            </w:r>
            <w:r w:rsidRPr="006529E1">
              <w:rPr>
                <w:rFonts w:ascii="Times New Roman" w:hAnsi="Times New Roman" w:cs="Times New Roman"/>
                <w:szCs w:val="21"/>
              </w:rPr>
              <w:lastRenderedPageBreak/>
              <w:t>条理清楚，行文流畅，表述准确，撰写规范。</w:t>
            </w:r>
          </w:p>
        </w:tc>
        <w:tc>
          <w:tcPr>
            <w:tcW w:w="1455" w:type="dxa"/>
            <w:vAlign w:val="center"/>
          </w:tcPr>
          <w:p w:rsidR="006529E1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lastRenderedPageBreak/>
              <w:t>获得比较可靠的实验数据；能参考文献对实验数据进行一定深度的分析；报告条理清楚，表述准</w:t>
            </w:r>
            <w:r w:rsidRPr="006529E1">
              <w:rPr>
                <w:rFonts w:ascii="Times New Roman" w:hAnsi="Times New Roman" w:cs="Times New Roman"/>
                <w:szCs w:val="21"/>
              </w:rPr>
              <w:lastRenderedPageBreak/>
              <w:t>确，符合规范。</w:t>
            </w:r>
          </w:p>
        </w:tc>
        <w:tc>
          <w:tcPr>
            <w:tcW w:w="1455" w:type="dxa"/>
            <w:vAlign w:val="center"/>
          </w:tcPr>
          <w:p w:rsidR="006529E1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lastRenderedPageBreak/>
              <w:t>获得实验数据；能参考文献对实验数据进行比较有效地分析；报告条理基本清楚，比较符合规范。</w:t>
            </w:r>
          </w:p>
        </w:tc>
        <w:tc>
          <w:tcPr>
            <w:tcW w:w="1455" w:type="dxa"/>
            <w:vAlign w:val="center"/>
          </w:tcPr>
          <w:p w:rsidR="006529E1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获得实验数据。参考少量文献对数据进行简单分析；报告条理基本清楚，基本符合规范。</w:t>
            </w:r>
          </w:p>
        </w:tc>
        <w:tc>
          <w:tcPr>
            <w:tcW w:w="1412" w:type="dxa"/>
            <w:vAlign w:val="center"/>
          </w:tcPr>
          <w:p w:rsidR="006529E1" w:rsidRPr="006529E1" w:rsidRDefault="006529E1">
            <w:pPr>
              <w:rPr>
                <w:rFonts w:ascii="Times New Roman" w:hAnsi="Times New Roman" w:cs="Times New Roman"/>
                <w:szCs w:val="21"/>
              </w:rPr>
            </w:pPr>
            <w:r w:rsidRPr="006529E1">
              <w:rPr>
                <w:rFonts w:ascii="Times New Roman" w:hAnsi="Times New Roman" w:cs="Times New Roman"/>
                <w:szCs w:val="21"/>
              </w:rPr>
              <w:t>没有获得有效数据；或报告思路混乱，表达不清。</w:t>
            </w:r>
          </w:p>
        </w:tc>
      </w:tr>
    </w:tbl>
    <w:p w:rsidR="00E17FCC" w:rsidRDefault="00E17FCC" w:rsidP="00A052D3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:rsidR="00A22296" w:rsidRDefault="006F6709" w:rsidP="00A052D3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 w:hint="default"/>
          <w:kern w:val="0"/>
        </w:rPr>
        <w:t>五、其他说明</w:t>
      </w:r>
    </w:p>
    <w:p w:rsidR="00A22296" w:rsidRDefault="006F6709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版</w:t>
      </w:r>
      <w:r w:rsidR="006529E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</w:t>
      </w:r>
      <w:proofErr w:type="gramEnd"/>
      <w:r w:rsidR="006529E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化学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专业人才培养方案，由</w:t>
      </w:r>
      <w:r w:rsidR="006529E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</w:t>
      </w:r>
      <w:r w:rsidR="006529E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科学与工程学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院（部）</w:t>
      </w:r>
      <w:r w:rsidR="006529E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材料化学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教学系（教研室）讨论制定，</w:t>
      </w:r>
      <w:r w:rsidR="006529E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</w:t>
      </w:r>
      <w:r w:rsidR="006529E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科学与工程学院</w:t>
      </w:r>
      <w:proofErr w:type="gramStart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</w:t>
      </w:r>
      <w:proofErr w:type="gramEnd"/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（部）教学工作委员会审定，教务处审核批准，自</w:t>
      </w:r>
      <w:r w:rsidR="006529E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级开始执行。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线形标注 2 6" o:spid="_x0000_s1027" type="#_x0000_t48" style="position:absolute;left:0;text-align:left;margin-left:666.9pt;margin-top:325.25pt;width:167.3pt;height:76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Tg0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PF04NG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线形标注 2 5" o:spid="_x0000_s1028" type="#_x0000_t48" style="position:absolute;left:0;text-align:left;margin-left:666.9pt;margin-top:325.25pt;width:167.3pt;height:76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" adj="-8495,23702,-4603,2556,-775,2556">
                <v:textbox>
                  <w:txbxContent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2A2BE3" w:rsidRDefault="002A2BE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线形标注 2 4" o:spid="_x0000_s1029" type="#_x0000_t48" style="position:absolute;left:0;text-align:left;margin-left:666.9pt;margin-top:325.25pt;width:167.3pt;height:7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X+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npCF/m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2A2BE3" w:rsidRDefault="002A2BE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A22296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772" w:rsidRDefault="00995772">
      <w:r>
        <w:separator/>
      </w:r>
    </w:p>
  </w:endnote>
  <w:endnote w:type="continuationSeparator" w:id="0">
    <w:p w:rsidR="00995772" w:rsidRDefault="0099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6FD03ED6-E0D8-4FE7-9843-AD5095840DD9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2" w:fontKey="{72D6AEB9-327C-4516-8807-33314BF5772E}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3" w:subsetted="1" w:fontKey="{F5D50EF8-F073-45E9-93E1-463AB6B40DEE}"/>
    <w:embedBold r:id="rId4" w:subsetted="1" w:fontKey="{8F464CAD-35AE-4275-A4A2-12BF8B0071D7}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Hiragino Sans GB W6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BE3" w:rsidRDefault="002A2BE3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A2BE3" w:rsidRDefault="002A2BE3">
                          <w:pPr>
                            <w:pStyle w:val="a6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 w:rsidR="00605227">
                            <w:rPr>
                              <w:rFonts w:ascii="宋体" w:eastAsia="宋体" w:hAnsi="宋体" w:cs="宋体"/>
                              <w:noProof/>
                            </w:rPr>
                            <w:t>2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A2BE3" w:rsidRDefault="002A2BE3">
                    <w:pPr>
                      <w:pStyle w:val="a6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 w:rsidR="00605227">
                      <w:rPr>
                        <w:rFonts w:ascii="宋体" w:eastAsia="宋体" w:hAnsi="宋体" w:cs="宋体"/>
                        <w:noProof/>
                      </w:rPr>
                      <w:t>2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772" w:rsidRDefault="00995772">
      <w:r>
        <w:separator/>
      </w:r>
    </w:p>
  </w:footnote>
  <w:footnote w:type="continuationSeparator" w:id="0">
    <w:p w:rsidR="00995772" w:rsidRDefault="00995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D70A"/>
    <w:multiLevelType w:val="singleLevel"/>
    <w:tmpl w:val="12CBD70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E5095"/>
    <w:multiLevelType w:val="hybridMultilevel"/>
    <w:tmpl w:val="385A34FE"/>
    <w:lvl w:ilvl="0" w:tplc="1BFAA9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3ZGRkZDZmZjVlOTBkZDdmMTE1M2IwYjA4MmE4NTEifQ=="/>
  </w:docVars>
  <w:rsids>
    <w:rsidRoot w:val="008F4441"/>
    <w:rsid w:val="00001AA7"/>
    <w:rsid w:val="000626DA"/>
    <w:rsid w:val="00085F49"/>
    <w:rsid w:val="00097D63"/>
    <w:rsid w:val="000B0627"/>
    <w:rsid w:val="000C5191"/>
    <w:rsid w:val="000D6B29"/>
    <w:rsid w:val="0010778D"/>
    <w:rsid w:val="00121439"/>
    <w:rsid w:val="0015362A"/>
    <w:rsid w:val="001C72BE"/>
    <w:rsid w:val="001D02A4"/>
    <w:rsid w:val="001D24B0"/>
    <w:rsid w:val="001E7278"/>
    <w:rsid w:val="001F0978"/>
    <w:rsid w:val="001F49D8"/>
    <w:rsid w:val="0022306E"/>
    <w:rsid w:val="00241260"/>
    <w:rsid w:val="00251150"/>
    <w:rsid w:val="00251234"/>
    <w:rsid w:val="002563FC"/>
    <w:rsid w:val="002A2BE3"/>
    <w:rsid w:val="002D45DB"/>
    <w:rsid w:val="00300172"/>
    <w:rsid w:val="00317DE6"/>
    <w:rsid w:val="00347404"/>
    <w:rsid w:val="00354834"/>
    <w:rsid w:val="003708BC"/>
    <w:rsid w:val="00385728"/>
    <w:rsid w:val="003B064D"/>
    <w:rsid w:val="003C51E5"/>
    <w:rsid w:val="003D1ED0"/>
    <w:rsid w:val="003E3F37"/>
    <w:rsid w:val="00400041"/>
    <w:rsid w:val="00421839"/>
    <w:rsid w:val="004770EC"/>
    <w:rsid w:val="004927FF"/>
    <w:rsid w:val="004A57CD"/>
    <w:rsid w:val="004C400D"/>
    <w:rsid w:val="004F64DB"/>
    <w:rsid w:val="005152BB"/>
    <w:rsid w:val="00530E74"/>
    <w:rsid w:val="005329D1"/>
    <w:rsid w:val="00542479"/>
    <w:rsid w:val="005424AA"/>
    <w:rsid w:val="00544EAA"/>
    <w:rsid w:val="005538AE"/>
    <w:rsid w:val="00563575"/>
    <w:rsid w:val="005A2970"/>
    <w:rsid w:val="005A2DB2"/>
    <w:rsid w:val="005B0357"/>
    <w:rsid w:val="005C2EE6"/>
    <w:rsid w:val="006035BD"/>
    <w:rsid w:val="00605227"/>
    <w:rsid w:val="00607845"/>
    <w:rsid w:val="00647C8E"/>
    <w:rsid w:val="006529E1"/>
    <w:rsid w:val="00656836"/>
    <w:rsid w:val="00687CD1"/>
    <w:rsid w:val="006F6709"/>
    <w:rsid w:val="00707381"/>
    <w:rsid w:val="00755E85"/>
    <w:rsid w:val="00770157"/>
    <w:rsid w:val="00794A0B"/>
    <w:rsid w:val="007A2E5A"/>
    <w:rsid w:val="007C082F"/>
    <w:rsid w:val="008238D2"/>
    <w:rsid w:val="008829C2"/>
    <w:rsid w:val="0088785B"/>
    <w:rsid w:val="008C767E"/>
    <w:rsid w:val="008F4441"/>
    <w:rsid w:val="00903BA2"/>
    <w:rsid w:val="00906786"/>
    <w:rsid w:val="0093124E"/>
    <w:rsid w:val="00931973"/>
    <w:rsid w:val="00970F02"/>
    <w:rsid w:val="00995772"/>
    <w:rsid w:val="009A0E3B"/>
    <w:rsid w:val="009B2321"/>
    <w:rsid w:val="009B4A1C"/>
    <w:rsid w:val="00A02E2B"/>
    <w:rsid w:val="00A052D3"/>
    <w:rsid w:val="00A17432"/>
    <w:rsid w:val="00A22296"/>
    <w:rsid w:val="00A23A71"/>
    <w:rsid w:val="00A43C45"/>
    <w:rsid w:val="00A526A8"/>
    <w:rsid w:val="00A90958"/>
    <w:rsid w:val="00AB5933"/>
    <w:rsid w:val="00AD05B6"/>
    <w:rsid w:val="00AD3E5A"/>
    <w:rsid w:val="00AD5FBC"/>
    <w:rsid w:val="00AE491B"/>
    <w:rsid w:val="00AE5BCD"/>
    <w:rsid w:val="00B53CE2"/>
    <w:rsid w:val="00B72804"/>
    <w:rsid w:val="00BD25C3"/>
    <w:rsid w:val="00BF7995"/>
    <w:rsid w:val="00C21F97"/>
    <w:rsid w:val="00C2471D"/>
    <w:rsid w:val="00C431A3"/>
    <w:rsid w:val="00C67328"/>
    <w:rsid w:val="00C82A68"/>
    <w:rsid w:val="00CA1529"/>
    <w:rsid w:val="00CB4ECA"/>
    <w:rsid w:val="00CD1500"/>
    <w:rsid w:val="00CE18CA"/>
    <w:rsid w:val="00D139EE"/>
    <w:rsid w:val="00D150FB"/>
    <w:rsid w:val="00D21BAE"/>
    <w:rsid w:val="00D30B38"/>
    <w:rsid w:val="00D62B6F"/>
    <w:rsid w:val="00D769FB"/>
    <w:rsid w:val="00DD5169"/>
    <w:rsid w:val="00DF525B"/>
    <w:rsid w:val="00DF5CBE"/>
    <w:rsid w:val="00DF6DBE"/>
    <w:rsid w:val="00E17FCC"/>
    <w:rsid w:val="00E61973"/>
    <w:rsid w:val="00E65B69"/>
    <w:rsid w:val="00EC0270"/>
    <w:rsid w:val="00EC4EB7"/>
    <w:rsid w:val="00ED5A20"/>
    <w:rsid w:val="00F03B7C"/>
    <w:rsid w:val="00F47977"/>
    <w:rsid w:val="00F856C2"/>
    <w:rsid w:val="00F93584"/>
    <w:rsid w:val="00FB1211"/>
    <w:rsid w:val="00FE1C84"/>
    <w:rsid w:val="00FF64D3"/>
    <w:rsid w:val="0136557F"/>
    <w:rsid w:val="01C53654"/>
    <w:rsid w:val="03E017D2"/>
    <w:rsid w:val="03E42333"/>
    <w:rsid w:val="07E51AAD"/>
    <w:rsid w:val="098F1CD1"/>
    <w:rsid w:val="09E04A7A"/>
    <w:rsid w:val="0A694E8C"/>
    <w:rsid w:val="0B116715"/>
    <w:rsid w:val="0CA77331"/>
    <w:rsid w:val="0DC91529"/>
    <w:rsid w:val="0FD06B9F"/>
    <w:rsid w:val="10771710"/>
    <w:rsid w:val="117B2B3A"/>
    <w:rsid w:val="12570766"/>
    <w:rsid w:val="127952CC"/>
    <w:rsid w:val="13082AF4"/>
    <w:rsid w:val="13BB7B66"/>
    <w:rsid w:val="141B23B3"/>
    <w:rsid w:val="14847F58"/>
    <w:rsid w:val="16201F02"/>
    <w:rsid w:val="18041ADC"/>
    <w:rsid w:val="18CB084B"/>
    <w:rsid w:val="19BE21E6"/>
    <w:rsid w:val="1B1D4C62"/>
    <w:rsid w:val="1CBA6C0D"/>
    <w:rsid w:val="1F66526C"/>
    <w:rsid w:val="21874A34"/>
    <w:rsid w:val="21EE1107"/>
    <w:rsid w:val="233B65CE"/>
    <w:rsid w:val="235B6396"/>
    <w:rsid w:val="2415665F"/>
    <w:rsid w:val="24B44889"/>
    <w:rsid w:val="25ED50B4"/>
    <w:rsid w:val="2674607E"/>
    <w:rsid w:val="27EB4340"/>
    <w:rsid w:val="28243AD4"/>
    <w:rsid w:val="2A6D6A8C"/>
    <w:rsid w:val="2C5D5807"/>
    <w:rsid w:val="2C6646BB"/>
    <w:rsid w:val="2CA13D59"/>
    <w:rsid w:val="2ED31DB0"/>
    <w:rsid w:val="2F76515D"/>
    <w:rsid w:val="2F9432ED"/>
    <w:rsid w:val="2FE42670"/>
    <w:rsid w:val="308E41E1"/>
    <w:rsid w:val="31496359"/>
    <w:rsid w:val="31F938DC"/>
    <w:rsid w:val="34963664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418D3B89"/>
    <w:rsid w:val="421B33FA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AD60806"/>
    <w:rsid w:val="4B0F469C"/>
    <w:rsid w:val="4B135DF2"/>
    <w:rsid w:val="4B2C0426"/>
    <w:rsid w:val="4C993E74"/>
    <w:rsid w:val="4D0A29E9"/>
    <w:rsid w:val="4F5F7983"/>
    <w:rsid w:val="50AE4F53"/>
    <w:rsid w:val="52BC29D7"/>
    <w:rsid w:val="545E2DEB"/>
    <w:rsid w:val="54E63D3C"/>
    <w:rsid w:val="56151E85"/>
    <w:rsid w:val="56DA16D1"/>
    <w:rsid w:val="5BE2723C"/>
    <w:rsid w:val="5C6171FB"/>
    <w:rsid w:val="5FAD406B"/>
    <w:rsid w:val="6192502F"/>
    <w:rsid w:val="63BE65AF"/>
    <w:rsid w:val="63E1404C"/>
    <w:rsid w:val="652A1A23"/>
    <w:rsid w:val="656071F2"/>
    <w:rsid w:val="67C54DD0"/>
    <w:rsid w:val="68E5013A"/>
    <w:rsid w:val="6C0B610A"/>
    <w:rsid w:val="6D9D5488"/>
    <w:rsid w:val="70BC04CC"/>
    <w:rsid w:val="70C61997"/>
    <w:rsid w:val="711E68DF"/>
    <w:rsid w:val="724B3147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8D2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Char4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annotation subject"/>
    <w:basedOn w:val="a3"/>
    <w:next w:val="a3"/>
    <w:link w:val="Char5"/>
    <w:uiPriority w:val="99"/>
    <w:semiHidden/>
    <w:unhideWhenUsed/>
    <w:qFormat/>
    <w:rPr>
      <w:b/>
      <w:bCs/>
    </w:rPr>
  </w:style>
  <w:style w:type="table" w:styleId="aa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Strong"/>
    <w:basedOn w:val="a0"/>
    <w:uiPriority w:val="99"/>
    <w:qFormat/>
    <w:rPr>
      <w:rFonts w:cs="Times New Roman"/>
      <w:b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4">
    <w:name w:val="标题 Char"/>
    <w:basedOn w:val="a0"/>
    <w:link w:val="a8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批注文字 Char"/>
    <w:basedOn w:val="a0"/>
    <w:link w:val="a3"/>
    <w:uiPriority w:val="99"/>
    <w:qFormat/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5">
    <w:name w:val="批注主题 Char"/>
    <w:basedOn w:val="Char"/>
    <w:link w:val="a9"/>
    <w:uiPriority w:val="99"/>
    <w:semiHidden/>
    <w:qFormat/>
    <w:rPr>
      <w:b/>
      <w:bCs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正文文本 Char"/>
    <w:basedOn w:val="a0"/>
    <w:link w:val="a4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e">
    <w:name w:val="在表格内文字"/>
    <w:basedOn w:val="a"/>
    <w:uiPriority w:val="99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99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  <w:style w:type="paragraph" w:customStyle="1" w:styleId="Default">
    <w:name w:val="Default"/>
    <w:rsid w:val="00CA1529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8D2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Char4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annotation subject"/>
    <w:basedOn w:val="a3"/>
    <w:next w:val="a3"/>
    <w:link w:val="Char5"/>
    <w:uiPriority w:val="99"/>
    <w:semiHidden/>
    <w:unhideWhenUsed/>
    <w:qFormat/>
    <w:rPr>
      <w:b/>
      <w:bCs/>
    </w:rPr>
  </w:style>
  <w:style w:type="table" w:styleId="aa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Strong"/>
    <w:basedOn w:val="a0"/>
    <w:uiPriority w:val="99"/>
    <w:qFormat/>
    <w:rPr>
      <w:rFonts w:cs="Times New Roman"/>
      <w:b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4">
    <w:name w:val="标题 Char"/>
    <w:basedOn w:val="a0"/>
    <w:link w:val="a8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批注文字 Char"/>
    <w:basedOn w:val="a0"/>
    <w:link w:val="a3"/>
    <w:uiPriority w:val="99"/>
    <w:qFormat/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5">
    <w:name w:val="批注主题 Char"/>
    <w:basedOn w:val="Char"/>
    <w:link w:val="a9"/>
    <w:uiPriority w:val="99"/>
    <w:semiHidden/>
    <w:qFormat/>
    <w:rPr>
      <w:b/>
      <w:bCs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正文文本 Char"/>
    <w:basedOn w:val="a0"/>
    <w:link w:val="a4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e">
    <w:name w:val="在表格内文字"/>
    <w:basedOn w:val="a"/>
    <w:uiPriority w:val="99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99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  <w:style w:type="paragraph" w:customStyle="1" w:styleId="Default">
    <w:name w:val="Default"/>
    <w:rsid w:val="00CA1529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710</Words>
  <Characters>4049</Characters>
  <Application>Microsoft Office Word</Application>
  <DocSecurity>0</DocSecurity>
  <Lines>33</Lines>
  <Paragraphs>9</Paragraphs>
  <ScaleCrop>false</ScaleCrop>
  <Company>P R C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Administrator</cp:lastModifiedBy>
  <cp:revision>80</cp:revision>
  <cp:lastPrinted>2023-06-29T08:57:00Z</cp:lastPrinted>
  <dcterms:created xsi:type="dcterms:W3CDTF">2023-06-25T12:43:00Z</dcterms:created>
  <dcterms:modified xsi:type="dcterms:W3CDTF">2024-05-31T01:56:00Z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C370BD51641049BE9E062DE0F2129E7B_12</vt:lpwstr>
  </property>
</Properties>
</file>